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14B" w:rsidRPr="00715992" w:rsidRDefault="009507FB" w:rsidP="002E2E2B">
      <w:pPr>
        <w:autoSpaceDE w:val="0"/>
        <w:autoSpaceDN w:val="0"/>
        <w:adjustRightInd w:val="0"/>
        <w:jc w:val="center"/>
        <w:rPr>
          <w:rStyle w:val="Hyperlink"/>
          <w:rFonts w:ascii="Times New Roman" w:hAnsi="Times New Roman" w:cs="Times New Roman"/>
          <w:color w:val="0070C0"/>
          <w:sz w:val="18"/>
          <w:szCs w:val="18"/>
        </w:rPr>
      </w:pPr>
      <w:r w:rsidRPr="00715992">
        <w:rPr>
          <w:rFonts w:ascii="Times New Roman" w:hAnsi="Times New Roman" w:cs="Times New Roman"/>
          <w:color w:val="0070C0"/>
          <w:sz w:val="18"/>
          <w:szCs w:val="18"/>
        </w:rPr>
        <w:fldChar w:fldCharType="begin"/>
      </w:r>
      <w:r w:rsidRPr="00715992">
        <w:rPr>
          <w:rFonts w:ascii="Times New Roman" w:hAnsi="Times New Roman" w:cs="Times New Roman"/>
          <w:color w:val="0070C0"/>
          <w:sz w:val="18"/>
          <w:szCs w:val="18"/>
        </w:rPr>
        <w:instrText xml:space="preserve"> HYPERLINK "https://ijrei.com/table.php?volume=volume-5&amp;&amp;issue=issue-5" </w:instrText>
      </w:r>
      <w:r w:rsidRPr="00715992">
        <w:rPr>
          <w:rFonts w:ascii="Times New Roman" w:hAnsi="Times New Roman" w:cs="Times New Roman"/>
          <w:color w:val="0070C0"/>
          <w:sz w:val="18"/>
          <w:szCs w:val="18"/>
        </w:rPr>
        <w:fldChar w:fldCharType="separate"/>
      </w:r>
      <w:r w:rsidR="00FF114B" w:rsidRPr="00715992">
        <w:rPr>
          <w:rStyle w:val="Hyperlink"/>
          <w:rFonts w:ascii="Times New Roman" w:hAnsi="Times New Roman" w:cs="Times New Roman"/>
          <w:color w:val="0070C0"/>
          <w:sz w:val="18"/>
          <w:szCs w:val="18"/>
        </w:rPr>
        <w:t>International Journal of Research in Engineering and Innovation Vol-5, Issue-</w:t>
      </w:r>
      <w:r w:rsidR="001E5E0C" w:rsidRPr="00715992">
        <w:rPr>
          <w:rStyle w:val="Hyperlink"/>
          <w:rFonts w:ascii="Times New Roman" w:hAnsi="Times New Roman" w:cs="Times New Roman"/>
          <w:color w:val="0070C0"/>
          <w:sz w:val="18"/>
          <w:szCs w:val="18"/>
        </w:rPr>
        <w:t>5</w:t>
      </w:r>
      <w:r w:rsidR="00FF114B" w:rsidRPr="00715992">
        <w:rPr>
          <w:rStyle w:val="Hyperlink"/>
          <w:rFonts w:ascii="Times New Roman" w:hAnsi="Times New Roman" w:cs="Times New Roman"/>
          <w:color w:val="0070C0"/>
          <w:sz w:val="18"/>
          <w:szCs w:val="18"/>
        </w:rPr>
        <w:t xml:space="preserve"> (2021), </w:t>
      </w:r>
      <w:r w:rsidR="00BD1060" w:rsidRPr="00715992">
        <w:rPr>
          <w:rStyle w:val="Hyperlink"/>
          <w:rFonts w:ascii="Times New Roman" w:hAnsi="Times New Roman" w:cs="Times New Roman"/>
          <w:color w:val="0070C0"/>
          <w:sz w:val="18"/>
          <w:szCs w:val="18"/>
        </w:rPr>
        <w:t>2</w:t>
      </w:r>
      <w:r w:rsidR="00817604" w:rsidRPr="00715992">
        <w:rPr>
          <w:rStyle w:val="Hyperlink"/>
          <w:rFonts w:ascii="Times New Roman" w:hAnsi="Times New Roman" w:cs="Times New Roman"/>
          <w:color w:val="0070C0"/>
          <w:sz w:val="18"/>
          <w:szCs w:val="18"/>
        </w:rPr>
        <w:t>50-257</w:t>
      </w:r>
    </w:p>
    <w:p w:rsidR="001050D0" w:rsidRPr="00715992" w:rsidRDefault="009507FB" w:rsidP="002E2E2B">
      <w:pPr>
        <w:pStyle w:val="Header"/>
        <w:tabs>
          <w:tab w:val="clear" w:pos="9360"/>
        </w:tabs>
        <w:ind w:right="-18"/>
        <w:rPr>
          <w:rFonts w:ascii="Times New Roman" w:hAnsi="Times New Roman" w:cs="Times New Roman"/>
          <w:sz w:val="24"/>
          <w:szCs w:val="24"/>
        </w:rPr>
      </w:pPr>
      <w:r w:rsidRPr="00715992">
        <w:rPr>
          <w:rFonts w:ascii="Times New Roman" w:hAnsi="Times New Roman" w:cs="Times New Roman"/>
          <w:color w:val="0070C0"/>
          <w:sz w:val="18"/>
          <w:szCs w:val="18"/>
        </w:rPr>
        <w:fldChar w:fldCharType="end"/>
      </w:r>
      <w:r w:rsidR="007416FE" w:rsidRPr="00715992">
        <w:rPr>
          <w:rFonts w:ascii="Times New Roman" w:hAnsi="Times New Roman" w:cs="Times New Roman"/>
          <w:noProof/>
          <w:sz w:val="24"/>
          <w:szCs w:val="24"/>
        </w:rPr>
        <w:drawing>
          <wp:anchor distT="0" distB="0" distL="114300" distR="114300" simplePos="0" relativeHeight="251684864" behindDoc="1" locked="0" layoutInCell="1" allowOverlap="1" wp14:anchorId="23B5F035" wp14:editId="15CCE105">
            <wp:simplePos x="0" y="0"/>
            <wp:positionH relativeFrom="column">
              <wp:posOffset>5880202</wp:posOffset>
            </wp:positionH>
            <wp:positionV relativeFrom="paragraph">
              <wp:posOffset>124460</wp:posOffset>
            </wp:positionV>
            <wp:extent cx="822960" cy="1005840"/>
            <wp:effectExtent l="0" t="0" r="0" b="3810"/>
            <wp:wrapTight wrapText="bothSides">
              <wp:wrapPolygon edited="0">
                <wp:start x="0" y="0"/>
                <wp:lineTo x="0" y="21273"/>
                <wp:lineTo x="21000" y="21273"/>
                <wp:lineTo x="21000" y="0"/>
                <wp:lineTo x="0" y="0"/>
              </wp:wrapPolygon>
            </wp:wrapTight>
            <wp:docPr id="17" name="Picture 17" descr="D:\Husain\Journal Design\Complete data\IJREI_Data\IJREI Paper\New Format Paper\Vol-5, Issue-5\vol-5, issue-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Husain\Journal Design\Complete data\IJREI_Data\IJREI Paper\New Format Paper\Vol-5, Issue-5\vol-5, issue-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041" w:rsidRPr="00715992">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FE14665" wp14:editId="305678C5">
                <wp:simplePos x="0" y="0"/>
                <wp:positionH relativeFrom="column">
                  <wp:posOffset>-49530</wp:posOffset>
                </wp:positionH>
                <wp:positionV relativeFrom="paragraph">
                  <wp:posOffset>72390</wp:posOffset>
                </wp:positionV>
                <wp:extent cx="6675120" cy="0"/>
                <wp:effectExtent l="0" t="19050" r="30480" b="19050"/>
                <wp:wrapNone/>
                <wp:docPr id="8" name="Straight Connector 8"/>
                <wp:cNvGraphicFramePr/>
                <a:graphic xmlns:a="http://schemas.openxmlformats.org/drawingml/2006/main">
                  <a:graphicData uri="http://schemas.microsoft.com/office/word/2010/wordprocessingShape">
                    <wps:wsp>
                      <wps:cNvCnPr/>
                      <wps:spPr>
                        <a:xfrm>
                          <a:off x="0" y="0"/>
                          <a:ext cx="66751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40303F"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5.7pt" to="521.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" strokecolor="black [3200]" strokeweight="2.25pt">
                <v:stroke joinstyle="miter"/>
              </v:line>
            </w:pict>
          </mc:Fallback>
        </mc:AlternateContent>
      </w:r>
      <w:r w:rsidR="00510118" w:rsidRPr="0071599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063DC96" wp14:editId="121210C1">
                <wp:simplePos x="0" y="0"/>
                <wp:positionH relativeFrom="column">
                  <wp:posOffset>5938</wp:posOffset>
                </wp:positionH>
                <wp:positionV relativeFrom="paragraph">
                  <wp:posOffset>150948</wp:posOffset>
                </wp:positionV>
                <wp:extent cx="822960" cy="981075"/>
                <wp:effectExtent l="0" t="0" r="0" b="0"/>
                <wp:wrapNone/>
                <wp:docPr id="49" name="Rectangle 49"/>
                <wp:cNvGraphicFramePr/>
                <a:graphic xmlns:a="http://schemas.openxmlformats.org/drawingml/2006/main">
                  <a:graphicData uri="http://schemas.microsoft.com/office/word/2010/wordprocessingShape">
                    <wps:wsp>
                      <wps:cNvSpPr/>
                      <wps:spPr>
                        <a:xfrm>
                          <a:off x="0" y="0"/>
                          <a:ext cx="822960" cy="981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6C5D" w:rsidRDefault="00066C5D" w:rsidP="001050D0">
                            <w:pPr>
                              <w:jc w:val="center"/>
                            </w:pPr>
                            <w:r w:rsidRPr="00A3133E">
                              <w:rPr>
                                <w:rFonts w:ascii="Times New Roman" w:hAnsi="Times New Roman" w:cs="Times New Roman"/>
                                <w:noProof/>
                                <w:sz w:val="20"/>
                                <w:szCs w:val="20"/>
                              </w:rPr>
                              <w:drawing>
                                <wp:inline distT="0" distB="0" distL="0" distR="0" wp14:anchorId="614962BD" wp14:editId="575DD316">
                                  <wp:extent cx="640080" cy="822960"/>
                                  <wp:effectExtent l="0" t="0" r="7620" b="0"/>
                                  <wp:docPr id="7" name="Picture 7" descr="D:\Husain\Journal Design\IJREI Paper\Logo final_star we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Husain\Journal Design\IJREI Paper\Logo final_star w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C09CA2" id="Rectangle 49" o:spid="_x0000_s1026" style="position:absolute;margin-left:.45pt;margin-top:11.9pt;width:64.8pt;height:7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" filled="f" stroked="f" strokeweight="1pt">
                <v:textbox>
                  <w:txbxContent>
                    <w:p w:rsidR="00066C5D" w:rsidRDefault="00066C5D" w:rsidP="001050D0">
                      <w:pPr>
                        <w:jc w:val="center"/>
                      </w:pPr>
                      <w:r w:rsidRPr="00A3133E">
                        <w:rPr>
                          <w:rFonts w:ascii="Times New Roman" w:hAnsi="Times New Roman" w:cs="Times New Roman"/>
                          <w:noProof/>
                          <w:sz w:val="20"/>
                          <w:szCs w:val="20"/>
                        </w:rPr>
                        <w:drawing>
                          <wp:inline distT="0" distB="0" distL="0" distR="0" wp14:anchorId="4FBEE4FD" wp14:editId="69638FCE">
                            <wp:extent cx="640080" cy="822960"/>
                            <wp:effectExtent l="0" t="0" r="7620" b="0"/>
                            <wp:docPr id="7" name="Picture 7" descr="D:\Husain\Journal Design\IJREI Paper\Logo final_star we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Husain\Journal Design\IJREI Paper\Logo final_star we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a:ln>
                                      <a:noFill/>
                                    </a:ln>
                                  </pic:spPr>
                                </pic:pic>
                              </a:graphicData>
                            </a:graphic>
                          </wp:inline>
                        </w:drawing>
                      </w:r>
                    </w:p>
                  </w:txbxContent>
                </v:textbox>
              </v:rect>
            </w:pict>
          </mc:Fallback>
        </mc:AlternateContent>
      </w:r>
      <w:r w:rsidR="001050D0" w:rsidRPr="0071599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A1980AC" wp14:editId="1F6A3669">
                <wp:simplePos x="0" y="0"/>
                <wp:positionH relativeFrom="column">
                  <wp:posOffset>885825</wp:posOffset>
                </wp:positionH>
                <wp:positionV relativeFrom="paragraph">
                  <wp:posOffset>153669</wp:posOffset>
                </wp:positionV>
                <wp:extent cx="5189220" cy="981075"/>
                <wp:effectExtent l="0" t="0" r="0" b="9525"/>
                <wp:wrapNone/>
                <wp:docPr id="50" name="Rectangle 50"/>
                <wp:cNvGraphicFramePr/>
                <a:graphic xmlns:a="http://schemas.openxmlformats.org/drawingml/2006/main">
                  <a:graphicData uri="http://schemas.microsoft.com/office/word/2010/wordprocessingShape">
                    <wps:wsp>
                      <wps:cNvSpPr/>
                      <wps:spPr>
                        <a:xfrm>
                          <a:off x="0" y="0"/>
                          <a:ext cx="5189220" cy="9810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6C5D" w:rsidRPr="001050D0" w:rsidRDefault="00066C5D" w:rsidP="001050D0">
                            <w:pPr>
                              <w:autoSpaceDE w:val="0"/>
                              <w:autoSpaceDN w:val="0"/>
                              <w:adjustRightInd w:val="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0D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International Journal of Research in Engineering and Innovation </w:t>
                            </w:r>
                          </w:p>
                          <w:p w:rsidR="00066C5D" w:rsidRPr="001050D0" w:rsidRDefault="00066C5D" w:rsidP="001050D0">
                            <w:pPr>
                              <w:autoSpaceDE w:val="0"/>
                              <w:autoSpaceDN w:val="0"/>
                              <w:adjustRightInd w:val="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0D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(IJREI)</w:t>
                            </w:r>
                          </w:p>
                          <w:p w:rsidR="00066C5D" w:rsidRPr="001050D0" w:rsidRDefault="00066C5D" w:rsidP="001050D0">
                            <w:pPr>
                              <w:autoSpaceDE w:val="0"/>
                              <w:autoSpaceDN w:val="0"/>
                              <w:adjustRightInd w:val="0"/>
                              <w:jc w:val="center"/>
                              <w:rPr>
                                <w:rStyle w:val="Hyperlink"/>
                                <w:rFonts w:ascii="Times New Roman" w:hAnsi="Times New Roman" w:cs="Times New Roman"/>
                                <w:bCs/>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0D0">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journal home page: </w:t>
                            </w:r>
                            <w:hyperlink r:id="rId11" w:history="1">
                              <w:r w:rsidRPr="001050D0">
                                <w:rPr>
                                  <w:rStyle w:val="Hyperlink"/>
                                  <w:rFonts w:ascii="Times New Roman" w:hAnsi="Times New Roman" w:cs="Times New Roman"/>
                                  <w:bCs/>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http://www.ijrei.com</w:t>
                              </w:r>
                            </w:hyperlink>
                          </w:p>
                          <w:p w:rsidR="00066C5D" w:rsidRPr="001050D0" w:rsidRDefault="00066C5D" w:rsidP="001050D0">
                            <w:pPr>
                              <w:autoSpaceDE w:val="0"/>
                              <w:autoSpaceDN w:val="0"/>
                              <w:adjustRightInd w:val="0"/>
                              <w:jc w:val="center"/>
                              <w:rPr>
                                <w:rStyle w:val="Hyperlink"/>
                                <w:rFonts w:ascii="Times New Roman" w:hAnsi="Times New Roman" w:cs="Times New Roman"/>
                                <w:bCs/>
                                <w:color w:val="000000" w:themeColor="text1"/>
                                <w:sz w:val="10"/>
                                <w:szCs w:val="1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1050D0" w:rsidRDefault="00066C5D" w:rsidP="001050D0">
                            <w:pPr>
                              <w:autoSpaceDE w:val="0"/>
                              <w:autoSpaceDN w:val="0"/>
                              <w:adjustRightInd w:val="0"/>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0D0">
                              <w:rPr>
                                <w:rStyle w:val="Hyperlink"/>
                                <w:rFonts w:ascii="Times New Roman" w:hAnsi="Times New Roman" w:cs="Times New Roman"/>
                                <w:bCs/>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ISSN (Online): 2456-6934</w:t>
                            </w:r>
                          </w:p>
                          <w:p w:rsidR="00066C5D" w:rsidRPr="001050D0" w:rsidRDefault="00066C5D" w:rsidP="001050D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1050D0" w:rsidRDefault="00066C5D" w:rsidP="001050D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1050D0" w:rsidRDefault="00066C5D" w:rsidP="001050D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1050D0" w:rsidRDefault="00066C5D" w:rsidP="001050D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1050D0" w:rsidRDefault="00066C5D" w:rsidP="001050D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1050D0" w:rsidRDefault="00066C5D" w:rsidP="001050D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0F250" id="Rectangle 50" o:spid="_x0000_s1027" style="position:absolute;margin-left:69.75pt;margin-top:12.1pt;width:408.6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" fillcolor="#e2efd9 [665]" stroked="f" strokeweight="1pt">
                <v:textbox>
                  <w:txbxContent>
                    <w:p w:rsidR="00066C5D" w:rsidRPr="001050D0" w:rsidRDefault="00066C5D" w:rsidP="001050D0">
                      <w:pPr>
                        <w:autoSpaceDE w:val="0"/>
                        <w:autoSpaceDN w:val="0"/>
                        <w:adjustRightInd w:val="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0D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International Journal of Research in Engineering and Innovation </w:t>
                      </w:r>
                    </w:p>
                    <w:p w:rsidR="00066C5D" w:rsidRPr="001050D0" w:rsidRDefault="00066C5D" w:rsidP="001050D0">
                      <w:pPr>
                        <w:autoSpaceDE w:val="0"/>
                        <w:autoSpaceDN w:val="0"/>
                        <w:adjustRightInd w:val="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0D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(IJREI)</w:t>
                      </w:r>
                    </w:p>
                    <w:p w:rsidR="00066C5D" w:rsidRPr="001050D0" w:rsidRDefault="00066C5D" w:rsidP="001050D0">
                      <w:pPr>
                        <w:autoSpaceDE w:val="0"/>
                        <w:autoSpaceDN w:val="0"/>
                        <w:adjustRightInd w:val="0"/>
                        <w:jc w:val="center"/>
                        <w:rPr>
                          <w:rStyle w:val="Hyperlink"/>
                          <w:rFonts w:ascii="Times New Roman" w:hAnsi="Times New Roman" w:cs="Times New Roman"/>
                          <w:bCs/>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0D0">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journal home page: </w:t>
                      </w:r>
                      <w:hyperlink r:id="rId12" w:history="1">
                        <w:r w:rsidRPr="001050D0">
                          <w:rPr>
                            <w:rStyle w:val="Hyperlink"/>
                            <w:rFonts w:ascii="Times New Roman" w:hAnsi="Times New Roman" w:cs="Times New Roman"/>
                            <w:bCs/>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http://www.ijrei.com</w:t>
                        </w:r>
                      </w:hyperlink>
                    </w:p>
                    <w:p w:rsidR="00066C5D" w:rsidRPr="001050D0" w:rsidRDefault="00066C5D" w:rsidP="001050D0">
                      <w:pPr>
                        <w:autoSpaceDE w:val="0"/>
                        <w:autoSpaceDN w:val="0"/>
                        <w:adjustRightInd w:val="0"/>
                        <w:jc w:val="center"/>
                        <w:rPr>
                          <w:rStyle w:val="Hyperlink"/>
                          <w:rFonts w:ascii="Times New Roman" w:hAnsi="Times New Roman" w:cs="Times New Roman"/>
                          <w:bCs/>
                          <w:color w:val="000000" w:themeColor="text1"/>
                          <w:sz w:val="10"/>
                          <w:szCs w:val="1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1050D0" w:rsidRDefault="00066C5D" w:rsidP="001050D0">
                      <w:pPr>
                        <w:autoSpaceDE w:val="0"/>
                        <w:autoSpaceDN w:val="0"/>
                        <w:adjustRightInd w:val="0"/>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0D0">
                        <w:rPr>
                          <w:rStyle w:val="Hyperlink"/>
                          <w:rFonts w:ascii="Times New Roman" w:hAnsi="Times New Roman" w:cs="Times New Roman"/>
                          <w:bCs/>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ISSN (Online): 2456-6934</w:t>
                      </w:r>
                    </w:p>
                    <w:p w:rsidR="00066C5D" w:rsidRPr="001050D0" w:rsidRDefault="00066C5D" w:rsidP="001050D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1050D0" w:rsidRDefault="00066C5D" w:rsidP="001050D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1050D0" w:rsidRDefault="00066C5D" w:rsidP="001050D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1050D0" w:rsidRDefault="00066C5D" w:rsidP="001050D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1050D0" w:rsidRDefault="00066C5D" w:rsidP="001050D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1050D0" w:rsidRDefault="00066C5D" w:rsidP="001050D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rsidR="001050D0" w:rsidRPr="00715992" w:rsidRDefault="001050D0" w:rsidP="002E2E2B">
      <w:pPr>
        <w:pStyle w:val="Header"/>
        <w:tabs>
          <w:tab w:val="clear" w:pos="9360"/>
        </w:tabs>
        <w:ind w:right="-18"/>
        <w:rPr>
          <w:rFonts w:ascii="Times New Roman" w:hAnsi="Times New Roman" w:cs="Times New Roman"/>
          <w:sz w:val="24"/>
          <w:szCs w:val="24"/>
        </w:rPr>
      </w:pPr>
    </w:p>
    <w:p w:rsidR="001050D0" w:rsidRPr="00715992" w:rsidRDefault="001050D0" w:rsidP="002E2E2B">
      <w:pPr>
        <w:pStyle w:val="Header"/>
        <w:tabs>
          <w:tab w:val="clear" w:pos="9360"/>
        </w:tabs>
        <w:ind w:right="-18"/>
        <w:rPr>
          <w:rFonts w:ascii="Times New Roman" w:hAnsi="Times New Roman" w:cs="Times New Roman"/>
          <w:sz w:val="24"/>
          <w:szCs w:val="24"/>
        </w:rPr>
      </w:pPr>
    </w:p>
    <w:p w:rsidR="001050D0" w:rsidRPr="00715992" w:rsidRDefault="001050D0" w:rsidP="002E2E2B">
      <w:pPr>
        <w:pStyle w:val="Header"/>
        <w:tabs>
          <w:tab w:val="clear" w:pos="9360"/>
        </w:tabs>
        <w:ind w:right="-18"/>
        <w:rPr>
          <w:rFonts w:ascii="Times New Roman" w:hAnsi="Times New Roman" w:cs="Times New Roman"/>
          <w:sz w:val="24"/>
          <w:szCs w:val="24"/>
        </w:rPr>
      </w:pPr>
    </w:p>
    <w:p w:rsidR="001050D0" w:rsidRPr="00715992" w:rsidRDefault="001050D0" w:rsidP="002E2E2B">
      <w:pPr>
        <w:pStyle w:val="Header"/>
        <w:tabs>
          <w:tab w:val="clear" w:pos="9360"/>
        </w:tabs>
        <w:ind w:right="-18"/>
        <w:rPr>
          <w:rFonts w:ascii="Times New Roman" w:hAnsi="Times New Roman" w:cs="Times New Roman"/>
          <w:sz w:val="24"/>
          <w:szCs w:val="24"/>
        </w:rPr>
      </w:pPr>
    </w:p>
    <w:p w:rsidR="001050D0" w:rsidRPr="00715992" w:rsidRDefault="001050D0" w:rsidP="002E2E2B">
      <w:pPr>
        <w:pStyle w:val="Header"/>
        <w:tabs>
          <w:tab w:val="clear" w:pos="9360"/>
        </w:tabs>
        <w:ind w:right="-18"/>
        <w:rPr>
          <w:rFonts w:ascii="Times New Roman" w:hAnsi="Times New Roman" w:cs="Times New Roman"/>
          <w:sz w:val="24"/>
          <w:szCs w:val="24"/>
        </w:rPr>
      </w:pPr>
    </w:p>
    <w:p w:rsidR="00510118" w:rsidRPr="00715992" w:rsidRDefault="00F96BEB" w:rsidP="002E2E2B">
      <w:pPr>
        <w:pStyle w:val="Header"/>
        <w:tabs>
          <w:tab w:val="clear" w:pos="9360"/>
        </w:tabs>
        <w:ind w:right="-18"/>
        <w:rPr>
          <w:rFonts w:ascii="Times New Roman" w:hAnsi="Times New Roman" w:cs="Times New Roman"/>
          <w:sz w:val="24"/>
          <w:szCs w:val="24"/>
        </w:rPr>
      </w:pPr>
      <w:r w:rsidRPr="00715992">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8B623B9" wp14:editId="0E855849">
                <wp:simplePos x="0" y="0"/>
                <wp:positionH relativeFrom="column">
                  <wp:posOffset>-60960</wp:posOffset>
                </wp:positionH>
                <wp:positionV relativeFrom="paragraph">
                  <wp:posOffset>179867</wp:posOffset>
                </wp:positionV>
                <wp:extent cx="2169994" cy="354842"/>
                <wp:effectExtent l="0" t="0" r="1905" b="7620"/>
                <wp:wrapNone/>
                <wp:docPr id="2" name="Rectangle 2"/>
                <wp:cNvGraphicFramePr/>
                <a:graphic xmlns:a="http://schemas.openxmlformats.org/drawingml/2006/main">
                  <a:graphicData uri="http://schemas.microsoft.com/office/word/2010/wordprocessingShape">
                    <wps:wsp>
                      <wps:cNvSpPr/>
                      <wps:spPr>
                        <a:xfrm>
                          <a:off x="0" y="0"/>
                          <a:ext cx="2169994" cy="354842"/>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6C5D" w:rsidRPr="00AB77B9" w:rsidRDefault="00066C5D" w:rsidP="00AB77B9">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7B9">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ORIGNAL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88154" id="Rectangle 2" o:spid="_x0000_s1028" style="position:absolute;margin-left:-4.8pt;margin-top:14.15pt;width:170.85pt;height:27.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" fillcolor="#c5e0b3 [1305]" stroked="f" strokeweight="1pt">
                <v:textbox>
                  <w:txbxContent>
                    <w:p w:rsidR="00066C5D" w:rsidRPr="00AB77B9" w:rsidRDefault="00066C5D" w:rsidP="00AB77B9">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7B9">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ORIGNAL ARTICLE</w:t>
                      </w:r>
                    </w:p>
                  </w:txbxContent>
                </v:textbox>
              </v:rect>
            </w:pict>
          </mc:Fallback>
        </mc:AlternateContent>
      </w:r>
      <w:r w:rsidR="00510118" w:rsidRPr="00715992">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C98A776" wp14:editId="775D2385">
                <wp:simplePos x="0" y="0"/>
                <wp:positionH relativeFrom="column">
                  <wp:posOffset>-60960</wp:posOffset>
                </wp:positionH>
                <wp:positionV relativeFrom="paragraph">
                  <wp:posOffset>148590</wp:posOffset>
                </wp:positionV>
                <wp:extent cx="6675120" cy="0"/>
                <wp:effectExtent l="0" t="19050" r="30480" b="19050"/>
                <wp:wrapNone/>
                <wp:docPr id="57" name="Straight Connector 57"/>
                <wp:cNvGraphicFramePr/>
                <a:graphic xmlns:a="http://schemas.openxmlformats.org/drawingml/2006/main">
                  <a:graphicData uri="http://schemas.microsoft.com/office/word/2010/wordprocessingShape">
                    <wps:wsp>
                      <wps:cNvCnPr/>
                      <wps:spPr>
                        <a:xfrm>
                          <a:off x="0" y="0"/>
                          <a:ext cx="66751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38BCC0" id="Straight Connector 5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1.7pt" to="520.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" strokecolor="black [3200]" strokeweight="2.25pt">
                <v:stroke joinstyle="miter"/>
              </v:line>
            </w:pict>
          </mc:Fallback>
        </mc:AlternateContent>
      </w:r>
    </w:p>
    <w:p w:rsidR="001050D0" w:rsidRPr="00715992" w:rsidRDefault="001050D0" w:rsidP="002E2E2B">
      <w:pPr>
        <w:pStyle w:val="Header"/>
        <w:tabs>
          <w:tab w:val="clear" w:pos="9360"/>
        </w:tabs>
        <w:ind w:right="-18"/>
        <w:rPr>
          <w:rFonts w:ascii="Times New Roman" w:hAnsi="Times New Roman" w:cs="Times New Roman"/>
          <w:b/>
          <w:sz w:val="24"/>
          <w:szCs w:val="24"/>
        </w:rPr>
      </w:pPr>
    </w:p>
    <w:p w:rsidR="00AB77B9" w:rsidRPr="00715992" w:rsidRDefault="00AB77B9" w:rsidP="002E2E2B">
      <w:pPr>
        <w:pStyle w:val="Header"/>
        <w:tabs>
          <w:tab w:val="clear" w:pos="9360"/>
        </w:tabs>
        <w:ind w:right="-18"/>
        <w:rPr>
          <w:rFonts w:ascii="Times New Roman" w:hAnsi="Times New Roman" w:cs="Times New Roman"/>
          <w:b/>
          <w:sz w:val="24"/>
          <w:szCs w:val="24"/>
        </w:rPr>
      </w:pPr>
    </w:p>
    <w:p w:rsidR="00AB77B9" w:rsidRPr="00715992" w:rsidRDefault="00AB77B9" w:rsidP="002E2E2B">
      <w:pPr>
        <w:pStyle w:val="Header"/>
        <w:tabs>
          <w:tab w:val="clear" w:pos="9360"/>
        </w:tabs>
        <w:ind w:right="-18"/>
        <w:rPr>
          <w:rFonts w:ascii="Times New Roman" w:hAnsi="Times New Roman" w:cs="Times New Roman"/>
          <w:b/>
          <w:sz w:val="24"/>
          <w:szCs w:val="24"/>
        </w:rPr>
      </w:pPr>
    </w:p>
    <w:p w:rsidR="005314A4" w:rsidRPr="00715992" w:rsidRDefault="00CF081F" w:rsidP="002E2E2B">
      <w:pPr>
        <w:rPr>
          <w:rFonts w:ascii="Times New Roman" w:hAnsi="Times New Roman" w:cs="Times New Roman"/>
          <w:sz w:val="32"/>
          <w:szCs w:val="32"/>
        </w:rPr>
      </w:pPr>
      <w:bookmarkStart w:id="0" w:name="_Hlk72782971"/>
      <w:bookmarkEnd w:id="0"/>
      <w:r w:rsidRPr="00715992">
        <w:rPr>
          <w:rFonts w:ascii="Times New Roman" w:hAnsi="Times New Roman" w:cs="Times New Roman"/>
          <w:sz w:val="32"/>
          <w:szCs w:val="32"/>
        </w:rPr>
        <w:t>C</w:t>
      </w:r>
      <w:r w:rsidR="005C3701" w:rsidRPr="00715992">
        <w:rPr>
          <w:rFonts w:ascii="Times New Roman" w:hAnsi="Times New Roman" w:cs="Times New Roman"/>
          <w:sz w:val="32"/>
          <w:szCs w:val="32"/>
        </w:rPr>
        <w:t>oncrete mix design with micro silica and its influence on mechanical properties of concrete</w:t>
      </w:r>
    </w:p>
    <w:p w:rsidR="00C34E3C" w:rsidRPr="00715992" w:rsidRDefault="00C34E3C" w:rsidP="002E2E2B">
      <w:pPr>
        <w:rPr>
          <w:rFonts w:ascii="Times New Roman" w:hAnsi="Times New Roman" w:cs="Times New Roman"/>
          <w:b/>
          <w:sz w:val="24"/>
          <w:szCs w:val="24"/>
        </w:rPr>
      </w:pPr>
    </w:p>
    <w:p w:rsidR="001B1D68" w:rsidRPr="00715992" w:rsidRDefault="005C3701" w:rsidP="002E2E2B">
      <w:pPr>
        <w:rPr>
          <w:rFonts w:ascii="Times New Roman" w:hAnsi="Times New Roman" w:cs="Times New Roman"/>
          <w:b/>
          <w:sz w:val="24"/>
          <w:szCs w:val="24"/>
        </w:rPr>
      </w:pPr>
      <w:r w:rsidRPr="00715992">
        <w:rPr>
          <w:rFonts w:ascii="Times New Roman" w:hAnsi="Times New Roman" w:cs="Times New Roman"/>
          <w:b/>
          <w:sz w:val="24"/>
          <w:szCs w:val="24"/>
        </w:rPr>
        <w:t xml:space="preserve">Syed </w:t>
      </w:r>
      <w:proofErr w:type="spellStart"/>
      <w:r w:rsidRPr="00715992">
        <w:rPr>
          <w:rFonts w:ascii="Times New Roman" w:hAnsi="Times New Roman" w:cs="Times New Roman"/>
          <w:b/>
          <w:sz w:val="24"/>
          <w:szCs w:val="24"/>
        </w:rPr>
        <w:t>Azeem</w:t>
      </w:r>
      <w:proofErr w:type="spellEnd"/>
      <w:r w:rsidRPr="00715992">
        <w:rPr>
          <w:rFonts w:ascii="Times New Roman" w:hAnsi="Times New Roman" w:cs="Times New Roman"/>
          <w:b/>
          <w:sz w:val="24"/>
          <w:szCs w:val="24"/>
        </w:rPr>
        <w:t xml:space="preserve"> Husain, </w:t>
      </w:r>
      <w:proofErr w:type="spellStart"/>
      <w:r w:rsidRPr="00715992">
        <w:rPr>
          <w:rFonts w:ascii="Times New Roman" w:hAnsi="Times New Roman" w:cs="Times New Roman"/>
          <w:b/>
          <w:sz w:val="24"/>
          <w:szCs w:val="24"/>
        </w:rPr>
        <w:t>Rajkiran</w:t>
      </w:r>
      <w:proofErr w:type="spellEnd"/>
      <w:r w:rsidRPr="00715992">
        <w:rPr>
          <w:rFonts w:ascii="Times New Roman" w:hAnsi="Times New Roman" w:cs="Times New Roman"/>
          <w:b/>
          <w:sz w:val="24"/>
          <w:szCs w:val="24"/>
        </w:rPr>
        <w:t xml:space="preserve"> Singh. </w:t>
      </w:r>
      <w:proofErr w:type="spellStart"/>
      <w:r w:rsidRPr="00715992">
        <w:rPr>
          <w:rFonts w:ascii="Times New Roman" w:hAnsi="Times New Roman" w:cs="Times New Roman"/>
          <w:b/>
          <w:sz w:val="24"/>
          <w:szCs w:val="24"/>
        </w:rPr>
        <w:t>Mohd</w:t>
      </w:r>
      <w:proofErr w:type="spellEnd"/>
      <w:r w:rsidRPr="00715992">
        <w:rPr>
          <w:rFonts w:ascii="Times New Roman" w:hAnsi="Times New Roman" w:cs="Times New Roman"/>
          <w:b/>
          <w:sz w:val="24"/>
          <w:szCs w:val="24"/>
        </w:rPr>
        <w:t xml:space="preserve">. </w:t>
      </w:r>
      <w:proofErr w:type="spellStart"/>
      <w:r w:rsidRPr="00715992">
        <w:rPr>
          <w:rFonts w:ascii="Times New Roman" w:hAnsi="Times New Roman" w:cs="Times New Roman"/>
          <w:b/>
          <w:sz w:val="24"/>
          <w:szCs w:val="24"/>
        </w:rPr>
        <w:t>Moonis</w:t>
      </w:r>
      <w:proofErr w:type="spellEnd"/>
      <w:r w:rsidRPr="00715992">
        <w:rPr>
          <w:rFonts w:ascii="Times New Roman" w:hAnsi="Times New Roman" w:cs="Times New Roman"/>
          <w:b/>
          <w:sz w:val="24"/>
          <w:szCs w:val="24"/>
        </w:rPr>
        <w:t xml:space="preserve"> </w:t>
      </w:r>
      <w:proofErr w:type="spellStart"/>
      <w:r w:rsidRPr="00715992">
        <w:rPr>
          <w:rFonts w:ascii="Times New Roman" w:hAnsi="Times New Roman" w:cs="Times New Roman"/>
          <w:b/>
          <w:sz w:val="24"/>
          <w:szCs w:val="24"/>
        </w:rPr>
        <w:t>Zaheer</w:t>
      </w:r>
      <w:proofErr w:type="spellEnd"/>
    </w:p>
    <w:p w:rsidR="001B1D68" w:rsidRPr="00715992" w:rsidRDefault="001B1D68" w:rsidP="002E2E2B">
      <w:pPr>
        <w:rPr>
          <w:rFonts w:ascii="Times New Roman" w:hAnsi="Times New Roman" w:cs="Times New Roman"/>
          <w:b/>
          <w:sz w:val="24"/>
          <w:szCs w:val="24"/>
        </w:rPr>
      </w:pPr>
    </w:p>
    <w:p w:rsidR="005C2A9D" w:rsidRPr="00715992" w:rsidRDefault="005314A4" w:rsidP="002E2E2B">
      <w:pPr>
        <w:pStyle w:val="IEEEAuthorAffiliation"/>
        <w:spacing w:after="0"/>
        <w:jc w:val="left"/>
        <w:rPr>
          <w:b/>
          <w:sz w:val="24"/>
        </w:rPr>
      </w:pPr>
      <w:r w:rsidRPr="00715992">
        <w:rPr>
          <w:sz w:val="18"/>
          <w:szCs w:val="18"/>
        </w:rPr>
        <w:t xml:space="preserve">Department of </w:t>
      </w:r>
      <w:r w:rsidR="00A7637D">
        <w:rPr>
          <w:sz w:val="18"/>
          <w:szCs w:val="18"/>
        </w:rPr>
        <w:t xml:space="preserve">Civil </w:t>
      </w:r>
      <w:r w:rsidR="00532E29">
        <w:rPr>
          <w:sz w:val="18"/>
          <w:szCs w:val="18"/>
        </w:rPr>
        <w:t>Engineering</w:t>
      </w:r>
      <w:r w:rsidR="009A22FB" w:rsidRPr="00715992">
        <w:rPr>
          <w:sz w:val="18"/>
          <w:szCs w:val="18"/>
        </w:rPr>
        <w:t>, Vivekananda College of Technology and Management, Aligarh</w:t>
      </w:r>
    </w:p>
    <w:p w:rsidR="004C4118" w:rsidRPr="00715992" w:rsidRDefault="000143E9" w:rsidP="002E2E2B">
      <w:pPr>
        <w:pStyle w:val="IEEEAuthorAffiliation"/>
        <w:spacing w:after="0"/>
        <w:ind w:right="-18"/>
        <w:jc w:val="left"/>
        <w:rPr>
          <w:b/>
          <w:i w:val="0"/>
          <w:sz w:val="24"/>
        </w:rPr>
        <w:sectPr w:rsidR="004C4118" w:rsidRPr="00715992" w:rsidSect="00C257E9">
          <w:footerReference w:type="default" r:id="rId13"/>
          <w:pgSz w:w="12240" w:h="15840"/>
          <w:pgMar w:top="720" w:right="720" w:bottom="720" w:left="1008" w:header="446" w:footer="1109" w:gutter="0"/>
          <w:pgNumType w:start="250"/>
          <w:cols w:space="720"/>
        </w:sectPr>
      </w:pPr>
      <w:r w:rsidRPr="00715992">
        <w:rPr>
          <w:b/>
          <w:i w:val="0"/>
          <w:sz w:val="18"/>
          <w:szCs w:val="18"/>
        </w:rPr>
        <w:t>_________________________________________________________________________________________</w:t>
      </w:r>
      <w:r w:rsidR="00CD12A9" w:rsidRPr="00715992">
        <w:rPr>
          <w:b/>
          <w:i w:val="0"/>
          <w:sz w:val="18"/>
          <w:szCs w:val="18"/>
        </w:rPr>
        <w:t>______________</w:t>
      </w:r>
      <w:r w:rsidR="003030DC" w:rsidRPr="00715992">
        <w:rPr>
          <w:b/>
          <w:i w:val="0"/>
          <w:sz w:val="18"/>
          <w:szCs w:val="18"/>
        </w:rPr>
        <w:t>__</w:t>
      </w:r>
      <w:r w:rsidR="00FF114B" w:rsidRPr="00715992">
        <w:rPr>
          <w:b/>
          <w:i w:val="0"/>
          <w:sz w:val="18"/>
          <w:szCs w:val="18"/>
        </w:rPr>
        <w:t>____________</w:t>
      </w:r>
    </w:p>
    <w:p w:rsidR="00555295" w:rsidRPr="00715992" w:rsidRDefault="002829B3" w:rsidP="002E2E2B">
      <w:pPr>
        <w:pStyle w:val="Heading4"/>
        <w:spacing w:before="0"/>
        <w:ind w:left="0" w:firstLine="0"/>
        <w:jc w:val="both"/>
        <w:rPr>
          <w:rFonts w:cs="Times New Roman"/>
          <w:sz w:val="24"/>
          <w:szCs w:val="24"/>
        </w:rPr>
      </w:pPr>
      <w:r w:rsidRPr="00715992">
        <w:rPr>
          <w:rFonts w:cs="Times New Roman"/>
          <w:noProof/>
          <w:sz w:val="24"/>
          <w:szCs w:val="24"/>
        </w:rPr>
        <w:lastRenderedPageBreak/>
        <mc:AlternateContent>
          <mc:Choice Requires="wps">
            <w:drawing>
              <wp:anchor distT="0" distB="0" distL="114300" distR="114300" simplePos="0" relativeHeight="251661312" behindDoc="0" locked="0" layoutInCell="1" allowOverlap="1" wp14:anchorId="4B28945C" wp14:editId="6ED06EC0">
                <wp:simplePos x="0" y="0"/>
                <wp:positionH relativeFrom="column">
                  <wp:posOffset>-3658</wp:posOffset>
                </wp:positionH>
                <wp:positionV relativeFrom="paragraph">
                  <wp:posOffset>104216</wp:posOffset>
                </wp:positionV>
                <wp:extent cx="1908175" cy="3335655"/>
                <wp:effectExtent l="0" t="0" r="0" b="0"/>
                <wp:wrapNone/>
                <wp:docPr id="48" name="Rectangle 48"/>
                <wp:cNvGraphicFramePr/>
                <a:graphic xmlns:a="http://schemas.openxmlformats.org/drawingml/2006/main">
                  <a:graphicData uri="http://schemas.microsoft.com/office/word/2010/wordprocessingShape">
                    <wps:wsp>
                      <wps:cNvSpPr/>
                      <wps:spPr>
                        <a:xfrm>
                          <a:off x="0" y="0"/>
                          <a:ext cx="1908175" cy="333565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Information</w:t>
                            </w: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Received: </w:t>
                            </w:r>
                            <w:r w:rsidR="00A54F52">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18 May </w:t>
                            </w: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Revised: </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sidR="00A54F52">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June </w:t>
                            </w: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Accepted: </w:t>
                            </w:r>
                            <w:r w:rsidR="00A54F52">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June 2021</w:t>
                            </w:r>
                          </w:p>
                          <w:p w:rsidR="00066C5D" w:rsidRPr="00DC027A" w:rsidRDefault="008F07BA"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Available online: 0</w:t>
                            </w:r>
                            <w:r w:rsidR="00122D9D">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w:t>
                            </w:r>
                            <w:r w:rsidR="00066C5D"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 __________________________</w:t>
                            </w: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Keywords: </w:t>
                            </w: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Default="00066C5D" w:rsidP="00557F5D">
                            <w:pPr>
                              <w:rPr>
                                <w:rFonts w:ascii="Times New Roman" w:hAnsi="Times New Roman" w:cs="Times New Roman"/>
                                <w:color w:val="000000" w:themeColor="text1"/>
                                <w:spacing w:val="-1"/>
                                <w:sz w:val="20"/>
                                <w:szCs w:val="20"/>
                              </w:rPr>
                            </w:pPr>
                            <w:proofErr w:type="spellStart"/>
                            <w:r w:rsidRPr="00975C82">
                              <w:rPr>
                                <w:rFonts w:ascii="Times New Roman" w:hAnsi="Times New Roman" w:cs="Times New Roman"/>
                                <w:color w:val="000000" w:themeColor="text1"/>
                                <w:spacing w:val="-1"/>
                                <w:sz w:val="20"/>
                                <w:szCs w:val="20"/>
                              </w:rPr>
                              <w:t>Slica</w:t>
                            </w:r>
                            <w:proofErr w:type="spellEnd"/>
                            <w:r w:rsidRPr="00975C82">
                              <w:rPr>
                                <w:rFonts w:ascii="Times New Roman" w:hAnsi="Times New Roman" w:cs="Times New Roman"/>
                                <w:color w:val="000000" w:themeColor="text1"/>
                                <w:spacing w:val="-1"/>
                                <w:sz w:val="20"/>
                                <w:szCs w:val="20"/>
                              </w:rPr>
                              <w:t xml:space="preserve"> fume</w:t>
                            </w:r>
                            <w:r>
                              <w:rPr>
                                <w:rFonts w:ascii="Times New Roman" w:hAnsi="Times New Roman" w:cs="Times New Roman"/>
                                <w:color w:val="000000" w:themeColor="text1"/>
                                <w:spacing w:val="-1"/>
                                <w:sz w:val="20"/>
                                <w:szCs w:val="20"/>
                              </w:rPr>
                              <w:t>;</w:t>
                            </w:r>
                          </w:p>
                          <w:p w:rsidR="00066C5D" w:rsidRDefault="00066C5D" w:rsidP="00557F5D">
                            <w:pPr>
                              <w:rPr>
                                <w:rFonts w:ascii="Times New Roman" w:hAnsi="Times New Roman" w:cs="Times New Roman"/>
                                <w:color w:val="000000" w:themeColor="text1"/>
                                <w:spacing w:val="-1"/>
                                <w:sz w:val="20"/>
                                <w:szCs w:val="20"/>
                              </w:rPr>
                            </w:pPr>
                            <w:r w:rsidRPr="00975C82">
                              <w:rPr>
                                <w:rFonts w:ascii="Times New Roman" w:hAnsi="Times New Roman" w:cs="Times New Roman"/>
                                <w:color w:val="000000" w:themeColor="text1"/>
                                <w:spacing w:val="-1"/>
                                <w:sz w:val="20"/>
                                <w:szCs w:val="20"/>
                              </w:rPr>
                              <w:t>Chemical admixture</w:t>
                            </w:r>
                            <w:r>
                              <w:rPr>
                                <w:rFonts w:ascii="Times New Roman" w:hAnsi="Times New Roman" w:cs="Times New Roman"/>
                                <w:color w:val="000000" w:themeColor="text1"/>
                                <w:spacing w:val="-1"/>
                                <w:sz w:val="20"/>
                                <w:szCs w:val="20"/>
                              </w:rPr>
                              <w:t>;</w:t>
                            </w:r>
                          </w:p>
                          <w:p w:rsidR="00066C5D" w:rsidRDefault="00066C5D" w:rsidP="00557F5D">
                            <w:pPr>
                              <w:rPr>
                                <w:rFonts w:ascii="Times New Roman" w:hAnsi="Times New Roman" w:cs="Times New Roman"/>
                                <w:color w:val="000000" w:themeColor="text1"/>
                                <w:spacing w:val="-1"/>
                                <w:sz w:val="20"/>
                                <w:szCs w:val="20"/>
                              </w:rPr>
                            </w:pPr>
                            <w:proofErr w:type="spellStart"/>
                            <w:r>
                              <w:rPr>
                                <w:rFonts w:ascii="Times New Roman" w:hAnsi="Times New Roman" w:cs="Times New Roman"/>
                                <w:color w:val="000000" w:themeColor="text1"/>
                                <w:spacing w:val="-1"/>
                                <w:sz w:val="20"/>
                                <w:szCs w:val="20"/>
                              </w:rPr>
                              <w:t>Pozzolanic</w:t>
                            </w:r>
                            <w:proofErr w:type="spellEnd"/>
                            <w:r>
                              <w:rPr>
                                <w:rFonts w:ascii="Times New Roman" w:hAnsi="Times New Roman" w:cs="Times New Roman"/>
                                <w:color w:val="000000" w:themeColor="text1"/>
                                <w:spacing w:val="-1"/>
                                <w:sz w:val="20"/>
                                <w:szCs w:val="20"/>
                              </w:rPr>
                              <w:t xml:space="preserve"> mineral;</w:t>
                            </w:r>
                          </w:p>
                          <w:p w:rsidR="00066C5D" w:rsidRDefault="00066C5D" w:rsidP="00557F5D">
                            <w:pPr>
                              <w:rPr>
                                <w:rFonts w:ascii="Times New Roman" w:hAnsi="Times New Roman" w:cs="Times New Roman"/>
                                <w:color w:val="000000" w:themeColor="text1"/>
                                <w:spacing w:val="-1"/>
                                <w:sz w:val="20"/>
                                <w:szCs w:val="20"/>
                              </w:rPr>
                            </w:pPr>
                            <w:r>
                              <w:rPr>
                                <w:rFonts w:ascii="Times New Roman" w:hAnsi="Times New Roman" w:cs="Times New Roman"/>
                                <w:color w:val="000000" w:themeColor="text1"/>
                                <w:spacing w:val="-1"/>
                                <w:sz w:val="20"/>
                                <w:szCs w:val="20"/>
                              </w:rPr>
                              <w:t>Compressive strength;</w:t>
                            </w:r>
                          </w:p>
                          <w:p w:rsidR="00066C5D" w:rsidRDefault="00066C5D" w:rsidP="00975C82">
                            <w:pPr>
                              <w:ind w:left="720" w:hanging="720"/>
                              <w:rPr>
                                <w:rFonts w:ascii="Times New Roman" w:hAnsi="Times New Roman" w:cs="Times New Roman"/>
                                <w:color w:val="000000" w:themeColor="text1"/>
                                <w:spacing w:val="-1"/>
                                <w:sz w:val="20"/>
                                <w:szCs w:val="20"/>
                              </w:rPr>
                            </w:pPr>
                            <w:r w:rsidRPr="00975C82">
                              <w:rPr>
                                <w:rFonts w:ascii="Times New Roman" w:hAnsi="Times New Roman" w:cs="Times New Roman"/>
                                <w:color w:val="000000" w:themeColor="text1"/>
                                <w:spacing w:val="-1"/>
                                <w:sz w:val="20"/>
                                <w:szCs w:val="20"/>
                              </w:rPr>
                              <w:t>tensile strength</w:t>
                            </w:r>
                          </w:p>
                          <w:p w:rsidR="00066C5D" w:rsidRDefault="00066C5D" w:rsidP="00975C82">
                            <w:pPr>
                              <w:ind w:left="720" w:hanging="720"/>
                              <w:rPr>
                                <w:rFonts w:ascii="Times New Roman" w:hAnsi="Times New Roman" w:cs="Times New Roman"/>
                                <w:color w:val="000000" w:themeColor="text1"/>
                                <w:spacing w:val="-1"/>
                                <w:sz w:val="20"/>
                                <w:szCs w:val="20"/>
                              </w:rPr>
                            </w:pPr>
                            <w:r>
                              <w:rPr>
                                <w:rFonts w:ascii="Times New Roman" w:hAnsi="Times New Roman" w:cs="Times New Roman"/>
                                <w:color w:val="000000" w:themeColor="text1"/>
                                <w:spacing w:val="-1"/>
                                <w:sz w:val="20"/>
                                <w:szCs w:val="20"/>
                              </w:rPr>
                              <w:t>F</w:t>
                            </w:r>
                            <w:r w:rsidRPr="00975C82">
                              <w:rPr>
                                <w:rFonts w:ascii="Times New Roman" w:hAnsi="Times New Roman" w:cs="Times New Roman"/>
                                <w:color w:val="000000" w:themeColor="text1"/>
                                <w:spacing w:val="-1"/>
                                <w:sz w:val="20"/>
                                <w:szCs w:val="20"/>
                              </w:rPr>
                              <w:t>lexural strength.</w:t>
                            </w:r>
                          </w:p>
                          <w:p w:rsidR="00066C5D" w:rsidRDefault="00066C5D" w:rsidP="00557F5D">
                            <w:pPr>
                              <w:rPr>
                                <w:rFonts w:ascii="Times New Roman" w:hAnsi="Times New Roman" w:cs="Times New Roman"/>
                                <w:color w:val="000000" w:themeColor="text1"/>
                                <w:spacing w:val="-1"/>
                                <w:sz w:val="20"/>
                                <w:szCs w:val="20"/>
                              </w:rPr>
                            </w:pPr>
                          </w:p>
                          <w:p w:rsidR="00066C5D" w:rsidRDefault="00066C5D" w:rsidP="00557F5D">
                            <w:pPr>
                              <w:rPr>
                                <w:rFonts w:ascii="Times New Roman" w:hAnsi="Times New Roman" w:cs="Times New Roman"/>
                                <w:color w:val="000000" w:themeColor="text1"/>
                                <w:spacing w:val="-1"/>
                                <w:sz w:val="20"/>
                                <w:szCs w:val="20"/>
                              </w:rPr>
                            </w:pPr>
                          </w:p>
                          <w:p w:rsidR="00066C5D" w:rsidRDefault="00066C5D" w:rsidP="00557F5D">
                            <w:pPr>
                              <w:rPr>
                                <w:rFonts w:ascii="Times New Roman" w:hAnsi="Times New Roman" w:cs="Times New Roman"/>
                                <w:color w:val="000000" w:themeColor="text1"/>
                                <w:spacing w:val="-1"/>
                                <w:sz w:val="20"/>
                                <w:szCs w:val="20"/>
                              </w:rPr>
                            </w:pPr>
                          </w:p>
                          <w:p w:rsidR="00066C5D" w:rsidRDefault="00066C5D" w:rsidP="00557F5D">
                            <w:pPr>
                              <w:rPr>
                                <w:rFonts w:ascii="Times New Roman" w:hAnsi="Times New Roman" w:cs="Times New Roman"/>
                                <w:color w:val="000000" w:themeColor="text1"/>
                                <w:spacing w:val="-1"/>
                                <w:sz w:val="20"/>
                                <w:szCs w:val="20"/>
                              </w:rPr>
                            </w:pPr>
                          </w:p>
                          <w:p w:rsidR="00066C5D" w:rsidRDefault="00066C5D" w:rsidP="00557F5D">
                            <w:pPr>
                              <w:rPr>
                                <w:rFonts w:ascii="Times New Roman" w:hAnsi="Times New Roman" w:cs="Times New Roman"/>
                                <w:color w:val="000000" w:themeColor="text1"/>
                                <w:spacing w:val="-1"/>
                                <w:sz w:val="20"/>
                                <w:szCs w:val="20"/>
                              </w:rPr>
                            </w:pPr>
                          </w:p>
                          <w:p w:rsidR="00066C5D" w:rsidRDefault="00066C5D" w:rsidP="00557F5D">
                            <w:pPr>
                              <w:rPr>
                                <w:rFonts w:ascii="Times New Roman" w:hAnsi="Times New Roman" w:cs="Times New Roman"/>
                                <w:color w:val="000000" w:themeColor="text1"/>
                                <w:spacing w:val="-1"/>
                                <w:sz w:val="20"/>
                                <w:szCs w:val="20"/>
                              </w:rPr>
                            </w:pPr>
                          </w:p>
                          <w:p w:rsidR="00066C5D" w:rsidRDefault="00066C5D" w:rsidP="00557F5D">
                            <w:pPr>
                              <w:rPr>
                                <w:rFonts w:ascii="Times New Roman" w:hAnsi="Times New Roman" w:cs="Times New Roman"/>
                                <w:color w:val="000000" w:themeColor="text1"/>
                                <w:spacing w:val="-1"/>
                                <w:sz w:val="20"/>
                                <w:szCs w:val="20"/>
                              </w:rPr>
                            </w:pPr>
                          </w:p>
                          <w:p w:rsidR="00066C5D" w:rsidRPr="00DC027A" w:rsidRDefault="00066C5D" w:rsidP="00557F5D">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8945C" id="Rectangle 48" o:spid="_x0000_s1029" style="position:absolute;left:0;text-align:left;margin-left:-.3pt;margin-top:8.2pt;width:150.25pt;height:26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" fillcolor="#e2efd9 [665]" stroked="f" strokeweight="1pt">
                <v:textbox>
                  <w:txbxContent>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Information</w:t>
                      </w: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Received: </w:t>
                      </w:r>
                      <w:r w:rsidR="00A54F52">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18 May </w:t>
                      </w: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Revised: </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sidR="00A54F52">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June </w:t>
                      </w: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Accepted: </w:t>
                      </w:r>
                      <w:r w:rsidR="00A54F52">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June 2021</w:t>
                      </w:r>
                    </w:p>
                    <w:p w:rsidR="00066C5D" w:rsidRPr="00DC027A" w:rsidRDefault="008F07BA"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Available online: 0</w:t>
                      </w:r>
                      <w:r w:rsidR="00122D9D">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w:t>
                      </w:r>
                      <w:r w:rsidR="00066C5D"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 __________________________</w:t>
                      </w: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Keywords: </w:t>
                      </w: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Default="00066C5D" w:rsidP="00557F5D">
                      <w:pPr>
                        <w:rPr>
                          <w:rFonts w:ascii="Times New Roman" w:hAnsi="Times New Roman" w:cs="Times New Roman"/>
                          <w:color w:val="000000" w:themeColor="text1"/>
                          <w:spacing w:val="-1"/>
                          <w:sz w:val="20"/>
                          <w:szCs w:val="20"/>
                        </w:rPr>
                      </w:pPr>
                      <w:proofErr w:type="spellStart"/>
                      <w:r w:rsidRPr="00975C82">
                        <w:rPr>
                          <w:rFonts w:ascii="Times New Roman" w:hAnsi="Times New Roman" w:cs="Times New Roman"/>
                          <w:color w:val="000000" w:themeColor="text1"/>
                          <w:spacing w:val="-1"/>
                          <w:sz w:val="20"/>
                          <w:szCs w:val="20"/>
                        </w:rPr>
                        <w:t>Slica</w:t>
                      </w:r>
                      <w:proofErr w:type="spellEnd"/>
                      <w:r w:rsidRPr="00975C82">
                        <w:rPr>
                          <w:rFonts w:ascii="Times New Roman" w:hAnsi="Times New Roman" w:cs="Times New Roman"/>
                          <w:color w:val="000000" w:themeColor="text1"/>
                          <w:spacing w:val="-1"/>
                          <w:sz w:val="20"/>
                          <w:szCs w:val="20"/>
                        </w:rPr>
                        <w:t xml:space="preserve"> fume</w:t>
                      </w:r>
                      <w:r>
                        <w:rPr>
                          <w:rFonts w:ascii="Times New Roman" w:hAnsi="Times New Roman" w:cs="Times New Roman"/>
                          <w:color w:val="000000" w:themeColor="text1"/>
                          <w:spacing w:val="-1"/>
                          <w:sz w:val="20"/>
                          <w:szCs w:val="20"/>
                        </w:rPr>
                        <w:t>;</w:t>
                      </w:r>
                    </w:p>
                    <w:p w:rsidR="00066C5D" w:rsidRDefault="00066C5D" w:rsidP="00557F5D">
                      <w:pPr>
                        <w:rPr>
                          <w:rFonts w:ascii="Times New Roman" w:hAnsi="Times New Roman" w:cs="Times New Roman"/>
                          <w:color w:val="000000" w:themeColor="text1"/>
                          <w:spacing w:val="-1"/>
                          <w:sz w:val="20"/>
                          <w:szCs w:val="20"/>
                        </w:rPr>
                      </w:pPr>
                      <w:r w:rsidRPr="00975C82">
                        <w:rPr>
                          <w:rFonts w:ascii="Times New Roman" w:hAnsi="Times New Roman" w:cs="Times New Roman"/>
                          <w:color w:val="000000" w:themeColor="text1"/>
                          <w:spacing w:val="-1"/>
                          <w:sz w:val="20"/>
                          <w:szCs w:val="20"/>
                        </w:rPr>
                        <w:t>Chemical admixture</w:t>
                      </w:r>
                      <w:r>
                        <w:rPr>
                          <w:rFonts w:ascii="Times New Roman" w:hAnsi="Times New Roman" w:cs="Times New Roman"/>
                          <w:color w:val="000000" w:themeColor="text1"/>
                          <w:spacing w:val="-1"/>
                          <w:sz w:val="20"/>
                          <w:szCs w:val="20"/>
                        </w:rPr>
                        <w:t>;</w:t>
                      </w:r>
                    </w:p>
                    <w:p w:rsidR="00066C5D" w:rsidRDefault="00066C5D" w:rsidP="00557F5D">
                      <w:pPr>
                        <w:rPr>
                          <w:rFonts w:ascii="Times New Roman" w:hAnsi="Times New Roman" w:cs="Times New Roman"/>
                          <w:color w:val="000000" w:themeColor="text1"/>
                          <w:spacing w:val="-1"/>
                          <w:sz w:val="20"/>
                          <w:szCs w:val="20"/>
                        </w:rPr>
                      </w:pPr>
                      <w:proofErr w:type="spellStart"/>
                      <w:r>
                        <w:rPr>
                          <w:rFonts w:ascii="Times New Roman" w:hAnsi="Times New Roman" w:cs="Times New Roman"/>
                          <w:color w:val="000000" w:themeColor="text1"/>
                          <w:spacing w:val="-1"/>
                          <w:sz w:val="20"/>
                          <w:szCs w:val="20"/>
                        </w:rPr>
                        <w:t>Pozzolanic</w:t>
                      </w:r>
                      <w:proofErr w:type="spellEnd"/>
                      <w:r>
                        <w:rPr>
                          <w:rFonts w:ascii="Times New Roman" w:hAnsi="Times New Roman" w:cs="Times New Roman"/>
                          <w:color w:val="000000" w:themeColor="text1"/>
                          <w:spacing w:val="-1"/>
                          <w:sz w:val="20"/>
                          <w:szCs w:val="20"/>
                        </w:rPr>
                        <w:t xml:space="preserve"> mineral;</w:t>
                      </w:r>
                    </w:p>
                    <w:p w:rsidR="00066C5D" w:rsidRDefault="00066C5D" w:rsidP="00557F5D">
                      <w:pPr>
                        <w:rPr>
                          <w:rFonts w:ascii="Times New Roman" w:hAnsi="Times New Roman" w:cs="Times New Roman"/>
                          <w:color w:val="000000" w:themeColor="text1"/>
                          <w:spacing w:val="-1"/>
                          <w:sz w:val="20"/>
                          <w:szCs w:val="20"/>
                        </w:rPr>
                      </w:pPr>
                      <w:r>
                        <w:rPr>
                          <w:rFonts w:ascii="Times New Roman" w:hAnsi="Times New Roman" w:cs="Times New Roman"/>
                          <w:color w:val="000000" w:themeColor="text1"/>
                          <w:spacing w:val="-1"/>
                          <w:sz w:val="20"/>
                          <w:szCs w:val="20"/>
                        </w:rPr>
                        <w:t>Compressive strength;</w:t>
                      </w:r>
                    </w:p>
                    <w:p w:rsidR="00066C5D" w:rsidRDefault="00066C5D" w:rsidP="00975C82">
                      <w:pPr>
                        <w:ind w:left="720" w:hanging="720"/>
                        <w:rPr>
                          <w:rFonts w:ascii="Times New Roman" w:hAnsi="Times New Roman" w:cs="Times New Roman"/>
                          <w:color w:val="000000" w:themeColor="text1"/>
                          <w:spacing w:val="-1"/>
                          <w:sz w:val="20"/>
                          <w:szCs w:val="20"/>
                        </w:rPr>
                      </w:pPr>
                      <w:r w:rsidRPr="00975C82">
                        <w:rPr>
                          <w:rFonts w:ascii="Times New Roman" w:hAnsi="Times New Roman" w:cs="Times New Roman"/>
                          <w:color w:val="000000" w:themeColor="text1"/>
                          <w:spacing w:val="-1"/>
                          <w:sz w:val="20"/>
                          <w:szCs w:val="20"/>
                        </w:rPr>
                        <w:t>tensile strength</w:t>
                      </w:r>
                    </w:p>
                    <w:p w:rsidR="00066C5D" w:rsidRDefault="00066C5D" w:rsidP="00975C82">
                      <w:pPr>
                        <w:ind w:left="720" w:hanging="720"/>
                        <w:rPr>
                          <w:rFonts w:ascii="Times New Roman" w:hAnsi="Times New Roman" w:cs="Times New Roman"/>
                          <w:color w:val="000000" w:themeColor="text1"/>
                          <w:spacing w:val="-1"/>
                          <w:sz w:val="20"/>
                          <w:szCs w:val="20"/>
                        </w:rPr>
                      </w:pPr>
                      <w:r>
                        <w:rPr>
                          <w:rFonts w:ascii="Times New Roman" w:hAnsi="Times New Roman" w:cs="Times New Roman"/>
                          <w:color w:val="000000" w:themeColor="text1"/>
                          <w:spacing w:val="-1"/>
                          <w:sz w:val="20"/>
                          <w:szCs w:val="20"/>
                        </w:rPr>
                        <w:t>F</w:t>
                      </w:r>
                      <w:r w:rsidRPr="00975C82">
                        <w:rPr>
                          <w:rFonts w:ascii="Times New Roman" w:hAnsi="Times New Roman" w:cs="Times New Roman"/>
                          <w:color w:val="000000" w:themeColor="text1"/>
                          <w:spacing w:val="-1"/>
                          <w:sz w:val="20"/>
                          <w:szCs w:val="20"/>
                        </w:rPr>
                        <w:t>lexural strength.</w:t>
                      </w:r>
                    </w:p>
                    <w:p w:rsidR="00066C5D" w:rsidRDefault="00066C5D" w:rsidP="00557F5D">
                      <w:pPr>
                        <w:rPr>
                          <w:rFonts w:ascii="Times New Roman" w:hAnsi="Times New Roman" w:cs="Times New Roman"/>
                          <w:color w:val="000000" w:themeColor="text1"/>
                          <w:spacing w:val="-1"/>
                          <w:sz w:val="20"/>
                          <w:szCs w:val="20"/>
                        </w:rPr>
                      </w:pPr>
                    </w:p>
                    <w:p w:rsidR="00066C5D" w:rsidRDefault="00066C5D" w:rsidP="00557F5D">
                      <w:pPr>
                        <w:rPr>
                          <w:rFonts w:ascii="Times New Roman" w:hAnsi="Times New Roman" w:cs="Times New Roman"/>
                          <w:color w:val="000000" w:themeColor="text1"/>
                          <w:spacing w:val="-1"/>
                          <w:sz w:val="20"/>
                          <w:szCs w:val="20"/>
                        </w:rPr>
                      </w:pPr>
                    </w:p>
                    <w:p w:rsidR="00066C5D" w:rsidRDefault="00066C5D" w:rsidP="00557F5D">
                      <w:pPr>
                        <w:rPr>
                          <w:rFonts w:ascii="Times New Roman" w:hAnsi="Times New Roman" w:cs="Times New Roman"/>
                          <w:color w:val="000000" w:themeColor="text1"/>
                          <w:spacing w:val="-1"/>
                          <w:sz w:val="20"/>
                          <w:szCs w:val="20"/>
                        </w:rPr>
                      </w:pPr>
                    </w:p>
                    <w:p w:rsidR="00066C5D" w:rsidRDefault="00066C5D" w:rsidP="00557F5D">
                      <w:pPr>
                        <w:rPr>
                          <w:rFonts w:ascii="Times New Roman" w:hAnsi="Times New Roman" w:cs="Times New Roman"/>
                          <w:color w:val="000000" w:themeColor="text1"/>
                          <w:spacing w:val="-1"/>
                          <w:sz w:val="20"/>
                          <w:szCs w:val="20"/>
                        </w:rPr>
                      </w:pPr>
                    </w:p>
                    <w:p w:rsidR="00066C5D" w:rsidRDefault="00066C5D" w:rsidP="00557F5D">
                      <w:pPr>
                        <w:rPr>
                          <w:rFonts w:ascii="Times New Roman" w:hAnsi="Times New Roman" w:cs="Times New Roman"/>
                          <w:color w:val="000000" w:themeColor="text1"/>
                          <w:spacing w:val="-1"/>
                          <w:sz w:val="20"/>
                          <w:szCs w:val="20"/>
                        </w:rPr>
                      </w:pPr>
                    </w:p>
                    <w:p w:rsidR="00066C5D" w:rsidRDefault="00066C5D" w:rsidP="00557F5D">
                      <w:pPr>
                        <w:rPr>
                          <w:rFonts w:ascii="Times New Roman" w:hAnsi="Times New Roman" w:cs="Times New Roman"/>
                          <w:color w:val="000000" w:themeColor="text1"/>
                          <w:spacing w:val="-1"/>
                          <w:sz w:val="20"/>
                          <w:szCs w:val="20"/>
                        </w:rPr>
                      </w:pPr>
                    </w:p>
                    <w:p w:rsidR="00066C5D" w:rsidRDefault="00066C5D" w:rsidP="00557F5D">
                      <w:pPr>
                        <w:rPr>
                          <w:rFonts w:ascii="Times New Roman" w:hAnsi="Times New Roman" w:cs="Times New Roman"/>
                          <w:color w:val="000000" w:themeColor="text1"/>
                          <w:spacing w:val="-1"/>
                          <w:sz w:val="20"/>
                          <w:szCs w:val="20"/>
                        </w:rPr>
                      </w:pPr>
                    </w:p>
                    <w:p w:rsidR="00066C5D" w:rsidRPr="00DC027A" w:rsidRDefault="00066C5D" w:rsidP="00557F5D">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Pr="00715992">
        <w:rPr>
          <w:rFonts w:cs="Times New Roman"/>
          <w:noProof/>
          <w:sz w:val="24"/>
          <w:szCs w:val="24"/>
        </w:rPr>
        <mc:AlternateContent>
          <mc:Choice Requires="wps">
            <w:drawing>
              <wp:anchor distT="0" distB="0" distL="114300" distR="114300" simplePos="0" relativeHeight="251660288" behindDoc="0" locked="0" layoutInCell="1" allowOverlap="1" wp14:anchorId="4D35BA14" wp14:editId="213074B3">
                <wp:simplePos x="0" y="0"/>
                <wp:positionH relativeFrom="margin">
                  <wp:posOffset>1986077</wp:posOffset>
                </wp:positionH>
                <wp:positionV relativeFrom="paragraph">
                  <wp:posOffset>104216</wp:posOffset>
                </wp:positionV>
                <wp:extent cx="4657725" cy="3335731"/>
                <wp:effectExtent l="0" t="0" r="9525" b="0"/>
                <wp:wrapNone/>
                <wp:docPr id="11" name="Rectangle 11"/>
                <wp:cNvGraphicFramePr/>
                <a:graphic xmlns:a="http://schemas.openxmlformats.org/drawingml/2006/main">
                  <a:graphicData uri="http://schemas.microsoft.com/office/word/2010/wordprocessingShape">
                    <wps:wsp>
                      <wps:cNvSpPr/>
                      <wps:spPr>
                        <a:xfrm>
                          <a:off x="0" y="0"/>
                          <a:ext cx="4657725" cy="3335731"/>
                        </a:xfrm>
                        <a:prstGeom prst="rect">
                          <a:avLst/>
                        </a:prstGeom>
                        <a:solidFill>
                          <a:schemeClr val="accent6">
                            <a:lumMod val="20000"/>
                            <a:lumOff val="80000"/>
                          </a:schemeClr>
                        </a:solidFill>
                        <a:ln>
                          <a:noFill/>
                        </a:ln>
                      </wps:spPr>
                      <wps:style>
                        <a:lnRef idx="1">
                          <a:schemeClr val="accent1"/>
                        </a:lnRef>
                        <a:fillRef idx="1001">
                          <a:schemeClr val="lt2"/>
                        </a:fillRef>
                        <a:effectRef idx="1">
                          <a:schemeClr val="accent1"/>
                        </a:effectRef>
                        <a:fontRef idx="minor">
                          <a:schemeClr val="dk1"/>
                        </a:fontRef>
                      </wps:style>
                      <wps:txbx>
                        <w:txbxContent>
                          <w:p w:rsidR="00066C5D" w:rsidRPr="001646C7" w:rsidRDefault="00066C5D" w:rsidP="004C6180">
                            <w:pPr>
                              <w:pStyle w:val="Heading4"/>
                              <w:spacing w:before="0"/>
                              <w:ind w:left="0" w:firstLine="0"/>
                              <w:jc w:val="both"/>
                              <w:rPr>
                                <w:rFonts w:cs="Times New Roman"/>
                                <w:color w:val="000000" w:themeColor="text1"/>
                                <w:sz w:val="24"/>
                                <w:szCs w:val="24"/>
                              </w:rPr>
                            </w:pPr>
                            <w:r w:rsidRPr="001646C7">
                              <w:rPr>
                                <w:rFonts w:cs="Times New Roman"/>
                                <w:color w:val="000000" w:themeColor="text1"/>
                                <w:sz w:val="24"/>
                                <w:szCs w:val="24"/>
                              </w:rPr>
                              <w:t xml:space="preserve">Abstract </w:t>
                            </w:r>
                          </w:p>
                          <w:p w:rsidR="00066C5D" w:rsidRDefault="00066C5D" w:rsidP="00D36FD8">
                            <w:pPr>
                              <w:adjustRightInd w:val="0"/>
                              <w:jc w:val="both"/>
                              <w:rPr>
                                <w:rFonts w:ascii="Times New Roman" w:hAnsi="Times New Roman" w:cs="Times New Roman"/>
                                <w:color w:val="000000" w:themeColor="text1"/>
                                <w:sz w:val="20"/>
                              </w:rPr>
                            </w:pPr>
                          </w:p>
                          <w:p w:rsidR="00066C5D" w:rsidRPr="001F5C0D" w:rsidRDefault="00066C5D" w:rsidP="00B477BF">
                            <w:pPr>
                              <w:adjustRightInd w:val="0"/>
                              <w:jc w:val="both"/>
                              <w:rPr>
                                <w:rFonts w:ascii="Times New Roman" w:hAnsi="Times New Roman" w:cs="Times New Roman"/>
                                <w:color w:val="000000" w:themeColor="text1"/>
                                <w:sz w:val="20"/>
                                <w:szCs w:val="20"/>
                              </w:rPr>
                            </w:pPr>
                            <w:r w:rsidRPr="00975C82">
                              <w:rPr>
                                <w:rFonts w:ascii="Times New Roman" w:hAnsi="Times New Roman" w:cs="Times New Roman"/>
                                <w:color w:val="000000" w:themeColor="text1"/>
                                <w:sz w:val="20"/>
                                <w:szCs w:val="20"/>
                              </w:rPr>
                              <w:t xml:space="preserve">Nowadays, a high strength and high performance concrete are being wide used everyplace the world. Most applications of high strength concrete are in high rise buildings, long span bridges and in some special applications in structures. In high strength concrete, it' necessary to chop back the water/cement magnitude relation which is general can increase the cement content. within the prevailing experimental investigation, </w:t>
                            </w:r>
                            <w:r>
                              <w:rPr>
                                <w:rFonts w:ascii="Times New Roman" w:hAnsi="Times New Roman" w:cs="Times New Roman"/>
                                <w:color w:val="000000" w:themeColor="text1"/>
                                <w:sz w:val="20"/>
                                <w:szCs w:val="20"/>
                              </w:rPr>
                              <w:t>a</w:t>
                            </w:r>
                            <w:r w:rsidRPr="00975C82">
                              <w:rPr>
                                <w:rFonts w:ascii="Times New Roman" w:hAnsi="Times New Roman" w:cs="Times New Roman"/>
                                <w:color w:val="000000" w:themeColor="text1"/>
                                <w:sz w:val="20"/>
                                <w:szCs w:val="20"/>
                              </w:rPr>
                              <w:t xml:space="preserve"> strive has been created to check the impact of small oxide via method of means of partially dynamical it with cement (5 percent to twenty %) for a M40 grade of concrete. to induce right of entry to the pleasant of concrete via one among a sort mechanical homes like compressive energy, chop up tensile energy and flexural energy. to check the impact of micro silica on load deflection of concrete. The length of the take a glance at dice is 150x150x150 mm, cylinder may be a hundred and fifty millimeter diameter, peak 300 mm and prism is 500x100x100 mm for all of the take a glance at specimens. to get the results, a whole of thirty cubes, fifteen cylinders and 15 prisms are casted. All concrete specimens had been cured in everyday water at temperature for seven days, twenty-eight days when that tested. It became terminated that concrete created with 15 percent small oxide through partly dynamical with cement confirmed higher compressive strength (58.02 MPa) after 28 days’ natural action than managed concrete. Higher chop up enduringness (5.506 MPa) and better flexural strength (8.000 MPa) when twenty-eight days had been to boot performed with cylinder and prism specimen created with 15% small oxide through partly modified with cement.</w:t>
                            </w:r>
                            <w:r>
                              <w:rPr>
                                <w:rFonts w:ascii="Times New Roman" w:hAnsi="Times New Roman" w:cs="Times New Roman"/>
                                <w:color w:val="000000" w:themeColor="text1"/>
                                <w:sz w:val="20"/>
                                <w:szCs w:val="20"/>
                              </w:rPr>
                              <w:t xml:space="preserve"> </w:t>
                            </w:r>
                            <w:r w:rsidRPr="00FB4282">
                              <w:rPr>
                                <w:rFonts w:ascii="Times New Roman" w:hAnsi="Times New Roman" w:cs="Times New Roman"/>
                                <w:sz w:val="16"/>
                                <w:szCs w:val="16"/>
                              </w:rPr>
                              <w:t>©2021 ijrei.com. All rights reserved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CE7C5" id="Rectangle 11" o:spid="_x0000_s1030" style="position:absolute;left:0;text-align:left;margin-left:156.4pt;margin-top:8.2pt;width:366.75pt;height:262.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" fillcolor="#e2efd9 [665]" stroked="f" strokeweight=".5pt">
                <v:textbox>
                  <w:txbxContent>
                    <w:p w:rsidR="00066C5D" w:rsidRPr="001646C7" w:rsidRDefault="00066C5D" w:rsidP="004C6180">
                      <w:pPr>
                        <w:pStyle w:val="Heading4"/>
                        <w:spacing w:before="0"/>
                        <w:ind w:left="0" w:firstLine="0"/>
                        <w:jc w:val="both"/>
                        <w:rPr>
                          <w:rFonts w:cs="Times New Roman"/>
                          <w:color w:val="000000" w:themeColor="text1"/>
                          <w:sz w:val="24"/>
                          <w:szCs w:val="24"/>
                        </w:rPr>
                      </w:pPr>
                      <w:r w:rsidRPr="001646C7">
                        <w:rPr>
                          <w:rFonts w:cs="Times New Roman"/>
                          <w:color w:val="000000" w:themeColor="text1"/>
                          <w:sz w:val="24"/>
                          <w:szCs w:val="24"/>
                        </w:rPr>
                        <w:t xml:space="preserve">Abstract </w:t>
                      </w:r>
                    </w:p>
                    <w:p w:rsidR="00066C5D" w:rsidRDefault="00066C5D" w:rsidP="00D36FD8">
                      <w:pPr>
                        <w:adjustRightInd w:val="0"/>
                        <w:jc w:val="both"/>
                        <w:rPr>
                          <w:rFonts w:ascii="Times New Roman" w:hAnsi="Times New Roman" w:cs="Times New Roman"/>
                          <w:color w:val="000000" w:themeColor="text1"/>
                          <w:sz w:val="20"/>
                        </w:rPr>
                      </w:pPr>
                    </w:p>
                    <w:p w:rsidR="00066C5D" w:rsidRPr="001F5C0D" w:rsidRDefault="00066C5D" w:rsidP="00B477BF">
                      <w:pPr>
                        <w:adjustRightInd w:val="0"/>
                        <w:jc w:val="both"/>
                        <w:rPr>
                          <w:rFonts w:ascii="Times New Roman" w:hAnsi="Times New Roman" w:cs="Times New Roman"/>
                          <w:color w:val="000000" w:themeColor="text1"/>
                          <w:sz w:val="20"/>
                          <w:szCs w:val="20"/>
                        </w:rPr>
                      </w:pPr>
                      <w:r w:rsidRPr="00975C82">
                        <w:rPr>
                          <w:rFonts w:ascii="Times New Roman" w:hAnsi="Times New Roman" w:cs="Times New Roman"/>
                          <w:color w:val="000000" w:themeColor="text1"/>
                          <w:sz w:val="20"/>
                          <w:szCs w:val="20"/>
                        </w:rPr>
                        <w:t xml:space="preserve">Nowadays, a high strength and high performance concrete are being wide used everyplace the world. Most applications of high strength concrete are in high rise buildings, long span bridges and in some special applications in structures. In high strength concrete, it' necessary to chop back the water/cement magnitude relation which is general can increase the cement content. within the prevailing experimental investigation, </w:t>
                      </w:r>
                      <w:r>
                        <w:rPr>
                          <w:rFonts w:ascii="Times New Roman" w:hAnsi="Times New Roman" w:cs="Times New Roman"/>
                          <w:color w:val="000000" w:themeColor="text1"/>
                          <w:sz w:val="20"/>
                          <w:szCs w:val="20"/>
                        </w:rPr>
                        <w:t>a</w:t>
                      </w:r>
                      <w:r w:rsidRPr="00975C82">
                        <w:rPr>
                          <w:rFonts w:ascii="Times New Roman" w:hAnsi="Times New Roman" w:cs="Times New Roman"/>
                          <w:color w:val="000000" w:themeColor="text1"/>
                          <w:sz w:val="20"/>
                          <w:szCs w:val="20"/>
                        </w:rPr>
                        <w:t xml:space="preserve"> strive has been created to check the impact of small oxide via method of means of partially dynamical it with cement (5 percent to twenty %) for a M40 grade of concrete. to induce right of entry to the pleasant of concrete via one among a sort mechanical homes like compressive energy, chop up tensile energy and flexural energy. to check the impact of micro silica on load deflection of concrete. The length of the take a glance at dice is 150x150x150 mm, cylinder may be a hundred and fifty millimeter diameter, peak 300 mm and prism is 500x100x100 mm for all of the take a glance at specimens. to get the results, a whole of thirty cubes, fifteen cylinders and 15 prisms are casted. All concrete specimens had been cured in everyday water at temperature for seven days, twenty-eight days when that tested. It became terminated that concrete created with 15 percent small oxide through partly dynamical with cement confirmed higher compressive strength (58.02 MPa) after 28 days’ natural action than managed concrete. Higher chop up enduringness (5.506 MPa) and better flexural strength (8.000 MPa) when twenty-eight days had been to boot performed with cylinder and prism specimen created with 15% small oxide through partly modified with cement.</w:t>
                      </w:r>
                      <w:r>
                        <w:rPr>
                          <w:rFonts w:ascii="Times New Roman" w:hAnsi="Times New Roman" w:cs="Times New Roman"/>
                          <w:color w:val="000000" w:themeColor="text1"/>
                          <w:sz w:val="20"/>
                          <w:szCs w:val="20"/>
                        </w:rPr>
                        <w:t xml:space="preserve"> </w:t>
                      </w:r>
                      <w:r w:rsidRPr="00FB4282">
                        <w:rPr>
                          <w:rFonts w:ascii="Times New Roman" w:hAnsi="Times New Roman" w:cs="Times New Roman"/>
                          <w:sz w:val="16"/>
                          <w:szCs w:val="16"/>
                        </w:rPr>
                        <w:t>©2021 ijrei.com. All rights reserved</w:t>
                      </w:r>
                    </w:p>
                  </w:txbxContent>
                </v:textbox>
                <w10:wrap anchorx="margin"/>
              </v:rect>
            </w:pict>
          </mc:Fallback>
        </mc:AlternateContent>
      </w:r>
    </w:p>
    <w:p w:rsidR="00555295" w:rsidRPr="00715992" w:rsidRDefault="00555295" w:rsidP="002E2E2B">
      <w:pPr>
        <w:pStyle w:val="Heading4"/>
        <w:spacing w:before="0"/>
        <w:ind w:left="0" w:firstLine="0"/>
        <w:jc w:val="both"/>
        <w:rPr>
          <w:rFonts w:cs="Times New Roman"/>
          <w:sz w:val="24"/>
          <w:szCs w:val="24"/>
        </w:rPr>
      </w:pPr>
    </w:p>
    <w:p w:rsidR="00555295" w:rsidRPr="00715992" w:rsidRDefault="00555295" w:rsidP="002E2E2B">
      <w:pPr>
        <w:pStyle w:val="Heading4"/>
        <w:spacing w:before="0"/>
        <w:ind w:left="0" w:firstLine="0"/>
        <w:jc w:val="both"/>
        <w:rPr>
          <w:rFonts w:cs="Times New Roman"/>
          <w:sz w:val="24"/>
          <w:szCs w:val="24"/>
        </w:rPr>
      </w:pPr>
    </w:p>
    <w:p w:rsidR="00555295" w:rsidRPr="00715992" w:rsidRDefault="00555295" w:rsidP="002E2E2B">
      <w:pPr>
        <w:pStyle w:val="Heading4"/>
        <w:spacing w:before="0"/>
        <w:ind w:left="0" w:firstLine="0"/>
        <w:jc w:val="both"/>
        <w:rPr>
          <w:rFonts w:cs="Times New Roman"/>
          <w:sz w:val="24"/>
          <w:szCs w:val="24"/>
        </w:rPr>
      </w:pPr>
    </w:p>
    <w:p w:rsidR="00555295" w:rsidRPr="00715992" w:rsidRDefault="00555295" w:rsidP="002E2E2B">
      <w:pPr>
        <w:pStyle w:val="Heading4"/>
        <w:spacing w:before="0"/>
        <w:ind w:left="0" w:firstLine="0"/>
        <w:jc w:val="both"/>
        <w:rPr>
          <w:rFonts w:cs="Times New Roman"/>
          <w:sz w:val="24"/>
          <w:szCs w:val="24"/>
        </w:rPr>
      </w:pPr>
    </w:p>
    <w:p w:rsidR="00555295" w:rsidRPr="00715992" w:rsidRDefault="00555295" w:rsidP="002E2E2B">
      <w:pPr>
        <w:pStyle w:val="Heading4"/>
        <w:spacing w:before="0"/>
        <w:ind w:left="0" w:firstLine="0"/>
        <w:jc w:val="both"/>
        <w:rPr>
          <w:rFonts w:cs="Times New Roman"/>
          <w:sz w:val="24"/>
          <w:szCs w:val="24"/>
        </w:rPr>
      </w:pPr>
    </w:p>
    <w:p w:rsidR="00E92ABE" w:rsidRPr="00715992" w:rsidRDefault="005E4F4B" w:rsidP="002E2E2B">
      <w:pPr>
        <w:jc w:val="both"/>
        <w:rPr>
          <w:rFonts w:ascii="Times New Roman" w:hAnsi="Times New Roman" w:cs="Times New Roman"/>
          <w:sz w:val="16"/>
          <w:szCs w:val="16"/>
        </w:rPr>
      </w:pPr>
      <w:r w:rsidRPr="00715992">
        <w:rPr>
          <w:rFonts w:ascii="Times New Roman" w:hAnsi="Times New Roman" w:cs="Times New Roman"/>
          <w:sz w:val="20"/>
          <w:szCs w:val="20"/>
        </w:rPr>
        <w:t xml:space="preserve"> </w:t>
      </w:r>
    </w:p>
    <w:p w:rsidR="0005334E" w:rsidRPr="00715992" w:rsidRDefault="0005334E" w:rsidP="002E2E2B">
      <w:pPr>
        <w:ind w:right="-18"/>
        <w:rPr>
          <w:rFonts w:ascii="Times New Roman" w:eastAsia="Courier New" w:hAnsi="Times New Roman" w:cs="Times New Roman"/>
          <w:b/>
          <w:sz w:val="20"/>
          <w:szCs w:val="20"/>
        </w:rPr>
      </w:pPr>
    </w:p>
    <w:p w:rsidR="00007F7B" w:rsidRPr="00715992" w:rsidRDefault="00007F7B" w:rsidP="002E2E2B">
      <w:pPr>
        <w:ind w:right="-18"/>
        <w:rPr>
          <w:rFonts w:ascii="Times New Roman" w:eastAsia="Courier New" w:hAnsi="Times New Roman" w:cs="Times New Roman"/>
          <w:b/>
          <w:sz w:val="20"/>
          <w:szCs w:val="20"/>
        </w:rPr>
      </w:pPr>
    </w:p>
    <w:p w:rsidR="00FD5BC6" w:rsidRPr="00715992" w:rsidRDefault="00FD5BC6" w:rsidP="002E2E2B">
      <w:pPr>
        <w:ind w:right="-18"/>
        <w:rPr>
          <w:rFonts w:ascii="Times New Roman" w:eastAsia="Courier New" w:hAnsi="Times New Roman" w:cs="Times New Roman"/>
          <w:b/>
          <w:sz w:val="20"/>
          <w:szCs w:val="20"/>
        </w:rPr>
      </w:pPr>
    </w:p>
    <w:p w:rsidR="00FD5BC6" w:rsidRPr="00715992" w:rsidRDefault="00FD5BC6" w:rsidP="002E2E2B">
      <w:pPr>
        <w:ind w:right="-18"/>
        <w:rPr>
          <w:rFonts w:ascii="Times New Roman" w:eastAsia="Courier New" w:hAnsi="Times New Roman" w:cs="Times New Roman"/>
          <w:b/>
          <w:sz w:val="20"/>
          <w:szCs w:val="20"/>
        </w:rPr>
      </w:pPr>
    </w:p>
    <w:p w:rsidR="00FD5BC6" w:rsidRPr="00715992" w:rsidRDefault="00FD5BC6" w:rsidP="002E2E2B">
      <w:pPr>
        <w:ind w:right="-18"/>
        <w:rPr>
          <w:rFonts w:ascii="Times New Roman" w:eastAsia="Courier New" w:hAnsi="Times New Roman" w:cs="Times New Roman"/>
          <w:b/>
          <w:sz w:val="20"/>
          <w:szCs w:val="20"/>
        </w:rPr>
      </w:pPr>
    </w:p>
    <w:p w:rsidR="00FD5BC6" w:rsidRPr="00715992" w:rsidRDefault="00FD5BC6" w:rsidP="002E2E2B">
      <w:pPr>
        <w:ind w:right="-18"/>
        <w:rPr>
          <w:rFonts w:ascii="Times New Roman" w:eastAsia="Courier New" w:hAnsi="Times New Roman" w:cs="Times New Roman"/>
          <w:b/>
          <w:sz w:val="20"/>
          <w:szCs w:val="20"/>
        </w:rPr>
      </w:pPr>
    </w:p>
    <w:p w:rsidR="00FD5BC6" w:rsidRPr="00715992" w:rsidRDefault="00FD5BC6" w:rsidP="002E2E2B">
      <w:pPr>
        <w:ind w:right="-18"/>
        <w:rPr>
          <w:rFonts w:ascii="Times New Roman" w:eastAsia="Courier New" w:hAnsi="Times New Roman" w:cs="Times New Roman"/>
          <w:b/>
          <w:sz w:val="20"/>
          <w:szCs w:val="20"/>
        </w:rPr>
      </w:pPr>
    </w:p>
    <w:p w:rsidR="00FD5BC6" w:rsidRPr="00715992" w:rsidRDefault="00FD5BC6" w:rsidP="002E2E2B">
      <w:pPr>
        <w:ind w:right="-18"/>
        <w:rPr>
          <w:rFonts w:ascii="Times New Roman" w:eastAsia="Courier New" w:hAnsi="Times New Roman" w:cs="Times New Roman"/>
          <w:b/>
          <w:sz w:val="20"/>
          <w:szCs w:val="20"/>
        </w:rPr>
      </w:pPr>
    </w:p>
    <w:p w:rsidR="00807458" w:rsidRPr="00715992" w:rsidRDefault="00807458" w:rsidP="002E2E2B">
      <w:pPr>
        <w:ind w:right="-18"/>
        <w:rPr>
          <w:rFonts w:ascii="Times New Roman" w:eastAsia="Courier New" w:hAnsi="Times New Roman" w:cs="Times New Roman"/>
          <w:b/>
          <w:sz w:val="20"/>
          <w:szCs w:val="20"/>
        </w:rPr>
      </w:pPr>
    </w:p>
    <w:p w:rsidR="00807458" w:rsidRPr="00715992" w:rsidRDefault="00807458" w:rsidP="002E2E2B">
      <w:pPr>
        <w:ind w:right="-18"/>
        <w:rPr>
          <w:rFonts w:ascii="Times New Roman" w:eastAsia="Courier New" w:hAnsi="Times New Roman" w:cs="Times New Roman"/>
          <w:b/>
          <w:sz w:val="20"/>
          <w:szCs w:val="20"/>
        </w:rPr>
      </w:pPr>
    </w:p>
    <w:p w:rsidR="00807458" w:rsidRPr="00715992" w:rsidRDefault="00807458" w:rsidP="002E2E2B">
      <w:pPr>
        <w:ind w:right="-18"/>
        <w:rPr>
          <w:rFonts w:ascii="Times New Roman" w:eastAsia="Courier New" w:hAnsi="Times New Roman" w:cs="Times New Roman"/>
          <w:b/>
          <w:sz w:val="20"/>
          <w:szCs w:val="20"/>
        </w:rPr>
      </w:pPr>
    </w:p>
    <w:p w:rsidR="00807458" w:rsidRPr="00715992" w:rsidRDefault="00807458" w:rsidP="002E2E2B">
      <w:pPr>
        <w:ind w:right="-18"/>
        <w:rPr>
          <w:rFonts w:ascii="Times New Roman" w:eastAsia="Courier New" w:hAnsi="Times New Roman" w:cs="Times New Roman"/>
          <w:b/>
          <w:sz w:val="20"/>
          <w:szCs w:val="20"/>
        </w:rPr>
      </w:pPr>
    </w:p>
    <w:p w:rsidR="00975C82" w:rsidRPr="00715992" w:rsidRDefault="00975C82" w:rsidP="002E2E2B">
      <w:pPr>
        <w:ind w:right="-18"/>
        <w:rPr>
          <w:rFonts w:ascii="Times New Roman" w:eastAsia="Courier New" w:hAnsi="Times New Roman" w:cs="Times New Roman"/>
          <w:b/>
          <w:sz w:val="20"/>
          <w:szCs w:val="20"/>
        </w:rPr>
      </w:pPr>
    </w:p>
    <w:p w:rsidR="00975C82" w:rsidRPr="00715992" w:rsidRDefault="00975C82" w:rsidP="002E2E2B">
      <w:pPr>
        <w:ind w:right="-18"/>
        <w:rPr>
          <w:rFonts w:ascii="Times New Roman" w:eastAsia="Courier New" w:hAnsi="Times New Roman" w:cs="Times New Roman"/>
          <w:b/>
          <w:sz w:val="20"/>
          <w:szCs w:val="20"/>
        </w:rPr>
      </w:pPr>
    </w:p>
    <w:p w:rsidR="00975C82" w:rsidRPr="00715992" w:rsidRDefault="00975C82" w:rsidP="002E2E2B">
      <w:pPr>
        <w:ind w:right="-18"/>
        <w:rPr>
          <w:rFonts w:ascii="Times New Roman" w:eastAsia="Courier New" w:hAnsi="Times New Roman" w:cs="Times New Roman"/>
          <w:b/>
          <w:sz w:val="20"/>
          <w:szCs w:val="20"/>
        </w:rPr>
      </w:pPr>
    </w:p>
    <w:p w:rsidR="004C4118" w:rsidRPr="00715992" w:rsidRDefault="004C4118" w:rsidP="002E2E2B">
      <w:pPr>
        <w:ind w:right="-18"/>
        <w:rPr>
          <w:rFonts w:ascii="Times New Roman" w:eastAsia="Courier New" w:hAnsi="Times New Roman" w:cs="Times New Roman"/>
          <w:b/>
          <w:sz w:val="24"/>
          <w:szCs w:val="24"/>
        </w:rPr>
        <w:sectPr w:rsidR="004C4118" w:rsidRPr="00715992" w:rsidSect="00FF114B">
          <w:headerReference w:type="default" r:id="rId14"/>
          <w:footerReference w:type="default" r:id="rId15"/>
          <w:type w:val="continuous"/>
          <w:pgSz w:w="12240" w:h="15840"/>
          <w:pgMar w:top="720" w:right="720" w:bottom="720" w:left="1008" w:header="450" w:footer="720" w:gutter="0"/>
          <w:cols w:space="557"/>
        </w:sectPr>
      </w:pPr>
      <w:r w:rsidRPr="00715992">
        <w:rPr>
          <w:rFonts w:ascii="Times New Roman" w:eastAsia="Courier New" w:hAnsi="Times New Roman" w:cs="Times New Roman"/>
          <w:b/>
          <w:sz w:val="20"/>
          <w:szCs w:val="20"/>
        </w:rPr>
        <w:t>__________________________</w:t>
      </w:r>
      <w:r w:rsidR="00701130" w:rsidRPr="00715992">
        <w:rPr>
          <w:rFonts w:ascii="Times New Roman" w:eastAsia="Courier New" w:hAnsi="Times New Roman" w:cs="Times New Roman"/>
          <w:b/>
          <w:sz w:val="20"/>
          <w:szCs w:val="20"/>
        </w:rPr>
        <w:t>____</w:t>
      </w:r>
      <w:r w:rsidRPr="00715992">
        <w:rPr>
          <w:rFonts w:ascii="Times New Roman" w:eastAsia="Courier New" w:hAnsi="Times New Roman" w:cs="Times New Roman"/>
          <w:b/>
          <w:sz w:val="20"/>
          <w:szCs w:val="20"/>
        </w:rPr>
        <w:t>________________________________________________________</w:t>
      </w:r>
      <w:r w:rsidR="003030DC" w:rsidRPr="00715992">
        <w:rPr>
          <w:rFonts w:ascii="Times New Roman" w:eastAsia="Courier New" w:hAnsi="Times New Roman" w:cs="Times New Roman"/>
          <w:b/>
          <w:sz w:val="20"/>
          <w:szCs w:val="20"/>
        </w:rPr>
        <w:t>_</w:t>
      </w:r>
      <w:r w:rsidRPr="00715992">
        <w:rPr>
          <w:rFonts w:ascii="Times New Roman" w:eastAsia="Courier New" w:hAnsi="Times New Roman" w:cs="Times New Roman"/>
          <w:b/>
          <w:sz w:val="20"/>
          <w:szCs w:val="20"/>
        </w:rPr>
        <w:t>____</w:t>
      </w:r>
      <w:r w:rsidR="00973776" w:rsidRPr="00715992">
        <w:rPr>
          <w:rFonts w:ascii="Times New Roman" w:eastAsia="Courier New" w:hAnsi="Times New Roman" w:cs="Times New Roman"/>
          <w:b/>
          <w:sz w:val="20"/>
          <w:szCs w:val="20"/>
        </w:rPr>
        <w:t>_______</w:t>
      </w:r>
      <w:r w:rsidR="00803729" w:rsidRPr="00715992">
        <w:rPr>
          <w:rFonts w:ascii="Times New Roman" w:eastAsia="Courier New" w:hAnsi="Times New Roman" w:cs="Times New Roman"/>
          <w:b/>
          <w:sz w:val="20"/>
          <w:szCs w:val="20"/>
        </w:rPr>
        <w:t>_</w:t>
      </w:r>
      <w:r w:rsidR="00FF114B" w:rsidRPr="00715992">
        <w:rPr>
          <w:rFonts w:ascii="Times New Roman" w:eastAsia="Courier New" w:hAnsi="Times New Roman" w:cs="Times New Roman"/>
          <w:b/>
          <w:sz w:val="20"/>
          <w:szCs w:val="20"/>
        </w:rPr>
        <w:t>______</w:t>
      </w:r>
    </w:p>
    <w:p w:rsidR="002D2DE6" w:rsidRPr="00715992" w:rsidRDefault="002D2DE6" w:rsidP="002E2E2B">
      <w:pPr>
        <w:pStyle w:val="BodyText"/>
        <w:adjustRightInd w:val="0"/>
        <w:ind w:right="1"/>
        <w:jc w:val="both"/>
        <w:rPr>
          <w:rFonts w:eastAsia="Courier New" w:cs="Times New Roman"/>
          <w:b/>
          <w:sz w:val="20"/>
          <w:szCs w:val="20"/>
        </w:rPr>
      </w:pPr>
    </w:p>
    <w:p w:rsidR="00606953" w:rsidRPr="00715992" w:rsidRDefault="00606953" w:rsidP="002E2E2B">
      <w:pPr>
        <w:pStyle w:val="BodyText"/>
        <w:adjustRightInd w:val="0"/>
        <w:ind w:right="1"/>
        <w:jc w:val="both"/>
        <w:rPr>
          <w:rFonts w:eastAsia="Courier New" w:cs="Times New Roman"/>
          <w:b/>
          <w:sz w:val="20"/>
          <w:szCs w:val="20"/>
        </w:rPr>
      </w:pPr>
    </w:p>
    <w:p w:rsidR="00606953" w:rsidRPr="00715992" w:rsidRDefault="00606953" w:rsidP="002E2E2B">
      <w:pPr>
        <w:pStyle w:val="BodyText"/>
        <w:adjustRightInd w:val="0"/>
        <w:ind w:right="1"/>
        <w:jc w:val="both"/>
        <w:rPr>
          <w:rFonts w:eastAsia="Courier New" w:cs="Times New Roman"/>
          <w:b/>
          <w:sz w:val="20"/>
          <w:szCs w:val="20"/>
        </w:rPr>
        <w:sectPr w:rsidR="00606953" w:rsidRPr="00715992" w:rsidSect="00FF114B">
          <w:type w:val="continuous"/>
          <w:pgSz w:w="12240" w:h="15840"/>
          <w:pgMar w:top="720" w:right="720" w:bottom="720" w:left="1008" w:header="446" w:footer="720" w:gutter="0"/>
          <w:cols w:num="2" w:space="557"/>
        </w:sectPr>
      </w:pPr>
    </w:p>
    <w:p w:rsidR="0066192D" w:rsidRPr="00715992" w:rsidRDefault="0066192D" w:rsidP="002E2E2B">
      <w:pPr>
        <w:pStyle w:val="BodyText"/>
        <w:numPr>
          <w:ilvl w:val="0"/>
          <w:numId w:val="1"/>
        </w:numPr>
        <w:adjustRightInd w:val="0"/>
        <w:ind w:left="450" w:right="1" w:hanging="450"/>
        <w:jc w:val="both"/>
        <w:rPr>
          <w:rFonts w:cs="Times New Roman"/>
          <w:b/>
          <w:sz w:val="20"/>
          <w:szCs w:val="20"/>
        </w:rPr>
      </w:pPr>
      <w:r w:rsidRPr="00715992">
        <w:rPr>
          <w:rFonts w:eastAsia="Courier New" w:cs="Times New Roman"/>
          <w:b/>
          <w:sz w:val="20"/>
          <w:szCs w:val="20"/>
        </w:rPr>
        <w:lastRenderedPageBreak/>
        <w:t>Introduction</w:t>
      </w:r>
    </w:p>
    <w:p w:rsidR="00DF732D" w:rsidRPr="00715992" w:rsidRDefault="00DF732D" w:rsidP="002E2E2B">
      <w:pPr>
        <w:pStyle w:val="BodyText"/>
        <w:adjustRightInd w:val="0"/>
        <w:ind w:left="0" w:right="1"/>
        <w:jc w:val="both"/>
        <w:rPr>
          <w:rFonts w:eastAsia="Courier New" w:cs="Times New Roman"/>
          <w:b/>
          <w:sz w:val="20"/>
          <w:szCs w:val="20"/>
        </w:rPr>
      </w:pPr>
    </w:p>
    <w:p w:rsidR="0000160B" w:rsidRPr="00715992" w:rsidRDefault="0000160B" w:rsidP="002E2E2B">
      <w:pPr>
        <w:pStyle w:val="BodyText"/>
        <w:ind w:left="0"/>
        <w:jc w:val="both"/>
        <w:rPr>
          <w:rFonts w:cs="Times New Roman"/>
          <w:sz w:val="20"/>
          <w:szCs w:val="20"/>
          <w:shd w:val="clear" w:color="auto" w:fill="FFFFFF"/>
        </w:rPr>
      </w:pPr>
      <w:r w:rsidRPr="00715992">
        <w:rPr>
          <w:rFonts w:cs="Times New Roman"/>
          <w:shd w:val="clear" w:color="auto" w:fill="FFFFFF"/>
        </w:rPr>
        <w:t>T</w:t>
      </w:r>
      <w:r w:rsidRPr="00715992">
        <w:rPr>
          <w:rFonts w:cs="Times New Roman"/>
          <w:sz w:val="20"/>
          <w:szCs w:val="20"/>
          <w:shd w:val="clear" w:color="auto" w:fill="FFFFFF"/>
        </w:rPr>
        <w:t xml:space="preserve">he manner in the direction of selecting suitable detail of cement and finding out their well-known sums with locations of making a strong of the vital strength, solidness and capability as monetarily as will be expected, is known as the strong combination plan. The proportioning of factors of cement is oversee via way of means of the vital exhibition of cement in states, mainly the plastic and the solidify states. In the occasion that the plastic cement is not functional, it cannot </w:t>
      </w:r>
      <w:r w:rsidRPr="00715992">
        <w:rPr>
          <w:rFonts w:cs="Times New Roman"/>
          <w:sz w:val="20"/>
          <w:szCs w:val="20"/>
          <w:shd w:val="clear" w:color="auto" w:fill="FFFFFF"/>
        </w:rPr>
        <w:lastRenderedPageBreak/>
        <w:t>be correctly placed and compacted. The assets of usefulness, hence, becomes a crucial significance.</w:t>
      </w:r>
    </w:p>
    <w:p w:rsidR="005C6952" w:rsidRPr="00715992" w:rsidRDefault="0000160B" w:rsidP="002E2E2B">
      <w:pPr>
        <w:pStyle w:val="BodyText"/>
        <w:ind w:left="0"/>
        <w:jc w:val="both"/>
        <w:rPr>
          <w:rFonts w:cs="Times New Roman"/>
          <w:sz w:val="20"/>
          <w:szCs w:val="20"/>
          <w:shd w:val="clear" w:color="auto" w:fill="FFFFFF"/>
        </w:rPr>
        <w:sectPr w:rsidR="005C6952" w:rsidRPr="00715992" w:rsidSect="00571B3A">
          <w:type w:val="continuous"/>
          <w:pgSz w:w="12240" w:h="15840"/>
          <w:pgMar w:top="720" w:right="720" w:bottom="720" w:left="1008" w:header="446" w:footer="720" w:gutter="0"/>
          <w:cols w:num="2" w:space="557"/>
        </w:sectPr>
      </w:pPr>
      <w:r w:rsidRPr="00715992">
        <w:rPr>
          <w:rFonts w:cs="Times New Roman"/>
          <w:sz w:val="20"/>
          <w:szCs w:val="20"/>
          <w:shd w:val="clear" w:color="auto" w:fill="FFFFFF"/>
        </w:rPr>
        <w:t xml:space="preserve">The compressive energy of solidify robust this is for the most thing take into account to be a document of its exquisite properties, depend upon numerous elements, </w:t>
      </w:r>
      <w:r w:rsidR="005376BC" w:rsidRPr="00715992">
        <w:rPr>
          <w:rFonts w:cs="Times New Roman"/>
          <w:sz w:val="20"/>
          <w:szCs w:val="20"/>
          <w:shd w:val="clear" w:color="auto" w:fill="FFFFFF"/>
        </w:rPr>
        <w:t>e.g.</w:t>
      </w:r>
      <w:r w:rsidRPr="00715992">
        <w:rPr>
          <w:rFonts w:cs="Times New Roman"/>
          <w:sz w:val="20"/>
          <w:szCs w:val="20"/>
          <w:shd w:val="clear" w:color="auto" w:fill="FFFFFF"/>
        </w:rPr>
        <w:t xml:space="preserve"> Quality and amount of concrete, water and totals; clustering and blending; setting, compaction and restoring. The value of cement is made from the value of materials, plant and work. The variety within side the value of materials emerges from the way that the concrete is a few times exorbitant than the total, in the long run </w:t>
      </w:r>
    </w:p>
    <w:p w:rsidR="0000160B" w:rsidRPr="00715992" w:rsidRDefault="0000160B" w:rsidP="002E2E2B">
      <w:pPr>
        <w:pStyle w:val="BodyText"/>
        <w:ind w:left="0"/>
        <w:jc w:val="both"/>
        <w:rPr>
          <w:rFonts w:cs="Times New Roman"/>
          <w:sz w:val="20"/>
          <w:szCs w:val="20"/>
        </w:rPr>
      </w:pPr>
      <w:r w:rsidRPr="00715992">
        <w:rPr>
          <w:rFonts w:cs="Times New Roman"/>
          <w:sz w:val="20"/>
          <w:szCs w:val="20"/>
          <w:shd w:val="clear" w:color="auto" w:fill="FFFFFF"/>
        </w:rPr>
        <w:lastRenderedPageBreak/>
        <w:t>the element is to deliver as lean a combination as may also need to clearly be expected. From the specialized perspective the rich blends also can moreover activate immoderate shrinkage and breaking with inside the underlying cement, and to development of immoderate warmth of hydration in mass robust which also can moreover cause breaking.</w:t>
      </w:r>
    </w:p>
    <w:p w:rsidR="0000160B" w:rsidRPr="00715992" w:rsidRDefault="0000160B" w:rsidP="002E2E2B">
      <w:pPr>
        <w:pStyle w:val="BodyText"/>
        <w:ind w:left="0"/>
        <w:jc w:val="both"/>
        <w:rPr>
          <w:rFonts w:cs="Times New Roman"/>
          <w:sz w:val="20"/>
          <w:szCs w:val="20"/>
          <w:shd w:val="clear" w:color="auto" w:fill="FFFFFF"/>
        </w:rPr>
      </w:pPr>
      <w:r w:rsidRPr="00715992">
        <w:rPr>
          <w:rFonts w:cs="Times New Roman"/>
          <w:sz w:val="20"/>
          <w:szCs w:val="20"/>
          <w:shd w:val="clear" w:color="auto" w:fill="FFFFFF"/>
        </w:rPr>
        <w:t xml:space="preserve">The real rate of cement is recognized with the rate of substances wished for turning in a base imply power taken into consideration characteristics power this is indicated with the aid of using the author of the design. This is predicated upon the first-rate manipulate measures, but there's no uncertainty that the first-rate manipulate provides to the rate of cement. The diploma of cost manipulate is often a financial change off, and is predicated upon the scale and sort of work. The rate of labor relies on the usefulness of combo, </w:t>
      </w:r>
      <w:r w:rsidR="005376BC" w:rsidRPr="00715992">
        <w:rPr>
          <w:rFonts w:cs="Times New Roman"/>
          <w:sz w:val="20"/>
          <w:szCs w:val="20"/>
          <w:shd w:val="clear" w:color="auto" w:fill="FFFFFF"/>
        </w:rPr>
        <w:t>e.g.</w:t>
      </w:r>
      <w:r w:rsidRPr="00715992">
        <w:rPr>
          <w:rFonts w:cs="Times New Roman"/>
          <w:sz w:val="20"/>
          <w:szCs w:val="20"/>
          <w:shd w:val="clear" w:color="auto" w:fill="FFFFFF"/>
        </w:rPr>
        <w:t>, a strong combo of missing capability might also additionally result in a giant rate of labor to get a degree of compaction with available gear.</w:t>
      </w:r>
    </w:p>
    <w:p w:rsidR="0000160B" w:rsidRPr="00715992" w:rsidRDefault="0000160B" w:rsidP="002E2E2B">
      <w:pPr>
        <w:pStyle w:val="BodyText"/>
        <w:ind w:left="0"/>
        <w:jc w:val="both"/>
        <w:rPr>
          <w:rFonts w:cs="Times New Roman"/>
          <w:sz w:val="20"/>
          <w:szCs w:val="20"/>
          <w:shd w:val="clear" w:color="auto" w:fill="FFFFFF"/>
        </w:rPr>
      </w:pPr>
      <w:r w:rsidRPr="00715992">
        <w:rPr>
          <w:rFonts w:cs="Times New Roman"/>
          <w:sz w:val="20"/>
          <w:szCs w:val="20"/>
          <w:shd w:val="clear" w:color="auto" w:fill="FFFFFF"/>
        </w:rPr>
        <w:t xml:space="preserve">The proper cost of cement is diagnosed with the cost of substances wanted for turning in a base imply energy taken into consideration characteristics energy this is indicated through the writer of the design. This is based upon the great manage measures, but there may be no uncertainty that the great manage provides to the cost of cement. The diploma of cost manage is often </w:t>
      </w:r>
      <w:r w:rsidR="005376BC" w:rsidRPr="00715992">
        <w:rPr>
          <w:rFonts w:cs="Times New Roman"/>
          <w:sz w:val="20"/>
          <w:szCs w:val="20"/>
          <w:shd w:val="clear" w:color="auto" w:fill="FFFFFF"/>
        </w:rPr>
        <w:t>an</w:t>
      </w:r>
      <w:r w:rsidRPr="00715992">
        <w:rPr>
          <w:rFonts w:cs="Times New Roman"/>
          <w:sz w:val="20"/>
          <w:szCs w:val="20"/>
          <w:shd w:val="clear" w:color="auto" w:fill="FFFFFF"/>
        </w:rPr>
        <w:t xml:space="preserve"> economic change off, and is based upon the scale and sort of work. The cost of labor depends on the usefulness of combo, </w:t>
      </w:r>
      <w:proofErr w:type="spellStart"/>
      <w:r w:rsidRPr="00715992">
        <w:rPr>
          <w:rFonts w:cs="Times New Roman"/>
          <w:sz w:val="20"/>
          <w:szCs w:val="20"/>
          <w:shd w:val="clear" w:color="auto" w:fill="FFFFFF"/>
        </w:rPr>
        <w:t>eg</w:t>
      </w:r>
      <w:proofErr w:type="spellEnd"/>
      <w:r w:rsidRPr="00715992">
        <w:rPr>
          <w:rFonts w:cs="Times New Roman"/>
          <w:sz w:val="20"/>
          <w:szCs w:val="20"/>
          <w:shd w:val="clear" w:color="auto" w:fill="FFFFFF"/>
        </w:rPr>
        <w:t>, a strong combo of missing capability can also additionally result in a good sized cost of labor to get a degree of compaction with on hand gear.</w:t>
      </w:r>
    </w:p>
    <w:p w:rsidR="007D5625" w:rsidRPr="00715992" w:rsidRDefault="007D5625" w:rsidP="002E2E2B">
      <w:pPr>
        <w:pStyle w:val="BodyText"/>
        <w:ind w:left="0"/>
        <w:jc w:val="both"/>
        <w:rPr>
          <w:rFonts w:cs="Times New Roman"/>
          <w:sz w:val="20"/>
          <w:szCs w:val="20"/>
          <w:shd w:val="clear" w:color="auto" w:fill="FFFFFF"/>
        </w:rPr>
      </w:pPr>
    </w:p>
    <w:p w:rsidR="007D5625" w:rsidRPr="00715992" w:rsidRDefault="007D5625" w:rsidP="002E2E2B">
      <w:pPr>
        <w:pStyle w:val="ListParagraph"/>
        <w:numPr>
          <w:ilvl w:val="0"/>
          <w:numId w:val="1"/>
        </w:numPr>
        <w:ind w:left="360"/>
        <w:rPr>
          <w:rFonts w:ascii="Times New Roman" w:hAnsi="Times New Roman" w:cs="Times New Roman"/>
          <w:b/>
          <w:bCs/>
          <w:sz w:val="20"/>
          <w:szCs w:val="20"/>
        </w:rPr>
      </w:pPr>
      <w:r w:rsidRPr="00715992">
        <w:rPr>
          <w:rFonts w:ascii="Times New Roman" w:hAnsi="Times New Roman" w:cs="Times New Roman"/>
          <w:b/>
          <w:bCs/>
          <w:sz w:val="20"/>
          <w:szCs w:val="20"/>
        </w:rPr>
        <w:t>Materials and method</w:t>
      </w:r>
    </w:p>
    <w:p w:rsidR="007D5625" w:rsidRPr="00715992" w:rsidRDefault="007D5625" w:rsidP="002E2E2B">
      <w:pPr>
        <w:rPr>
          <w:rFonts w:ascii="Times New Roman" w:hAnsi="Times New Roman" w:cs="Times New Roman"/>
          <w:b/>
          <w:bCs/>
          <w:sz w:val="20"/>
          <w:szCs w:val="20"/>
        </w:rPr>
      </w:pPr>
    </w:p>
    <w:p w:rsidR="00C31EF5" w:rsidRPr="00715992" w:rsidRDefault="007D5625" w:rsidP="002E2E2B">
      <w:pPr>
        <w:rPr>
          <w:rFonts w:ascii="Times New Roman" w:hAnsi="Times New Roman" w:cs="Times New Roman"/>
          <w:sz w:val="20"/>
          <w:szCs w:val="20"/>
        </w:rPr>
      </w:pPr>
      <w:r w:rsidRPr="00715992">
        <w:rPr>
          <w:rFonts w:ascii="Times New Roman" w:hAnsi="Times New Roman" w:cs="Times New Roman"/>
          <w:sz w:val="20"/>
          <w:szCs w:val="20"/>
        </w:rPr>
        <w:t xml:space="preserve">All the materials used for the experiment is </w:t>
      </w:r>
      <w:r w:rsidR="00C31EF5" w:rsidRPr="00715992">
        <w:rPr>
          <w:rFonts w:ascii="Times New Roman" w:hAnsi="Times New Roman" w:cs="Times New Roman"/>
          <w:sz w:val="20"/>
          <w:szCs w:val="20"/>
        </w:rPr>
        <w:t>locally in North-eastern India.</w:t>
      </w:r>
    </w:p>
    <w:p w:rsidR="002D3282" w:rsidRPr="00715992" w:rsidRDefault="002D3282" w:rsidP="002E2E2B">
      <w:pPr>
        <w:rPr>
          <w:rFonts w:ascii="Times New Roman" w:hAnsi="Times New Roman" w:cs="Times New Roman"/>
          <w:sz w:val="20"/>
          <w:szCs w:val="20"/>
        </w:rPr>
      </w:pPr>
    </w:p>
    <w:p w:rsidR="007D5625" w:rsidRPr="00715992" w:rsidRDefault="007D5625" w:rsidP="002E2E2B">
      <w:pPr>
        <w:pStyle w:val="ListParagraph"/>
        <w:numPr>
          <w:ilvl w:val="1"/>
          <w:numId w:val="1"/>
        </w:numPr>
        <w:ind w:left="360"/>
        <w:rPr>
          <w:rFonts w:ascii="Times New Roman" w:hAnsi="Times New Roman" w:cs="Times New Roman"/>
          <w:bCs/>
          <w:i/>
          <w:sz w:val="20"/>
          <w:szCs w:val="20"/>
        </w:rPr>
      </w:pPr>
      <w:r w:rsidRPr="00715992">
        <w:rPr>
          <w:rFonts w:ascii="Times New Roman" w:hAnsi="Times New Roman" w:cs="Times New Roman"/>
          <w:bCs/>
          <w:i/>
          <w:sz w:val="20"/>
          <w:szCs w:val="20"/>
        </w:rPr>
        <w:t>Micro Silica</w:t>
      </w:r>
    </w:p>
    <w:p w:rsidR="00C31EF5" w:rsidRPr="00715992" w:rsidRDefault="00C31EF5" w:rsidP="002E2E2B">
      <w:pPr>
        <w:pStyle w:val="ListParagraph"/>
        <w:ind w:left="880"/>
        <w:rPr>
          <w:rFonts w:ascii="Times New Roman" w:hAnsi="Times New Roman" w:cs="Times New Roman"/>
          <w:sz w:val="20"/>
          <w:szCs w:val="20"/>
        </w:rPr>
      </w:pPr>
    </w:p>
    <w:p w:rsidR="007D5625" w:rsidRPr="00715992" w:rsidRDefault="007D5625" w:rsidP="002E2E2B">
      <w:pPr>
        <w:pStyle w:val="NormalWeb"/>
        <w:shd w:val="clear" w:color="auto" w:fill="FFFFFF"/>
        <w:spacing w:before="0" w:beforeAutospacing="0" w:after="0" w:afterAutospacing="0"/>
        <w:jc w:val="lowKashida"/>
        <w:rPr>
          <w:sz w:val="20"/>
          <w:szCs w:val="20"/>
          <w:shd w:val="clear" w:color="auto" w:fill="FFFFFF"/>
        </w:rPr>
      </w:pPr>
      <w:bookmarkStart w:id="1" w:name="_bookmark12"/>
      <w:bookmarkEnd w:id="1"/>
      <w:r w:rsidRPr="00715992">
        <w:rPr>
          <w:sz w:val="20"/>
          <w:szCs w:val="20"/>
          <w:shd w:val="clear" w:color="auto" w:fill="FFFFFF"/>
        </w:rPr>
        <w:t xml:space="preserve">Silica fume, what's greater known as micro silica, (CAS choice 69012-64-2, EINECS range 273-761-1) is an amorphous (non-crystalline) being of atomic quantity 14 dioxide, silica. it is an ultrafine powder improved as a spinoff of the silicon and ferrosilicon alloy manufacturing and includes round debris with an average particle diameter of one hundred fifty nm. the fundamental place of software program package deal software </w:t>
      </w:r>
      <w:r w:rsidRPr="00715992">
        <w:rPr>
          <w:sz w:val="20"/>
          <w:szCs w:val="20"/>
          <w:shd w:val="clear" w:color="auto" w:fill="FFFFFF"/>
        </w:rPr>
        <w:lastRenderedPageBreak/>
        <w:t xml:space="preserve">is as </w:t>
      </w:r>
      <w:proofErr w:type="spellStart"/>
      <w:r w:rsidRPr="00715992">
        <w:rPr>
          <w:sz w:val="20"/>
          <w:szCs w:val="20"/>
          <w:shd w:val="clear" w:color="auto" w:fill="FFFFFF"/>
        </w:rPr>
        <w:t>pozzolanic</w:t>
      </w:r>
      <w:proofErr w:type="spellEnd"/>
      <w:r w:rsidRPr="00715992">
        <w:rPr>
          <w:sz w:val="20"/>
          <w:szCs w:val="20"/>
          <w:shd w:val="clear" w:color="auto" w:fill="FFFFFF"/>
        </w:rPr>
        <w:t xml:space="preserve"> cloth for steep ordinary typica</w:t>
      </w:r>
      <w:r w:rsidR="005376BC" w:rsidRPr="00715992">
        <w:rPr>
          <w:sz w:val="20"/>
          <w:szCs w:val="20"/>
          <w:shd w:val="clear" w:color="auto" w:fill="FFFFFF"/>
        </w:rPr>
        <w:t>l overall performance concrete.</w:t>
      </w:r>
    </w:p>
    <w:p w:rsidR="009019BC" w:rsidRPr="00715992" w:rsidRDefault="009019BC" w:rsidP="002E2E2B">
      <w:pPr>
        <w:pStyle w:val="NormalWeb"/>
        <w:shd w:val="clear" w:color="auto" w:fill="FFFFFF"/>
        <w:spacing w:before="0" w:beforeAutospacing="0" w:after="0" w:afterAutospacing="0"/>
        <w:jc w:val="lowKashida"/>
        <w:rPr>
          <w:sz w:val="20"/>
          <w:szCs w:val="20"/>
          <w:shd w:val="clear" w:color="auto" w:fill="FFFFFF"/>
        </w:rPr>
      </w:pPr>
      <w:r w:rsidRPr="00715992">
        <w:rPr>
          <w:sz w:val="20"/>
          <w:szCs w:val="20"/>
          <w:shd w:val="clear" w:color="auto" w:fill="FFFFFF"/>
        </w:rPr>
        <w:t>It is presently and all over again forced with dealt with silicon dioxide (moreover known as pyrogenic silica, CAS quantity 112945-52-5). However, the manufacturing process, particle trends and fields of software of fumed silica are all excellent from the ones of silica fume.</w:t>
      </w:r>
    </w:p>
    <w:p w:rsidR="002D3282" w:rsidRPr="00715992" w:rsidRDefault="002D3282" w:rsidP="002E2E2B">
      <w:pPr>
        <w:ind w:left="360" w:hanging="360"/>
        <w:jc w:val="lowKashida"/>
        <w:rPr>
          <w:rFonts w:asciiTheme="majorBidi" w:hAnsiTheme="majorBidi" w:cstheme="majorBidi"/>
          <w:sz w:val="20"/>
          <w:szCs w:val="20"/>
        </w:rPr>
      </w:pPr>
    </w:p>
    <w:p w:rsidR="002D3282" w:rsidRPr="00715992" w:rsidRDefault="002D3282" w:rsidP="002E2E2B">
      <w:pPr>
        <w:pStyle w:val="ListParagraph"/>
        <w:numPr>
          <w:ilvl w:val="1"/>
          <w:numId w:val="1"/>
        </w:numPr>
        <w:ind w:left="360"/>
        <w:jc w:val="lowKashida"/>
        <w:rPr>
          <w:rFonts w:asciiTheme="majorBidi" w:hAnsiTheme="majorBidi" w:cstheme="majorBidi"/>
          <w:bCs/>
          <w:i/>
          <w:sz w:val="20"/>
          <w:szCs w:val="20"/>
        </w:rPr>
      </w:pPr>
      <w:r w:rsidRPr="00715992">
        <w:rPr>
          <w:rFonts w:asciiTheme="majorBidi" w:hAnsiTheme="majorBidi" w:cstheme="majorBidi"/>
          <w:bCs/>
          <w:i/>
          <w:sz w:val="20"/>
          <w:szCs w:val="20"/>
        </w:rPr>
        <w:t>Cement</w:t>
      </w:r>
    </w:p>
    <w:p w:rsidR="002D3282" w:rsidRPr="00715992" w:rsidRDefault="002D3282" w:rsidP="002E2E2B">
      <w:pPr>
        <w:pStyle w:val="ListParagraph"/>
        <w:ind w:left="880"/>
        <w:jc w:val="lowKashida"/>
        <w:rPr>
          <w:rFonts w:asciiTheme="majorBidi" w:hAnsiTheme="majorBidi" w:cstheme="majorBidi"/>
          <w:b/>
          <w:bCs/>
          <w:sz w:val="20"/>
          <w:szCs w:val="20"/>
        </w:rPr>
      </w:pPr>
    </w:p>
    <w:p w:rsidR="002D3282" w:rsidRPr="00715992" w:rsidRDefault="002D3282" w:rsidP="002E2E2B">
      <w:pPr>
        <w:jc w:val="lowKashida"/>
        <w:rPr>
          <w:rFonts w:asciiTheme="majorBidi" w:hAnsiTheme="majorBidi" w:cstheme="majorBidi"/>
          <w:sz w:val="20"/>
          <w:szCs w:val="20"/>
        </w:rPr>
      </w:pPr>
      <w:r w:rsidRPr="00715992">
        <w:rPr>
          <w:rFonts w:asciiTheme="majorBidi" w:hAnsiTheme="majorBidi" w:cstheme="majorBidi"/>
          <w:sz w:val="20"/>
          <w:szCs w:val="20"/>
        </w:rPr>
        <w:t>Ordinary Portland cement of 43 Grade conforming to IS 8112:1989 is used.</w:t>
      </w:r>
    </w:p>
    <w:p w:rsidR="002D3282" w:rsidRPr="00715992" w:rsidRDefault="002D3282" w:rsidP="002E2E2B">
      <w:pPr>
        <w:jc w:val="lowKashida"/>
        <w:rPr>
          <w:rFonts w:asciiTheme="majorBidi" w:hAnsiTheme="majorBidi" w:cstheme="majorBidi"/>
          <w:sz w:val="20"/>
          <w:szCs w:val="20"/>
        </w:rPr>
      </w:pPr>
    </w:p>
    <w:p w:rsidR="002D3282" w:rsidRPr="00715992" w:rsidRDefault="002D3282" w:rsidP="002E2E2B">
      <w:pPr>
        <w:pStyle w:val="ListParagraph"/>
        <w:numPr>
          <w:ilvl w:val="1"/>
          <w:numId w:val="1"/>
        </w:numPr>
        <w:ind w:left="360"/>
        <w:jc w:val="lowKashida"/>
        <w:rPr>
          <w:rFonts w:asciiTheme="majorBidi" w:hAnsiTheme="majorBidi" w:cstheme="majorBidi"/>
          <w:bCs/>
          <w:i/>
          <w:sz w:val="20"/>
          <w:szCs w:val="20"/>
        </w:rPr>
      </w:pPr>
      <w:r w:rsidRPr="00715992">
        <w:rPr>
          <w:rFonts w:asciiTheme="majorBidi" w:hAnsiTheme="majorBidi" w:cstheme="majorBidi"/>
          <w:bCs/>
          <w:i/>
          <w:sz w:val="20"/>
          <w:szCs w:val="20"/>
        </w:rPr>
        <w:t>Fine Aggregates</w:t>
      </w:r>
    </w:p>
    <w:p w:rsidR="002D3282" w:rsidRPr="00715992" w:rsidRDefault="002D3282" w:rsidP="002E2E2B">
      <w:pPr>
        <w:jc w:val="lowKashida"/>
        <w:rPr>
          <w:rFonts w:asciiTheme="majorBidi" w:hAnsiTheme="majorBidi" w:cstheme="majorBidi"/>
          <w:sz w:val="20"/>
          <w:szCs w:val="20"/>
        </w:rPr>
      </w:pPr>
    </w:p>
    <w:p w:rsidR="002D3282" w:rsidRPr="00715992" w:rsidRDefault="002D3282" w:rsidP="002E2E2B">
      <w:pPr>
        <w:jc w:val="lowKashida"/>
        <w:rPr>
          <w:rFonts w:asciiTheme="majorBidi" w:hAnsiTheme="majorBidi" w:cstheme="majorBidi"/>
          <w:sz w:val="20"/>
          <w:szCs w:val="20"/>
        </w:rPr>
      </w:pPr>
      <w:r w:rsidRPr="00715992">
        <w:rPr>
          <w:rFonts w:asciiTheme="majorBidi" w:hAnsiTheme="majorBidi" w:cstheme="majorBidi"/>
          <w:sz w:val="20"/>
          <w:szCs w:val="20"/>
        </w:rPr>
        <w:t xml:space="preserve">Zone II send is used for entire experiment as per IS 383:1970 specification. </w:t>
      </w:r>
    </w:p>
    <w:p w:rsidR="002D3282" w:rsidRPr="00715992" w:rsidRDefault="002D3282" w:rsidP="002E2E2B">
      <w:pPr>
        <w:jc w:val="lowKashida"/>
        <w:rPr>
          <w:rFonts w:asciiTheme="majorBidi" w:hAnsiTheme="majorBidi" w:cstheme="majorBidi"/>
          <w:sz w:val="20"/>
          <w:szCs w:val="20"/>
        </w:rPr>
      </w:pPr>
    </w:p>
    <w:p w:rsidR="002D3282" w:rsidRPr="00715992" w:rsidRDefault="002D3282" w:rsidP="002E2E2B">
      <w:pPr>
        <w:pStyle w:val="ListParagraph"/>
        <w:numPr>
          <w:ilvl w:val="1"/>
          <w:numId w:val="1"/>
        </w:numPr>
        <w:ind w:left="360"/>
        <w:jc w:val="lowKashida"/>
        <w:rPr>
          <w:rFonts w:asciiTheme="majorBidi" w:hAnsiTheme="majorBidi" w:cstheme="majorBidi"/>
          <w:bCs/>
          <w:i/>
          <w:sz w:val="20"/>
          <w:szCs w:val="20"/>
        </w:rPr>
      </w:pPr>
      <w:r w:rsidRPr="00715992">
        <w:rPr>
          <w:rFonts w:asciiTheme="majorBidi" w:hAnsiTheme="majorBidi" w:cstheme="majorBidi"/>
          <w:bCs/>
          <w:i/>
          <w:sz w:val="20"/>
          <w:szCs w:val="20"/>
        </w:rPr>
        <w:t>Coarse aggregates</w:t>
      </w:r>
    </w:p>
    <w:p w:rsidR="002D3282" w:rsidRPr="00715992" w:rsidRDefault="002D3282" w:rsidP="002E2E2B">
      <w:pPr>
        <w:jc w:val="lowKashida"/>
        <w:rPr>
          <w:rFonts w:asciiTheme="majorBidi" w:hAnsiTheme="majorBidi" w:cstheme="majorBidi"/>
          <w:sz w:val="20"/>
          <w:szCs w:val="20"/>
        </w:rPr>
      </w:pPr>
    </w:p>
    <w:p w:rsidR="002D3282" w:rsidRPr="00715992" w:rsidRDefault="002D3282" w:rsidP="002E2E2B">
      <w:pPr>
        <w:jc w:val="lowKashida"/>
        <w:rPr>
          <w:rFonts w:asciiTheme="majorBidi" w:hAnsiTheme="majorBidi" w:cstheme="majorBidi"/>
          <w:sz w:val="20"/>
          <w:szCs w:val="20"/>
        </w:rPr>
      </w:pPr>
      <w:r w:rsidRPr="00715992">
        <w:rPr>
          <w:rFonts w:asciiTheme="majorBidi" w:hAnsiTheme="majorBidi" w:cstheme="majorBidi"/>
          <w:sz w:val="20"/>
          <w:szCs w:val="20"/>
        </w:rPr>
        <w:t>As per IS 383:1970 specification the coarse aggregates are used.</w:t>
      </w:r>
    </w:p>
    <w:p w:rsidR="002D3282" w:rsidRPr="00715992" w:rsidRDefault="002D3282" w:rsidP="002E2E2B">
      <w:pPr>
        <w:jc w:val="lowKashida"/>
        <w:rPr>
          <w:rFonts w:asciiTheme="majorBidi" w:hAnsiTheme="majorBidi" w:cstheme="majorBidi"/>
          <w:sz w:val="20"/>
          <w:szCs w:val="20"/>
        </w:rPr>
      </w:pPr>
    </w:p>
    <w:p w:rsidR="002D3282" w:rsidRPr="00715992" w:rsidRDefault="002D3282" w:rsidP="002E2E2B">
      <w:pPr>
        <w:pStyle w:val="NormalWeb"/>
        <w:numPr>
          <w:ilvl w:val="1"/>
          <w:numId w:val="1"/>
        </w:numPr>
        <w:shd w:val="clear" w:color="auto" w:fill="FFFFFF"/>
        <w:spacing w:before="0" w:beforeAutospacing="0" w:after="0" w:afterAutospacing="0"/>
        <w:ind w:left="360"/>
        <w:jc w:val="lowKashida"/>
        <w:rPr>
          <w:rFonts w:asciiTheme="majorBidi" w:hAnsiTheme="majorBidi" w:cstheme="majorBidi"/>
          <w:bCs/>
          <w:i/>
          <w:sz w:val="20"/>
          <w:szCs w:val="20"/>
        </w:rPr>
      </w:pPr>
      <w:r w:rsidRPr="00715992">
        <w:rPr>
          <w:rFonts w:asciiTheme="majorBidi" w:hAnsiTheme="majorBidi" w:cstheme="majorBidi"/>
          <w:bCs/>
          <w:i/>
          <w:sz w:val="20"/>
          <w:szCs w:val="20"/>
        </w:rPr>
        <w:t>Water</w:t>
      </w:r>
    </w:p>
    <w:p w:rsidR="002D3282" w:rsidRPr="00715992" w:rsidRDefault="002D3282" w:rsidP="002E2E2B">
      <w:pPr>
        <w:pStyle w:val="NormalWeb"/>
        <w:shd w:val="clear" w:color="auto" w:fill="FFFFFF"/>
        <w:spacing w:before="0" w:beforeAutospacing="0" w:after="0" w:afterAutospacing="0"/>
        <w:jc w:val="lowKashida"/>
        <w:rPr>
          <w:rFonts w:asciiTheme="majorBidi" w:hAnsiTheme="majorBidi" w:cstheme="majorBidi"/>
          <w:sz w:val="20"/>
          <w:szCs w:val="20"/>
        </w:rPr>
      </w:pPr>
    </w:p>
    <w:p w:rsidR="002D3282" w:rsidRPr="00715992" w:rsidRDefault="002D3282" w:rsidP="002E2E2B">
      <w:pPr>
        <w:pStyle w:val="NormalWeb"/>
        <w:shd w:val="clear" w:color="auto" w:fill="FFFFFF"/>
        <w:spacing w:before="0" w:beforeAutospacing="0" w:after="0" w:afterAutospacing="0"/>
        <w:jc w:val="lowKashida"/>
        <w:rPr>
          <w:sz w:val="20"/>
          <w:szCs w:val="20"/>
          <w:shd w:val="clear" w:color="auto" w:fill="FFFFFF"/>
        </w:rPr>
      </w:pPr>
      <w:r w:rsidRPr="00715992">
        <w:rPr>
          <w:rFonts w:asciiTheme="majorBidi" w:hAnsiTheme="majorBidi" w:cstheme="majorBidi"/>
          <w:sz w:val="20"/>
          <w:szCs w:val="20"/>
        </w:rPr>
        <w:t>Portable water for drinking purpose was used for the experiment</w:t>
      </w:r>
    </w:p>
    <w:p w:rsidR="005376BC" w:rsidRPr="00715992" w:rsidRDefault="005376BC" w:rsidP="002E2E2B">
      <w:pPr>
        <w:pStyle w:val="NormalWeb"/>
        <w:shd w:val="clear" w:color="auto" w:fill="FFFFFF"/>
        <w:spacing w:before="0" w:beforeAutospacing="0" w:after="0" w:afterAutospacing="0"/>
        <w:jc w:val="lowKashida"/>
        <w:rPr>
          <w:sz w:val="20"/>
          <w:szCs w:val="20"/>
          <w:shd w:val="clear" w:color="auto" w:fill="FFFFFF"/>
        </w:rPr>
      </w:pPr>
    </w:p>
    <w:p w:rsidR="00987580" w:rsidRPr="00715992" w:rsidRDefault="00987580" w:rsidP="002E2E2B">
      <w:pPr>
        <w:pStyle w:val="NormalWeb"/>
        <w:shd w:val="clear" w:color="auto" w:fill="FFFFFF"/>
        <w:spacing w:before="0" w:beforeAutospacing="0" w:after="0" w:afterAutospacing="0"/>
        <w:jc w:val="lowKashida"/>
        <w:rPr>
          <w:sz w:val="20"/>
          <w:szCs w:val="20"/>
          <w:shd w:val="clear" w:color="auto" w:fill="FFFFFF"/>
        </w:rPr>
      </w:pPr>
      <w:r w:rsidRPr="00715992">
        <w:rPr>
          <w:noProof/>
          <w:sz w:val="20"/>
          <w:szCs w:val="20"/>
          <w:shd w:val="clear" w:color="auto" w:fill="FFFFFF"/>
        </w:rPr>
        <w:drawing>
          <wp:inline distT="0" distB="0" distL="0" distR="0" wp14:anchorId="5AF9ABED" wp14:editId="37458614">
            <wp:extent cx="3160395" cy="2076831"/>
            <wp:effectExtent l="0" t="0" r="1905" b="0"/>
            <wp:docPr id="18" name="Picture 18" descr="C:\Users\Lenovo\Downloads\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Lenovo\Download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0395" cy="2076831"/>
                    </a:xfrm>
                    <a:prstGeom prst="rect">
                      <a:avLst/>
                    </a:prstGeom>
                    <a:noFill/>
                    <a:ln>
                      <a:noFill/>
                    </a:ln>
                  </pic:spPr>
                </pic:pic>
              </a:graphicData>
            </a:graphic>
          </wp:inline>
        </w:drawing>
      </w:r>
    </w:p>
    <w:p w:rsidR="00987580" w:rsidRPr="00715992" w:rsidRDefault="00987580" w:rsidP="002E2E2B">
      <w:pPr>
        <w:pStyle w:val="NormalWeb"/>
        <w:shd w:val="clear" w:color="auto" w:fill="FFFFFF"/>
        <w:spacing w:before="0" w:beforeAutospacing="0" w:after="0" w:afterAutospacing="0"/>
        <w:jc w:val="center"/>
        <w:rPr>
          <w:sz w:val="20"/>
          <w:szCs w:val="20"/>
          <w:shd w:val="clear" w:color="auto" w:fill="FFFFFF"/>
        </w:rPr>
      </w:pPr>
      <w:r w:rsidRPr="00715992">
        <w:rPr>
          <w:i/>
          <w:sz w:val="18"/>
          <w:szCs w:val="18"/>
          <w:shd w:val="clear" w:color="auto" w:fill="FFFFFF"/>
        </w:rPr>
        <w:t>Figure 1:  Silica Fume</w:t>
      </w:r>
    </w:p>
    <w:p w:rsidR="005C6952" w:rsidRPr="00715992" w:rsidRDefault="005C6952" w:rsidP="002E2E2B">
      <w:pPr>
        <w:pStyle w:val="BodyText"/>
        <w:ind w:left="0"/>
        <w:jc w:val="both"/>
        <w:rPr>
          <w:rFonts w:cs="Times New Roman"/>
          <w:sz w:val="20"/>
          <w:szCs w:val="20"/>
          <w:shd w:val="clear" w:color="auto" w:fill="FFFFFF"/>
        </w:rPr>
        <w:sectPr w:rsidR="005C6952" w:rsidRPr="00715992" w:rsidSect="005C6952">
          <w:type w:val="continuous"/>
          <w:pgSz w:w="12240" w:h="15840"/>
          <w:pgMar w:top="720" w:right="720" w:bottom="720" w:left="1008" w:header="446" w:footer="720" w:gutter="0"/>
          <w:cols w:num="2" w:space="557"/>
        </w:sectPr>
      </w:pPr>
    </w:p>
    <w:p w:rsidR="007D5625" w:rsidRPr="00715992" w:rsidRDefault="007D5625" w:rsidP="002E2E2B">
      <w:pPr>
        <w:pStyle w:val="BodyText"/>
        <w:ind w:left="0"/>
        <w:jc w:val="both"/>
        <w:rPr>
          <w:rFonts w:cs="Times New Roman"/>
          <w:sz w:val="20"/>
          <w:szCs w:val="20"/>
          <w:shd w:val="clear" w:color="auto" w:fill="FFFFFF"/>
        </w:rPr>
      </w:pPr>
    </w:p>
    <w:p w:rsidR="005C6952" w:rsidRPr="00715992" w:rsidRDefault="005C6952" w:rsidP="002E2E2B">
      <w:pPr>
        <w:pStyle w:val="BodyText"/>
        <w:ind w:left="90" w:firstLine="540"/>
        <w:jc w:val="center"/>
        <w:rPr>
          <w:rFonts w:cs="Times New Roman"/>
          <w:bCs/>
          <w:i/>
        </w:rPr>
        <w:sectPr w:rsidR="005C6952" w:rsidRPr="00715992" w:rsidSect="00ED1158">
          <w:type w:val="continuous"/>
          <w:pgSz w:w="12240" w:h="15840"/>
          <w:pgMar w:top="720" w:right="720" w:bottom="720" w:left="1008" w:header="446" w:footer="720" w:gutter="0"/>
          <w:cols w:space="557"/>
        </w:sectPr>
      </w:pPr>
    </w:p>
    <w:p w:rsidR="005C6952" w:rsidRPr="00715992" w:rsidRDefault="005C6952" w:rsidP="002E2E2B">
      <w:pPr>
        <w:pStyle w:val="BodyText"/>
        <w:ind w:left="90" w:firstLine="540"/>
        <w:jc w:val="center"/>
        <w:rPr>
          <w:rStyle w:val="mw-headline"/>
          <w:rFonts w:cs="Times New Roman"/>
          <w:bCs/>
          <w:i/>
        </w:rPr>
      </w:pPr>
      <w:r w:rsidRPr="00715992">
        <w:rPr>
          <w:rFonts w:cs="Times New Roman"/>
          <w:bCs/>
          <w:i/>
        </w:rPr>
        <w:lastRenderedPageBreak/>
        <w:t xml:space="preserve">Table 1: </w:t>
      </w:r>
      <w:r w:rsidRPr="00715992">
        <w:rPr>
          <w:rStyle w:val="mw-headline"/>
          <w:rFonts w:cs="Times New Roman"/>
          <w:bCs/>
          <w:i/>
        </w:rPr>
        <w:t>Properties of Silica Fumes</w:t>
      </w:r>
    </w:p>
    <w:p w:rsidR="005C6952" w:rsidRPr="00715992" w:rsidRDefault="005C6952" w:rsidP="002E2E2B">
      <w:pPr>
        <w:ind w:left="90" w:firstLine="120"/>
        <w:jc w:val="center"/>
        <w:rPr>
          <w:rFonts w:ascii="Times New Roman" w:hAnsi="Times New Roman" w:cs="Times New Roman"/>
          <w:b/>
          <w:bCs/>
          <w:sz w:val="18"/>
          <w:szCs w:val="18"/>
        </w:rPr>
        <w:sectPr w:rsidR="005C6952" w:rsidRPr="00715992" w:rsidSect="005C6952">
          <w:type w:val="continuous"/>
          <w:pgSz w:w="12240" w:h="15840"/>
          <w:pgMar w:top="720" w:right="720" w:bottom="720" w:left="1008" w:header="446" w:footer="720" w:gutter="0"/>
          <w:cols w:space="557"/>
        </w:sectPr>
      </w:pPr>
    </w:p>
    <w:tbl>
      <w:tblPr>
        <w:tblW w:w="10555" w:type="dxa"/>
        <w:jc w:val="center"/>
        <w:tblLook w:val="04A0" w:firstRow="1" w:lastRow="0" w:firstColumn="1" w:lastColumn="0" w:noHBand="0" w:noVBand="1"/>
      </w:tblPr>
      <w:tblGrid>
        <w:gridCol w:w="1255"/>
        <w:gridCol w:w="990"/>
        <w:gridCol w:w="1440"/>
        <w:gridCol w:w="1710"/>
        <w:gridCol w:w="1800"/>
        <w:gridCol w:w="1710"/>
        <w:gridCol w:w="1650"/>
      </w:tblGrid>
      <w:tr w:rsidR="00715992" w:rsidRPr="00715992" w:rsidTr="00B01CB4">
        <w:trPr>
          <w:trHeight w:val="240"/>
          <w:jc w:val="center"/>
        </w:trPr>
        <w:tc>
          <w:tcPr>
            <w:tcW w:w="1055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lastRenderedPageBreak/>
              <w:t>Components of Cement: Comparison of Chemical and Physical Characteristics</w:t>
            </w:r>
          </w:p>
        </w:tc>
      </w:tr>
      <w:tr w:rsidR="00715992" w:rsidRPr="00715992" w:rsidTr="00B01CB4">
        <w:trPr>
          <w:trHeight w:val="64"/>
          <w:jc w:val="center"/>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C6952" w:rsidRPr="00715992" w:rsidRDefault="005C6952" w:rsidP="002E2E2B">
            <w:pPr>
              <w:widowControl/>
              <w:jc w:val="both"/>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Property</w:t>
            </w:r>
          </w:p>
        </w:tc>
        <w:tc>
          <w:tcPr>
            <w:tcW w:w="144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Portland cement</w:t>
            </w:r>
          </w:p>
        </w:tc>
        <w:tc>
          <w:tcPr>
            <w:tcW w:w="1710" w:type="dxa"/>
            <w:tcBorders>
              <w:top w:val="nil"/>
              <w:left w:val="nil"/>
              <w:bottom w:val="single" w:sz="4" w:space="0" w:color="auto"/>
              <w:right w:val="single" w:sz="4" w:space="0" w:color="auto"/>
            </w:tcBorders>
            <w:shd w:val="clear" w:color="000000" w:fill="FFFFFF"/>
            <w:vAlign w:val="center"/>
            <w:hideMark/>
          </w:tcPr>
          <w:p w:rsidR="005C6952" w:rsidRPr="00715992" w:rsidRDefault="008B3234" w:rsidP="002E2E2B">
            <w:pPr>
              <w:widowControl/>
              <w:jc w:val="center"/>
              <w:rPr>
                <w:rFonts w:ascii="Times New Roman" w:eastAsia="Times New Roman" w:hAnsi="Times New Roman" w:cs="Times New Roman"/>
                <w:sz w:val="18"/>
                <w:szCs w:val="18"/>
              </w:rPr>
            </w:pPr>
            <w:hyperlink r:id="rId17" w:anchor="cite_note-5" w:history="1">
              <w:r w:rsidR="005C6952" w:rsidRPr="00715992">
                <w:rPr>
                  <w:rFonts w:ascii="Times New Roman" w:eastAsia="Times New Roman" w:hAnsi="Times New Roman" w:cs="Times New Roman"/>
                  <w:sz w:val="18"/>
                  <w:szCs w:val="18"/>
                </w:rPr>
                <w:t>Siliceous [b] fly ash</w:t>
              </w:r>
            </w:hyperlink>
          </w:p>
        </w:tc>
        <w:tc>
          <w:tcPr>
            <w:tcW w:w="1800" w:type="dxa"/>
            <w:tcBorders>
              <w:top w:val="nil"/>
              <w:left w:val="nil"/>
              <w:bottom w:val="single" w:sz="4" w:space="0" w:color="auto"/>
              <w:right w:val="single" w:sz="4" w:space="0" w:color="auto"/>
            </w:tcBorders>
            <w:shd w:val="clear" w:color="000000" w:fill="FFFFFF"/>
            <w:vAlign w:val="center"/>
            <w:hideMark/>
          </w:tcPr>
          <w:p w:rsidR="005C6952" w:rsidRPr="00715992" w:rsidRDefault="008B3234" w:rsidP="002E2E2B">
            <w:pPr>
              <w:widowControl/>
              <w:jc w:val="center"/>
              <w:rPr>
                <w:rFonts w:ascii="Times New Roman" w:eastAsia="Times New Roman" w:hAnsi="Times New Roman" w:cs="Times New Roman"/>
                <w:sz w:val="18"/>
                <w:szCs w:val="18"/>
              </w:rPr>
            </w:pPr>
            <w:hyperlink r:id="rId18" w:anchor="cite_note-6" w:history="1">
              <w:r w:rsidR="005C6952" w:rsidRPr="00715992">
                <w:rPr>
                  <w:rFonts w:ascii="Times New Roman" w:eastAsia="Times New Roman" w:hAnsi="Times New Roman" w:cs="Times New Roman"/>
                  <w:sz w:val="18"/>
                  <w:szCs w:val="18"/>
                </w:rPr>
                <w:t>Calcareous[c] fly ash</w:t>
              </w:r>
            </w:hyperlink>
          </w:p>
        </w:tc>
        <w:tc>
          <w:tcPr>
            <w:tcW w:w="171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Slag cement</w:t>
            </w:r>
          </w:p>
        </w:tc>
        <w:tc>
          <w:tcPr>
            <w:tcW w:w="165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Silica fume</w:t>
            </w:r>
          </w:p>
        </w:tc>
      </w:tr>
      <w:tr w:rsidR="00715992" w:rsidRPr="00715992" w:rsidTr="00B01CB4">
        <w:trPr>
          <w:trHeight w:val="64"/>
          <w:jc w:val="center"/>
        </w:trPr>
        <w:tc>
          <w:tcPr>
            <w:tcW w:w="12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C6952" w:rsidRPr="00715992" w:rsidRDefault="005C6952" w:rsidP="002E2E2B">
            <w:pPr>
              <w:widowControl/>
              <w:jc w:val="both"/>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Content (%)</w:t>
            </w:r>
          </w:p>
        </w:tc>
        <w:tc>
          <w:tcPr>
            <w:tcW w:w="99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both"/>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SiO</w:t>
            </w:r>
            <w:r w:rsidRPr="00715992">
              <w:rPr>
                <w:rFonts w:ascii="Times New Roman" w:eastAsia="Times New Roman" w:hAnsi="Times New Roman" w:cs="Times New Roman"/>
                <w:sz w:val="18"/>
                <w:szCs w:val="18"/>
                <w:vertAlign w:val="subscript"/>
              </w:rPr>
              <w:t>2</w:t>
            </w:r>
          </w:p>
        </w:tc>
        <w:tc>
          <w:tcPr>
            <w:tcW w:w="144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21.9</w:t>
            </w:r>
          </w:p>
        </w:tc>
        <w:tc>
          <w:tcPr>
            <w:tcW w:w="171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52</w:t>
            </w:r>
          </w:p>
        </w:tc>
        <w:tc>
          <w:tcPr>
            <w:tcW w:w="180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35</w:t>
            </w:r>
          </w:p>
        </w:tc>
        <w:tc>
          <w:tcPr>
            <w:tcW w:w="171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35</w:t>
            </w:r>
          </w:p>
        </w:tc>
        <w:tc>
          <w:tcPr>
            <w:tcW w:w="165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85–97</w:t>
            </w:r>
          </w:p>
        </w:tc>
      </w:tr>
      <w:tr w:rsidR="00715992" w:rsidRPr="00715992" w:rsidTr="00B01CB4">
        <w:trPr>
          <w:trHeight w:val="64"/>
          <w:jc w:val="center"/>
        </w:trPr>
        <w:tc>
          <w:tcPr>
            <w:tcW w:w="1255" w:type="dxa"/>
            <w:vMerge/>
            <w:tcBorders>
              <w:top w:val="nil"/>
              <w:left w:val="single" w:sz="4" w:space="0" w:color="auto"/>
              <w:bottom w:val="single" w:sz="4" w:space="0" w:color="auto"/>
              <w:right w:val="single" w:sz="4" w:space="0" w:color="auto"/>
            </w:tcBorders>
            <w:vAlign w:val="center"/>
            <w:hideMark/>
          </w:tcPr>
          <w:p w:rsidR="005C6952" w:rsidRPr="00715992" w:rsidRDefault="005C6952" w:rsidP="002E2E2B">
            <w:pPr>
              <w:widowControl/>
              <w:rPr>
                <w:rFonts w:ascii="Times New Roman" w:eastAsia="Times New Roman" w:hAnsi="Times New Roman" w:cs="Times New Roman"/>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both"/>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Al</w:t>
            </w:r>
            <w:r w:rsidRPr="00715992">
              <w:rPr>
                <w:rFonts w:ascii="Times New Roman" w:eastAsia="Times New Roman" w:hAnsi="Times New Roman" w:cs="Times New Roman"/>
                <w:sz w:val="18"/>
                <w:szCs w:val="18"/>
                <w:vertAlign w:val="subscript"/>
              </w:rPr>
              <w:t>2</w:t>
            </w:r>
            <w:r w:rsidRPr="00715992">
              <w:rPr>
                <w:rFonts w:ascii="Times New Roman" w:eastAsia="Times New Roman" w:hAnsi="Times New Roman" w:cs="Times New Roman"/>
                <w:sz w:val="18"/>
                <w:szCs w:val="18"/>
              </w:rPr>
              <w:t>O</w:t>
            </w:r>
            <w:r w:rsidRPr="00715992">
              <w:rPr>
                <w:rFonts w:ascii="Times New Roman" w:eastAsia="Times New Roman" w:hAnsi="Times New Roman" w:cs="Times New Roman"/>
                <w:sz w:val="18"/>
                <w:szCs w:val="18"/>
                <w:vertAlign w:val="subscript"/>
              </w:rPr>
              <w:t>3</w:t>
            </w:r>
          </w:p>
        </w:tc>
        <w:tc>
          <w:tcPr>
            <w:tcW w:w="144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6.9</w:t>
            </w:r>
          </w:p>
        </w:tc>
        <w:tc>
          <w:tcPr>
            <w:tcW w:w="171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23</w:t>
            </w:r>
          </w:p>
        </w:tc>
        <w:tc>
          <w:tcPr>
            <w:tcW w:w="180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18</w:t>
            </w:r>
          </w:p>
        </w:tc>
        <w:tc>
          <w:tcPr>
            <w:tcW w:w="171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12</w:t>
            </w:r>
          </w:p>
        </w:tc>
        <w:tc>
          <w:tcPr>
            <w:tcW w:w="165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w:t>
            </w:r>
          </w:p>
        </w:tc>
      </w:tr>
      <w:tr w:rsidR="00715992" w:rsidRPr="00715992" w:rsidTr="00B01CB4">
        <w:trPr>
          <w:trHeight w:val="64"/>
          <w:jc w:val="center"/>
        </w:trPr>
        <w:tc>
          <w:tcPr>
            <w:tcW w:w="1255" w:type="dxa"/>
            <w:vMerge/>
            <w:tcBorders>
              <w:top w:val="nil"/>
              <w:left w:val="single" w:sz="4" w:space="0" w:color="auto"/>
              <w:bottom w:val="single" w:sz="4" w:space="0" w:color="auto"/>
              <w:right w:val="single" w:sz="4" w:space="0" w:color="auto"/>
            </w:tcBorders>
            <w:vAlign w:val="center"/>
            <w:hideMark/>
          </w:tcPr>
          <w:p w:rsidR="005C6952" w:rsidRPr="00715992" w:rsidRDefault="005C6952" w:rsidP="002E2E2B">
            <w:pPr>
              <w:widowControl/>
              <w:rPr>
                <w:rFonts w:ascii="Times New Roman" w:eastAsia="Times New Roman" w:hAnsi="Times New Roman" w:cs="Times New Roman"/>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both"/>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Fe</w:t>
            </w:r>
            <w:r w:rsidRPr="00715992">
              <w:rPr>
                <w:rFonts w:ascii="Times New Roman" w:eastAsia="Times New Roman" w:hAnsi="Times New Roman" w:cs="Times New Roman"/>
                <w:sz w:val="18"/>
                <w:szCs w:val="18"/>
                <w:vertAlign w:val="subscript"/>
              </w:rPr>
              <w:t>2</w:t>
            </w:r>
            <w:r w:rsidRPr="00715992">
              <w:rPr>
                <w:rFonts w:ascii="Times New Roman" w:eastAsia="Times New Roman" w:hAnsi="Times New Roman" w:cs="Times New Roman"/>
                <w:sz w:val="18"/>
                <w:szCs w:val="18"/>
              </w:rPr>
              <w:t>O</w:t>
            </w:r>
            <w:r w:rsidRPr="00715992">
              <w:rPr>
                <w:rFonts w:ascii="Times New Roman" w:eastAsia="Times New Roman" w:hAnsi="Times New Roman" w:cs="Times New Roman"/>
                <w:sz w:val="18"/>
                <w:szCs w:val="18"/>
                <w:vertAlign w:val="subscript"/>
              </w:rPr>
              <w:t>3</w:t>
            </w:r>
          </w:p>
        </w:tc>
        <w:tc>
          <w:tcPr>
            <w:tcW w:w="144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3</w:t>
            </w:r>
          </w:p>
        </w:tc>
        <w:tc>
          <w:tcPr>
            <w:tcW w:w="171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11</w:t>
            </w:r>
          </w:p>
        </w:tc>
        <w:tc>
          <w:tcPr>
            <w:tcW w:w="180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6</w:t>
            </w:r>
          </w:p>
        </w:tc>
        <w:tc>
          <w:tcPr>
            <w:tcW w:w="171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1</w:t>
            </w:r>
          </w:p>
        </w:tc>
        <w:tc>
          <w:tcPr>
            <w:tcW w:w="165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w:t>
            </w:r>
          </w:p>
        </w:tc>
      </w:tr>
      <w:tr w:rsidR="00715992" w:rsidRPr="00715992" w:rsidTr="00B01CB4">
        <w:trPr>
          <w:trHeight w:val="64"/>
          <w:jc w:val="center"/>
        </w:trPr>
        <w:tc>
          <w:tcPr>
            <w:tcW w:w="1255" w:type="dxa"/>
            <w:vMerge/>
            <w:tcBorders>
              <w:top w:val="nil"/>
              <w:left w:val="single" w:sz="4" w:space="0" w:color="auto"/>
              <w:bottom w:val="single" w:sz="4" w:space="0" w:color="auto"/>
              <w:right w:val="single" w:sz="4" w:space="0" w:color="auto"/>
            </w:tcBorders>
            <w:vAlign w:val="center"/>
            <w:hideMark/>
          </w:tcPr>
          <w:p w:rsidR="005C6952" w:rsidRPr="00715992" w:rsidRDefault="005C6952" w:rsidP="002E2E2B">
            <w:pPr>
              <w:widowControl/>
              <w:rPr>
                <w:rFonts w:ascii="Times New Roman" w:eastAsia="Times New Roman" w:hAnsi="Times New Roman" w:cs="Times New Roman"/>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both"/>
              <w:rPr>
                <w:rFonts w:ascii="Times New Roman" w:eastAsia="Times New Roman" w:hAnsi="Times New Roman" w:cs="Times New Roman"/>
                <w:sz w:val="18"/>
                <w:szCs w:val="18"/>
              </w:rPr>
            </w:pPr>
            <w:proofErr w:type="spellStart"/>
            <w:r w:rsidRPr="00715992">
              <w:rPr>
                <w:rFonts w:ascii="Times New Roman" w:eastAsia="Times New Roman" w:hAnsi="Times New Roman" w:cs="Times New Roman"/>
                <w:sz w:val="18"/>
                <w:szCs w:val="18"/>
              </w:rPr>
              <w:t>CaO</w:t>
            </w:r>
            <w:proofErr w:type="spellEnd"/>
          </w:p>
        </w:tc>
        <w:tc>
          <w:tcPr>
            <w:tcW w:w="144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63</w:t>
            </w:r>
          </w:p>
        </w:tc>
        <w:tc>
          <w:tcPr>
            <w:tcW w:w="171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5</w:t>
            </w:r>
          </w:p>
        </w:tc>
        <w:tc>
          <w:tcPr>
            <w:tcW w:w="180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21</w:t>
            </w:r>
          </w:p>
        </w:tc>
        <w:tc>
          <w:tcPr>
            <w:tcW w:w="171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40</w:t>
            </w:r>
          </w:p>
        </w:tc>
        <w:tc>
          <w:tcPr>
            <w:tcW w:w="165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&lt; 1</w:t>
            </w:r>
          </w:p>
        </w:tc>
      </w:tr>
      <w:tr w:rsidR="00715992" w:rsidRPr="00715992" w:rsidTr="00B01CB4">
        <w:trPr>
          <w:trHeight w:val="64"/>
          <w:jc w:val="center"/>
        </w:trPr>
        <w:tc>
          <w:tcPr>
            <w:tcW w:w="1255" w:type="dxa"/>
            <w:vMerge/>
            <w:tcBorders>
              <w:top w:val="nil"/>
              <w:left w:val="single" w:sz="4" w:space="0" w:color="auto"/>
              <w:bottom w:val="single" w:sz="4" w:space="0" w:color="auto"/>
              <w:right w:val="single" w:sz="4" w:space="0" w:color="auto"/>
            </w:tcBorders>
            <w:vAlign w:val="center"/>
            <w:hideMark/>
          </w:tcPr>
          <w:p w:rsidR="005C6952" w:rsidRPr="00715992" w:rsidRDefault="005C6952" w:rsidP="002E2E2B">
            <w:pPr>
              <w:widowControl/>
              <w:rPr>
                <w:rFonts w:ascii="Times New Roman" w:eastAsia="Times New Roman" w:hAnsi="Times New Roman" w:cs="Times New Roman"/>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both"/>
              <w:rPr>
                <w:rFonts w:ascii="Times New Roman" w:eastAsia="Times New Roman" w:hAnsi="Times New Roman" w:cs="Times New Roman"/>
                <w:sz w:val="18"/>
                <w:szCs w:val="18"/>
              </w:rPr>
            </w:pPr>
            <w:proofErr w:type="spellStart"/>
            <w:r w:rsidRPr="00715992">
              <w:rPr>
                <w:rFonts w:ascii="Times New Roman" w:eastAsia="Times New Roman" w:hAnsi="Times New Roman" w:cs="Times New Roman"/>
                <w:sz w:val="18"/>
                <w:szCs w:val="18"/>
              </w:rPr>
              <w:t>MgO</w:t>
            </w:r>
            <w:proofErr w:type="spellEnd"/>
          </w:p>
        </w:tc>
        <w:tc>
          <w:tcPr>
            <w:tcW w:w="144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2.5</w:t>
            </w:r>
          </w:p>
        </w:tc>
        <w:tc>
          <w:tcPr>
            <w:tcW w:w="171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w:t>
            </w:r>
          </w:p>
        </w:tc>
        <w:tc>
          <w:tcPr>
            <w:tcW w:w="180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w:t>
            </w:r>
          </w:p>
        </w:tc>
        <w:tc>
          <w:tcPr>
            <w:tcW w:w="171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w:t>
            </w:r>
          </w:p>
        </w:tc>
        <w:tc>
          <w:tcPr>
            <w:tcW w:w="165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w:t>
            </w:r>
          </w:p>
        </w:tc>
      </w:tr>
      <w:tr w:rsidR="00715992" w:rsidRPr="00715992" w:rsidTr="00B01CB4">
        <w:trPr>
          <w:trHeight w:val="64"/>
          <w:jc w:val="center"/>
        </w:trPr>
        <w:tc>
          <w:tcPr>
            <w:tcW w:w="1255" w:type="dxa"/>
            <w:vMerge/>
            <w:tcBorders>
              <w:top w:val="nil"/>
              <w:left w:val="single" w:sz="4" w:space="0" w:color="auto"/>
              <w:bottom w:val="single" w:sz="4" w:space="0" w:color="auto"/>
              <w:right w:val="single" w:sz="4" w:space="0" w:color="auto"/>
            </w:tcBorders>
            <w:vAlign w:val="center"/>
            <w:hideMark/>
          </w:tcPr>
          <w:p w:rsidR="005C6952" w:rsidRPr="00715992" w:rsidRDefault="005C6952" w:rsidP="002E2E2B">
            <w:pPr>
              <w:widowControl/>
              <w:rPr>
                <w:rFonts w:ascii="Times New Roman" w:eastAsia="Times New Roman" w:hAnsi="Times New Roman" w:cs="Times New Roman"/>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both"/>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SO</w:t>
            </w:r>
            <w:r w:rsidRPr="00715992">
              <w:rPr>
                <w:rFonts w:ascii="Times New Roman" w:eastAsia="Times New Roman" w:hAnsi="Times New Roman" w:cs="Times New Roman"/>
                <w:sz w:val="18"/>
                <w:szCs w:val="18"/>
                <w:vertAlign w:val="subscript"/>
              </w:rPr>
              <w:t>3</w:t>
            </w:r>
          </w:p>
        </w:tc>
        <w:tc>
          <w:tcPr>
            <w:tcW w:w="144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1.7</w:t>
            </w:r>
          </w:p>
        </w:tc>
        <w:tc>
          <w:tcPr>
            <w:tcW w:w="171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w:t>
            </w:r>
          </w:p>
        </w:tc>
        <w:tc>
          <w:tcPr>
            <w:tcW w:w="180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w:t>
            </w:r>
          </w:p>
        </w:tc>
        <w:tc>
          <w:tcPr>
            <w:tcW w:w="171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w:t>
            </w:r>
          </w:p>
        </w:tc>
        <w:tc>
          <w:tcPr>
            <w:tcW w:w="165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w:t>
            </w:r>
          </w:p>
        </w:tc>
      </w:tr>
      <w:tr w:rsidR="00715992" w:rsidRPr="00715992" w:rsidTr="00B01CB4">
        <w:trPr>
          <w:trHeight w:val="64"/>
          <w:jc w:val="center"/>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C6952" w:rsidRPr="00715992" w:rsidRDefault="008B3234" w:rsidP="002E2E2B">
            <w:pPr>
              <w:widowControl/>
              <w:jc w:val="both"/>
              <w:rPr>
                <w:rFonts w:ascii="Times New Roman" w:eastAsia="Times New Roman" w:hAnsi="Times New Roman" w:cs="Times New Roman"/>
                <w:sz w:val="18"/>
                <w:szCs w:val="18"/>
              </w:rPr>
            </w:pPr>
            <w:hyperlink r:id="rId19" w:anchor="cite_note-7" w:history="1">
              <w:r w:rsidR="005C6952" w:rsidRPr="00715992">
                <w:rPr>
                  <w:rFonts w:ascii="Times New Roman" w:eastAsia="Times New Roman" w:hAnsi="Times New Roman" w:cs="Times New Roman"/>
                  <w:sz w:val="18"/>
                  <w:szCs w:val="18"/>
                </w:rPr>
                <w:t>Specific surface[d] (m2/kg)</w:t>
              </w:r>
            </w:hyperlink>
          </w:p>
        </w:tc>
        <w:tc>
          <w:tcPr>
            <w:tcW w:w="144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370</w:t>
            </w:r>
          </w:p>
        </w:tc>
        <w:tc>
          <w:tcPr>
            <w:tcW w:w="171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420</w:t>
            </w:r>
          </w:p>
        </w:tc>
        <w:tc>
          <w:tcPr>
            <w:tcW w:w="180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420</w:t>
            </w:r>
          </w:p>
        </w:tc>
        <w:tc>
          <w:tcPr>
            <w:tcW w:w="171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400</w:t>
            </w:r>
          </w:p>
        </w:tc>
        <w:tc>
          <w:tcPr>
            <w:tcW w:w="165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15,000–30,000</w:t>
            </w:r>
          </w:p>
        </w:tc>
      </w:tr>
      <w:tr w:rsidR="00715992" w:rsidRPr="00715992" w:rsidTr="00B01CB4">
        <w:trPr>
          <w:trHeight w:val="64"/>
          <w:jc w:val="center"/>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C6952" w:rsidRPr="00715992" w:rsidRDefault="005C6952" w:rsidP="002E2E2B">
            <w:pPr>
              <w:widowControl/>
              <w:jc w:val="both"/>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Specific gravity</w:t>
            </w:r>
          </w:p>
        </w:tc>
        <w:tc>
          <w:tcPr>
            <w:tcW w:w="144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3.15</w:t>
            </w:r>
          </w:p>
        </w:tc>
        <w:tc>
          <w:tcPr>
            <w:tcW w:w="171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2.38</w:t>
            </w:r>
          </w:p>
        </w:tc>
        <w:tc>
          <w:tcPr>
            <w:tcW w:w="180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2.65</w:t>
            </w:r>
          </w:p>
        </w:tc>
        <w:tc>
          <w:tcPr>
            <w:tcW w:w="171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2.94</w:t>
            </w:r>
          </w:p>
        </w:tc>
        <w:tc>
          <w:tcPr>
            <w:tcW w:w="165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2.22</w:t>
            </w:r>
          </w:p>
        </w:tc>
      </w:tr>
      <w:tr w:rsidR="00715992" w:rsidRPr="00715992" w:rsidTr="00B01CB4">
        <w:trPr>
          <w:trHeight w:val="64"/>
          <w:jc w:val="center"/>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C6952" w:rsidRPr="00715992" w:rsidRDefault="005C6952" w:rsidP="002E2E2B">
            <w:pPr>
              <w:widowControl/>
              <w:jc w:val="both"/>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General use in concrete</w:t>
            </w:r>
          </w:p>
        </w:tc>
        <w:tc>
          <w:tcPr>
            <w:tcW w:w="144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Primary binder</w:t>
            </w:r>
          </w:p>
        </w:tc>
        <w:tc>
          <w:tcPr>
            <w:tcW w:w="171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Cement replacement</w:t>
            </w:r>
          </w:p>
        </w:tc>
        <w:tc>
          <w:tcPr>
            <w:tcW w:w="180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Cement replacement</w:t>
            </w:r>
          </w:p>
        </w:tc>
        <w:tc>
          <w:tcPr>
            <w:tcW w:w="171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Cement replacement</w:t>
            </w:r>
          </w:p>
        </w:tc>
        <w:tc>
          <w:tcPr>
            <w:tcW w:w="1650" w:type="dxa"/>
            <w:tcBorders>
              <w:top w:val="nil"/>
              <w:left w:val="nil"/>
              <w:bottom w:val="single" w:sz="4" w:space="0" w:color="auto"/>
              <w:right w:val="single" w:sz="4" w:space="0" w:color="auto"/>
            </w:tcBorders>
            <w:shd w:val="clear" w:color="000000" w:fill="FFFFFF"/>
            <w:vAlign w:val="center"/>
            <w:hideMark/>
          </w:tcPr>
          <w:p w:rsidR="005C6952" w:rsidRPr="00715992" w:rsidRDefault="005C6952" w:rsidP="002E2E2B">
            <w:pPr>
              <w:widowControl/>
              <w:jc w:val="center"/>
              <w:rPr>
                <w:rFonts w:ascii="Times New Roman" w:eastAsia="Times New Roman" w:hAnsi="Times New Roman" w:cs="Times New Roman"/>
                <w:sz w:val="18"/>
                <w:szCs w:val="18"/>
              </w:rPr>
            </w:pPr>
            <w:r w:rsidRPr="00715992">
              <w:rPr>
                <w:rFonts w:ascii="Times New Roman" w:eastAsia="Times New Roman" w:hAnsi="Times New Roman" w:cs="Times New Roman"/>
                <w:sz w:val="18"/>
                <w:szCs w:val="18"/>
              </w:rPr>
              <w:t>Property enhancer</w:t>
            </w:r>
          </w:p>
        </w:tc>
      </w:tr>
    </w:tbl>
    <w:p w:rsidR="005C6952" w:rsidRPr="00715992" w:rsidRDefault="005C6952" w:rsidP="002E2E2B">
      <w:pPr>
        <w:pStyle w:val="BodyText"/>
        <w:adjustRightInd w:val="0"/>
        <w:ind w:left="0" w:right="1"/>
        <w:jc w:val="both"/>
        <w:rPr>
          <w:rFonts w:eastAsia="Courier New" w:cs="Times New Roman"/>
          <w:b/>
          <w:sz w:val="20"/>
          <w:szCs w:val="20"/>
        </w:rPr>
        <w:sectPr w:rsidR="005C6952" w:rsidRPr="00715992" w:rsidSect="005C6952">
          <w:type w:val="continuous"/>
          <w:pgSz w:w="12240" w:h="15840"/>
          <w:pgMar w:top="720" w:right="720" w:bottom="720" w:left="1008" w:header="446" w:footer="720" w:gutter="0"/>
          <w:cols w:space="557"/>
        </w:sectPr>
      </w:pPr>
    </w:p>
    <w:p w:rsidR="00D9669B" w:rsidRPr="00715992" w:rsidRDefault="00D9669B" w:rsidP="002E2E2B">
      <w:pPr>
        <w:pStyle w:val="BodyText"/>
        <w:numPr>
          <w:ilvl w:val="1"/>
          <w:numId w:val="1"/>
        </w:numPr>
        <w:ind w:left="360"/>
        <w:jc w:val="both"/>
        <w:rPr>
          <w:rFonts w:asciiTheme="majorBidi" w:hAnsiTheme="majorBidi" w:cstheme="majorBidi"/>
          <w:i/>
          <w:sz w:val="20"/>
          <w:szCs w:val="20"/>
          <w:shd w:val="clear" w:color="auto" w:fill="FFFFFF"/>
        </w:rPr>
      </w:pPr>
      <w:r w:rsidRPr="00715992">
        <w:rPr>
          <w:rFonts w:asciiTheme="majorBidi" w:hAnsiTheme="majorBidi" w:cstheme="majorBidi"/>
          <w:bCs/>
          <w:i/>
          <w:sz w:val="20"/>
          <w:szCs w:val="20"/>
        </w:rPr>
        <w:lastRenderedPageBreak/>
        <w:t>Super plasticizer</w:t>
      </w:r>
      <w:r w:rsidRPr="00715992">
        <w:rPr>
          <w:rFonts w:asciiTheme="majorBidi" w:hAnsiTheme="majorBidi" w:cstheme="majorBidi"/>
          <w:i/>
          <w:sz w:val="20"/>
          <w:szCs w:val="20"/>
          <w:shd w:val="clear" w:color="auto" w:fill="FFFFFF"/>
        </w:rPr>
        <w:t xml:space="preserve"> </w:t>
      </w:r>
    </w:p>
    <w:p w:rsidR="00D9669B" w:rsidRPr="00715992" w:rsidRDefault="00D9669B" w:rsidP="002E2E2B">
      <w:pPr>
        <w:pStyle w:val="BodyText"/>
        <w:ind w:left="0"/>
        <w:jc w:val="lowKashida"/>
        <w:rPr>
          <w:rFonts w:asciiTheme="majorBidi" w:hAnsiTheme="majorBidi" w:cstheme="majorBidi"/>
          <w:shd w:val="clear" w:color="auto" w:fill="FFFFFF"/>
        </w:rPr>
      </w:pPr>
    </w:p>
    <w:p w:rsidR="00D9669B" w:rsidRPr="00715992" w:rsidRDefault="00D9669B" w:rsidP="002E2E2B">
      <w:pPr>
        <w:pStyle w:val="BodyText"/>
        <w:ind w:left="0"/>
        <w:jc w:val="lowKashida"/>
        <w:rPr>
          <w:rFonts w:asciiTheme="majorBidi" w:hAnsiTheme="majorBidi" w:cstheme="majorBidi"/>
          <w:shd w:val="clear" w:color="auto" w:fill="FFFFFF"/>
        </w:rPr>
      </w:pPr>
      <w:r w:rsidRPr="00715992">
        <w:rPr>
          <w:rFonts w:asciiTheme="majorBidi" w:hAnsiTheme="majorBidi" w:cstheme="majorBidi"/>
          <w:shd w:val="clear" w:color="auto" w:fill="FFFFFF"/>
        </w:rPr>
        <w:t xml:space="preserve">An industrially available remarkable plasticizer (SP) specially CONSFLO HP putting forward to ASTM C 494 type G and F and IS 9103:1999 have become enforced inside aspect the route of the exam for enterprise enough usefulness. CONSFLO HP can be a chloride unfastened undue get water amendment plasticizer (HRWR) seeable of decided on </w:t>
      </w:r>
      <w:proofErr w:type="spellStart"/>
      <w:r w:rsidRPr="00715992">
        <w:rPr>
          <w:rFonts w:asciiTheme="majorBidi" w:hAnsiTheme="majorBidi" w:cstheme="majorBidi"/>
          <w:shd w:val="clear" w:color="auto" w:fill="FFFFFF"/>
        </w:rPr>
        <w:t>polycarboxlate</w:t>
      </w:r>
      <w:proofErr w:type="spellEnd"/>
      <w:r w:rsidRPr="00715992">
        <w:rPr>
          <w:rFonts w:asciiTheme="majorBidi" w:hAnsiTheme="majorBidi" w:cstheme="majorBidi"/>
          <w:shd w:val="clear" w:color="auto" w:fill="FFFFFF"/>
        </w:rPr>
        <w:t xml:space="preserve"> compound provided with as a small earthy </w:t>
      </w:r>
      <w:r w:rsidR="00F5382E" w:rsidRPr="00715992">
        <w:rPr>
          <w:rFonts w:asciiTheme="majorBidi" w:hAnsiTheme="majorBidi" w:cstheme="majorBidi"/>
          <w:shd w:val="clear" w:color="auto" w:fill="FFFFFF"/>
        </w:rPr>
        <w:t>colored</w:t>
      </w:r>
      <w:r w:rsidRPr="00715992">
        <w:rPr>
          <w:rFonts w:asciiTheme="majorBidi" w:hAnsiTheme="majorBidi" w:cstheme="majorBidi"/>
          <w:shd w:val="clear" w:color="auto" w:fill="FFFFFF"/>
        </w:rPr>
        <w:t xml:space="preserve"> fluid. CONSFLO HP is a ground-breaking plasticizer, that scatter and deflocculates the concrete debris in the robust blend. CONSFLO HP are regularly carried out to no inheritable thick, strong and excessive intense electricity concrete. CONSFLO HP improves functionality, even as now no longer the growth of greater water, or to permit decreases in unfastened water content material cloth artefact as AN lousy ton as 40%, on the ones strains turns on easy state of affairs and completing of cement even as now no longer the opportunity of isolation and dying. the houses of remark</w:t>
      </w:r>
      <w:r w:rsidR="00F5382E" w:rsidRPr="00715992">
        <w:rPr>
          <w:rFonts w:asciiTheme="majorBidi" w:hAnsiTheme="majorBidi" w:cstheme="majorBidi"/>
          <w:shd w:val="clear" w:color="auto" w:fill="FFFFFF"/>
        </w:rPr>
        <w:t>able plasticizer are appeared.</w:t>
      </w:r>
    </w:p>
    <w:p w:rsidR="00196820" w:rsidRPr="00715992" w:rsidRDefault="00196820" w:rsidP="002E2E2B">
      <w:pPr>
        <w:pStyle w:val="BodyText"/>
        <w:ind w:left="0"/>
        <w:jc w:val="lowKashida"/>
        <w:rPr>
          <w:rFonts w:asciiTheme="majorBidi" w:hAnsiTheme="majorBidi" w:cstheme="majorBidi"/>
          <w:shd w:val="clear" w:color="auto" w:fill="FFFFFF"/>
        </w:rPr>
      </w:pPr>
    </w:p>
    <w:p w:rsidR="00196820" w:rsidRPr="00715992" w:rsidRDefault="00196820" w:rsidP="002E2E2B">
      <w:pPr>
        <w:jc w:val="center"/>
        <w:rPr>
          <w:rFonts w:ascii="Times New Roman" w:eastAsia="Times New Roman" w:hAnsi="Times New Roman" w:cs="Times New Roman"/>
          <w:sz w:val="20"/>
          <w:szCs w:val="20"/>
        </w:rPr>
      </w:pPr>
      <w:r w:rsidRPr="00715992">
        <w:rPr>
          <w:rFonts w:asciiTheme="majorBidi" w:hAnsiTheme="majorBidi" w:cstheme="majorBidi"/>
          <w:noProof/>
          <w:sz w:val="20"/>
          <w:szCs w:val="20"/>
          <w:shd w:val="clear" w:color="auto" w:fill="FFFFFF"/>
        </w:rPr>
        <w:drawing>
          <wp:inline distT="0" distB="0" distL="0" distR="0" wp14:anchorId="01358516" wp14:editId="7D3F4BF8">
            <wp:extent cx="2286000" cy="2791877"/>
            <wp:effectExtent l="0" t="0" r="0" b="8890"/>
            <wp:docPr id="20" name="Picture 20" descr="C:\Users\Lenovo\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91877"/>
                    </a:xfrm>
                    <a:prstGeom prst="rect">
                      <a:avLst/>
                    </a:prstGeom>
                    <a:noFill/>
                    <a:ln>
                      <a:noFill/>
                    </a:ln>
                  </pic:spPr>
                </pic:pic>
              </a:graphicData>
            </a:graphic>
          </wp:inline>
        </w:drawing>
      </w:r>
    </w:p>
    <w:p w:rsidR="00196820" w:rsidRPr="00715992" w:rsidRDefault="00196820" w:rsidP="002E2E2B">
      <w:pPr>
        <w:pStyle w:val="BodyText"/>
        <w:ind w:left="0"/>
        <w:jc w:val="center"/>
        <w:rPr>
          <w:rFonts w:asciiTheme="majorBidi" w:hAnsiTheme="majorBidi" w:cstheme="majorBidi"/>
          <w:i/>
          <w:shd w:val="clear" w:color="auto" w:fill="FFFFFF"/>
        </w:rPr>
      </w:pPr>
      <w:r w:rsidRPr="00715992">
        <w:rPr>
          <w:rFonts w:asciiTheme="majorBidi" w:hAnsiTheme="majorBidi" w:cstheme="majorBidi"/>
          <w:i/>
          <w:shd w:val="clear" w:color="auto" w:fill="FFFFFF"/>
        </w:rPr>
        <w:t>Figure 2: Super plasticizer</w:t>
      </w:r>
    </w:p>
    <w:p w:rsidR="00196820" w:rsidRPr="00715992" w:rsidRDefault="00196820" w:rsidP="002E2E2B">
      <w:pPr>
        <w:pStyle w:val="BodyText"/>
        <w:ind w:left="0"/>
        <w:jc w:val="center"/>
        <w:rPr>
          <w:rFonts w:asciiTheme="majorBidi" w:hAnsiTheme="majorBidi" w:cstheme="majorBidi"/>
          <w:i/>
          <w:shd w:val="clear" w:color="auto" w:fill="FFFFFF"/>
        </w:rPr>
      </w:pPr>
    </w:p>
    <w:p w:rsidR="00196820" w:rsidRPr="00715992" w:rsidRDefault="00196820" w:rsidP="002E2E2B">
      <w:pPr>
        <w:jc w:val="center"/>
        <w:rPr>
          <w:rFonts w:asciiTheme="majorBidi" w:hAnsiTheme="majorBidi" w:cstheme="majorBidi"/>
          <w:i/>
          <w:sz w:val="18"/>
          <w:szCs w:val="18"/>
        </w:rPr>
      </w:pPr>
      <w:r w:rsidRPr="00715992">
        <w:rPr>
          <w:rFonts w:asciiTheme="majorBidi" w:hAnsiTheme="majorBidi" w:cstheme="majorBidi"/>
          <w:i/>
          <w:sz w:val="18"/>
          <w:szCs w:val="18"/>
        </w:rPr>
        <w:t>Table 2: Properties of Super plasticizer</w:t>
      </w:r>
    </w:p>
    <w:tbl>
      <w:tblPr>
        <w:tblW w:w="4073"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9"/>
        <w:gridCol w:w="1702"/>
        <w:gridCol w:w="1702"/>
      </w:tblGrid>
      <w:tr w:rsidR="00715992" w:rsidRPr="00715992" w:rsidTr="00B01CB4">
        <w:trPr>
          <w:trHeight w:val="60"/>
        </w:trPr>
        <w:tc>
          <w:tcPr>
            <w:tcW w:w="669" w:type="dxa"/>
          </w:tcPr>
          <w:p w:rsidR="00196820" w:rsidRPr="00715992" w:rsidRDefault="00196820" w:rsidP="002E2E2B">
            <w:pPr>
              <w:pStyle w:val="TableParagraph"/>
              <w:ind w:left="90" w:hanging="12"/>
              <w:rPr>
                <w:rFonts w:asciiTheme="majorBidi" w:hAnsiTheme="majorBidi" w:cstheme="majorBidi"/>
                <w:sz w:val="18"/>
                <w:szCs w:val="18"/>
              </w:rPr>
            </w:pPr>
            <w:r w:rsidRPr="00715992">
              <w:rPr>
                <w:rFonts w:asciiTheme="majorBidi" w:hAnsiTheme="majorBidi" w:cstheme="majorBidi"/>
                <w:sz w:val="18"/>
                <w:szCs w:val="18"/>
              </w:rPr>
              <w:t>S. No.</w:t>
            </w:r>
          </w:p>
        </w:tc>
        <w:tc>
          <w:tcPr>
            <w:tcW w:w="1702" w:type="dxa"/>
          </w:tcPr>
          <w:p w:rsidR="00196820" w:rsidRPr="00715992" w:rsidRDefault="00196820" w:rsidP="002E2E2B">
            <w:pPr>
              <w:pStyle w:val="TableParagraph"/>
              <w:ind w:left="90"/>
              <w:rPr>
                <w:rFonts w:asciiTheme="majorBidi" w:hAnsiTheme="majorBidi" w:cstheme="majorBidi"/>
                <w:sz w:val="18"/>
                <w:szCs w:val="18"/>
              </w:rPr>
            </w:pPr>
            <w:r w:rsidRPr="00715992">
              <w:rPr>
                <w:rFonts w:asciiTheme="majorBidi" w:hAnsiTheme="majorBidi" w:cstheme="majorBidi"/>
                <w:sz w:val="18"/>
                <w:szCs w:val="18"/>
              </w:rPr>
              <w:t>Characteristics</w:t>
            </w:r>
          </w:p>
        </w:tc>
        <w:tc>
          <w:tcPr>
            <w:tcW w:w="1702" w:type="dxa"/>
          </w:tcPr>
          <w:p w:rsidR="00196820" w:rsidRPr="00715992" w:rsidRDefault="00196820" w:rsidP="002E2E2B">
            <w:pPr>
              <w:pStyle w:val="TableParagraph"/>
              <w:ind w:left="90"/>
              <w:rPr>
                <w:rFonts w:asciiTheme="majorBidi" w:hAnsiTheme="majorBidi" w:cstheme="majorBidi"/>
                <w:sz w:val="18"/>
                <w:szCs w:val="18"/>
              </w:rPr>
            </w:pPr>
            <w:r w:rsidRPr="00715992">
              <w:rPr>
                <w:rFonts w:asciiTheme="majorBidi" w:hAnsiTheme="majorBidi" w:cstheme="majorBidi"/>
                <w:sz w:val="18"/>
                <w:szCs w:val="18"/>
              </w:rPr>
              <w:t>Description</w:t>
            </w:r>
          </w:p>
        </w:tc>
      </w:tr>
      <w:tr w:rsidR="00715992" w:rsidRPr="00715992" w:rsidTr="00B01CB4">
        <w:trPr>
          <w:trHeight w:val="60"/>
        </w:trPr>
        <w:tc>
          <w:tcPr>
            <w:tcW w:w="669" w:type="dxa"/>
          </w:tcPr>
          <w:p w:rsidR="00196820" w:rsidRPr="00715992" w:rsidRDefault="00196820" w:rsidP="002E2E2B">
            <w:pPr>
              <w:pStyle w:val="TableParagraph"/>
              <w:ind w:left="90" w:hanging="12"/>
              <w:rPr>
                <w:rFonts w:asciiTheme="majorBidi" w:hAnsiTheme="majorBidi" w:cstheme="majorBidi"/>
                <w:sz w:val="18"/>
                <w:szCs w:val="18"/>
              </w:rPr>
            </w:pPr>
            <w:r w:rsidRPr="00715992">
              <w:rPr>
                <w:rFonts w:asciiTheme="majorBidi" w:hAnsiTheme="majorBidi" w:cstheme="majorBidi"/>
                <w:sz w:val="18"/>
                <w:szCs w:val="18"/>
              </w:rPr>
              <w:t>1.</w:t>
            </w:r>
          </w:p>
        </w:tc>
        <w:tc>
          <w:tcPr>
            <w:tcW w:w="1702" w:type="dxa"/>
          </w:tcPr>
          <w:p w:rsidR="00196820" w:rsidRPr="00715992" w:rsidRDefault="00196820" w:rsidP="002E2E2B">
            <w:pPr>
              <w:pStyle w:val="TableParagraph"/>
              <w:ind w:left="90"/>
              <w:rPr>
                <w:rFonts w:asciiTheme="majorBidi" w:hAnsiTheme="majorBidi" w:cstheme="majorBidi"/>
                <w:sz w:val="18"/>
                <w:szCs w:val="18"/>
              </w:rPr>
            </w:pPr>
            <w:r w:rsidRPr="00715992">
              <w:rPr>
                <w:rFonts w:asciiTheme="majorBidi" w:hAnsiTheme="majorBidi" w:cstheme="majorBidi"/>
                <w:sz w:val="18"/>
                <w:szCs w:val="18"/>
              </w:rPr>
              <w:t>Specific gravity</w:t>
            </w:r>
          </w:p>
        </w:tc>
        <w:tc>
          <w:tcPr>
            <w:tcW w:w="1702" w:type="dxa"/>
          </w:tcPr>
          <w:p w:rsidR="00196820" w:rsidRPr="00715992" w:rsidRDefault="00196820" w:rsidP="002E2E2B">
            <w:pPr>
              <w:pStyle w:val="TableParagraph"/>
              <w:ind w:left="90"/>
              <w:rPr>
                <w:rFonts w:asciiTheme="majorBidi" w:hAnsiTheme="majorBidi" w:cstheme="majorBidi"/>
                <w:sz w:val="18"/>
                <w:szCs w:val="18"/>
              </w:rPr>
            </w:pPr>
            <w:r w:rsidRPr="00715992">
              <w:rPr>
                <w:rFonts w:asciiTheme="majorBidi" w:hAnsiTheme="majorBidi" w:cstheme="majorBidi"/>
                <w:sz w:val="18"/>
                <w:szCs w:val="18"/>
              </w:rPr>
              <w:t>1.105</w:t>
            </w:r>
          </w:p>
        </w:tc>
      </w:tr>
      <w:tr w:rsidR="00715992" w:rsidRPr="00715992" w:rsidTr="00B01CB4">
        <w:trPr>
          <w:trHeight w:val="60"/>
        </w:trPr>
        <w:tc>
          <w:tcPr>
            <w:tcW w:w="669" w:type="dxa"/>
          </w:tcPr>
          <w:p w:rsidR="00196820" w:rsidRPr="00715992" w:rsidRDefault="00196820" w:rsidP="002E2E2B">
            <w:pPr>
              <w:pStyle w:val="TableParagraph"/>
              <w:ind w:left="90" w:hanging="12"/>
              <w:rPr>
                <w:rFonts w:asciiTheme="majorBidi" w:hAnsiTheme="majorBidi" w:cstheme="majorBidi"/>
                <w:sz w:val="18"/>
                <w:szCs w:val="18"/>
              </w:rPr>
            </w:pPr>
            <w:r w:rsidRPr="00715992">
              <w:rPr>
                <w:rFonts w:asciiTheme="majorBidi" w:hAnsiTheme="majorBidi" w:cstheme="majorBidi"/>
                <w:sz w:val="18"/>
                <w:szCs w:val="18"/>
              </w:rPr>
              <w:t>2.</w:t>
            </w:r>
          </w:p>
        </w:tc>
        <w:tc>
          <w:tcPr>
            <w:tcW w:w="1702" w:type="dxa"/>
          </w:tcPr>
          <w:p w:rsidR="00196820" w:rsidRPr="00715992" w:rsidRDefault="00196820" w:rsidP="002E2E2B">
            <w:pPr>
              <w:pStyle w:val="TableParagraph"/>
              <w:ind w:left="90"/>
              <w:rPr>
                <w:rFonts w:asciiTheme="majorBidi" w:hAnsiTheme="majorBidi" w:cstheme="majorBidi"/>
                <w:sz w:val="18"/>
                <w:szCs w:val="18"/>
              </w:rPr>
            </w:pPr>
            <w:r w:rsidRPr="00715992">
              <w:rPr>
                <w:rFonts w:asciiTheme="majorBidi" w:hAnsiTheme="majorBidi" w:cstheme="majorBidi"/>
                <w:sz w:val="18"/>
                <w:szCs w:val="18"/>
              </w:rPr>
              <w:t>pH</w:t>
            </w:r>
          </w:p>
        </w:tc>
        <w:tc>
          <w:tcPr>
            <w:tcW w:w="1702" w:type="dxa"/>
          </w:tcPr>
          <w:p w:rsidR="00196820" w:rsidRPr="00715992" w:rsidRDefault="00196820" w:rsidP="002E2E2B">
            <w:pPr>
              <w:pStyle w:val="TableParagraph"/>
              <w:ind w:left="90"/>
              <w:rPr>
                <w:rFonts w:asciiTheme="majorBidi" w:hAnsiTheme="majorBidi" w:cstheme="majorBidi"/>
                <w:sz w:val="18"/>
                <w:szCs w:val="18"/>
              </w:rPr>
            </w:pPr>
            <w:r w:rsidRPr="00715992">
              <w:rPr>
                <w:rFonts w:asciiTheme="majorBidi" w:hAnsiTheme="majorBidi" w:cstheme="majorBidi"/>
                <w:sz w:val="18"/>
                <w:szCs w:val="18"/>
              </w:rPr>
              <w:t>4-7</w:t>
            </w:r>
          </w:p>
        </w:tc>
      </w:tr>
      <w:tr w:rsidR="00196820" w:rsidRPr="00715992" w:rsidTr="00B01CB4">
        <w:trPr>
          <w:trHeight w:val="60"/>
        </w:trPr>
        <w:tc>
          <w:tcPr>
            <w:tcW w:w="669" w:type="dxa"/>
          </w:tcPr>
          <w:p w:rsidR="00196820" w:rsidRPr="00715992" w:rsidRDefault="00196820" w:rsidP="002E2E2B">
            <w:pPr>
              <w:pStyle w:val="TableParagraph"/>
              <w:ind w:left="90" w:hanging="12"/>
              <w:rPr>
                <w:rFonts w:asciiTheme="majorBidi" w:hAnsiTheme="majorBidi" w:cstheme="majorBidi"/>
                <w:sz w:val="18"/>
                <w:szCs w:val="18"/>
              </w:rPr>
            </w:pPr>
            <w:r w:rsidRPr="00715992">
              <w:rPr>
                <w:rFonts w:asciiTheme="majorBidi" w:hAnsiTheme="majorBidi" w:cstheme="majorBidi"/>
                <w:sz w:val="18"/>
                <w:szCs w:val="18"/>
              </w:rPr>
              <w:t>3.</w:t>
            </w:r>
          </w:p>
        </w:tc>
        <w:tc>
          <w:tcPr>
            <w:tcW w:w="1702" w:type="dxa"/>
          </w:tcPr>
          <w:p w:rsidR="00196820" w:rsidRPr="00715992" w:rsidRDefault="00196820" w:rsidP="002E2E2B">
            <w:pPr>
              <w:pStyle w:val="TableParagraph"/>
              <w:ind w:left="90"/>
              <w:rPr>
                <w:rFonts w:asciiTheme="majorBidi" w:hAnsiTheme="majorBidi" w:cstheme="majorBidi"/>
                <w:sz w:val="18"/>
                <w:szCs w:val="18"/>
              </w:rPr>
            </w:pPr>
            <w:r w:rsidRPr="00715992">
              <w:rPr>
                <w:rFonts w:asciiTheme="majorBidi" w:hAnsiTheme="majorBidi" w:cstheme="majorBidi"/>
                <w:sz w:val="18"/>
                <w:szCs w:val="18"/>
              </w:rPr>
              <w:t>Chloride content</w:t>
            </w:r>
          </w:p>
        </w:tc>
        <w:tc>
          <w:tcPr>
            <w:tcW w:w="1702" w:type="dxa"/>
          </w:tcPr>
          <w:p w:rsidR="00196820" w:rsidRPr="00715992" w:rsidRDefault="00196820" w:rsidP="002E2E2B">
            <w:pPr>
              <w:pStyle w:val="TableParagraph"/>
              <w:ind w:left="90"/>
              <w:rPr>
                <w:rFonts w:asciiTheme="majorBidi" w:hAnsiTheme="majorBidi" w:cstheme="majorBidi"/>
                <w:sz w:val="18"/>
                <w:szCs w:val="18"/>
              </w:rPr>
            </w:pPr>
            <w:r w:rsidRPr="00715992">
              <w:rPr>
                <w:rFonts w:asciiTheme="majorBidi" w:hAnsiTheme="majorBidi" w:cstheme="majorBidi"/>
                <w:sz w:val="18"/>
                <w:szCs w:val="18"/>
              </w:rPr>
              <w:t>Nil</w:t>
            </w:r>
          </w:p>
        </w:tc>
      </w:tr>
    </w:tbl>
    <w:p w:rsidR="00196820" w:rsidRPr="00715992" w:rsidRDefault="00196820" w:rsidP="002E2E2B">
      <w:pPr>
        <w:pStyle w:val="BodyText"/>
        <w:ind w:left="0"/>
        <w:jc w:val="lowKashida"/>
        <w:rPr>
          <w:rFonts w:asciiTheme="majorBidi" w:hAnsiTheme="majorBidi" w:cstheme="majorBidi"/>
          <w:shd w:val="clear" w:color="auto" w:fill="FFFFFF"/>
        </w:rPr>
      </w:pPr>
    </w:p>
    <w:p w:rsidR="002B6B39" w:rsidRPr="00715992" w:rsidRDefault="002B6B39" w:rsidP="002E2E2B">
      <w:pPr>
        <w:pStyle w:val="Heading4"/>
        <w:numPr>
          <w:ilvl w:val="1"/>
          <w:numId w:val="1"/>
        </w:numPr>
        <w:tabs>
          <w:tab w:val="left" w:pos="721"/>
        </w:tabs>
        <w:spacing w:before="0"/>
        <w:ind w:left="360"/>
        <w:rPr>
          <w:rFonts w:asciiTheme="majorBidi" w:hAnsiTheme="majorBidi"/>
          <w:b w:val="0"/>
          <w:i/>
          <w:iCs/>
        </w:rPr>
      </w:pPr>
      <w:r w:rsidRPr="00715992">
        <w:rPr>
          <w:rFonts w:asciiTheme="majorBidi" w:hAnsiTheme="majorBidi"/>
          <w:b w:val="0"/>
          <w:i/>
          <w:iCs/>
        </w:rPr>
        <w:t>Method</w:t>
      </w:r>
    </w:p>
    <w:p w:rsidR="002B6B39" w:rsidRPr="00715992" w:rsidRDefault="002B6B39" w:rsidP="002E2E2B">
      <w:pPr>
        <w:pStyle w:val="Heading4"/>
        <w:tabs>
          <w:tab w:val="left" w:pos="721"/>
        </w:tabs>
        <w:spacing w:before="0"/>
        <w:ind w:left="630"/>
        <w:jc w:val="both"/>
        <w:rPr>
          <w:rFonts w:asciiTheme="majorBidi" w:hAnsiTheme="majorBidi"/>
          <w:b w:val="0"/>
          <w:iCs/>
        </w:rPr>
      </w:pPr>
    </w:p>
    <w:p w:rsidR="002B6B39" w:rsidRPr="00715992" w:rsidRDefault="002B6B39" w:rsidP="002E2E2B">
      <w:pPr>
        <w:pStyle w:val="Heading4"/>
        <w:tabs>
          <w:tab w:val="left" w:pos="721"/>
        </w:tabs>
        <w:spacing w:before="0"/>
        <w:ind w:left="0" w:firstLine="0"/>
        <w:jc w:val="both"/>
        <w:rPr>
          <w:rFonts w:asciiTheme="majorBidi" w:hAnsiTheme="majorBidi"/>
          <w:b w:val="0"/>
          <w:iCs/>
          <w:position w:val="1"/>
        </w:rPr>
      </w:pPr>
      <w:r w:rsidRPr="00715992">
        <w:rPr>
          <w:rFonts w:asciiTheme="majorBidi" w:hAnsiTheme="majorBidi"/>
          <w:b w:val="0"/>
          <w:iCs/>
        </w:rPr>
        <w:t>Target mean strength for mix design (Grade M40)</w:t>
      </w:r>
      <w:r w:rsidRPr="00715992">
        <w:rPr>
          <w:rFonts w:asciiTheme="majorBidi" w:hAnsiTheme="majorBidi"/>
          <w:b w:val="0"/>
          <w:iCs/>
          <w:position w:val="1"/>
        </w:rPr>
        <w:t xml:space="preserve"> f’</w:t>
      </w:r>
      <w:proofErr w:type="spellStart"/>
      <w:r w:rsidRPr="00715992">
        <w:rPr>
          <w:rFonts w:asciiTheme="majorBidi" w:hAnsiTheme="majorBidi"/>
          <w:b w:val="0"/>
          <w:iCs/>
        </w:rPr>
        <w:t>ck</w:t>
      </w:r>
      <w:proofErr w:type="spellEnd"/>
      <w:r w:rsidRPr="00715992">
        <w:rPr>
          <w:rFonts w:asciiTheme="majorBidi" w:hAnsiTheme="majorBidi"/>
          <w:b w:val="0"/>
          <w:iCs/>
          <w:position w:val="1"/>
        </w:rPr>
        <w:t>= f</w:t>
      </w:r>
      <w:proofErr w:type="spellStart"/>
      <w:r w:rsidRPr="00715992">
        <w:rPr>
          <w:rFonts w:asciiTheme="majorBidi" w:hAnsiTheme="majorBidi"/>
          <w:b w:val="0"/>
          <w:iCs/>
        </w:rPr>
        <w:t>ck</w:t>
      </w:r>
      <w:proofErr w:type="spellEnd"/>
      <w:r w:rsidRPr="00715992">
        <w:rPr>
          <w:rFonts w:asciiTheme="majorBidi" w:hAnsiTheme="majorBidi"/>
          <w:b w:val="0"/>
          <w:iCs/>
          <w:position w:val="1"/>
        </w:rPr>
        <w:t>+1.65s</w:t>
      </w:r>
    </w:p>
    <w:p w:rsidR="002B6B39" w:rsidRPr="00715992" w:rsidRDefault="002B6B39" w:rsidP="002E2E2B">
      <w:pPr>
        <w:pStyle w:val="Heading4"/>
        <w:tabs>
          <w:tab w:val="left" w:pos="721"/>
        </w:tabs>
        <w:spacing w:before="0"/>
        <w:ind w:left="0" w:firstLine="0"/>
        <w:jc w:val="both"/>
        <w:rPr>
          <w:rFonts w:asciiTheme="majorBidi" w:hAnsiTheme="majorBidi"/>
          <w:b w:val="0"/>
          <w:iCs/>
        </w:rPr>
      </w:pPr>
    </w:p>
    <w:p w:rsidR="002B6B39" w:rsidRPr="00715992" w:rsidRDefault="002B6B39" w:rsidP="002E2E2B">
      <w:pPr>
        <w:pStyle w:val="BodyText"/>
        <w:ind w:left="0"/>
        <w:jc w:val="both"/>
        <w:rPr>
          <w:rFonts w:asciiTheme="majorBidi" w:hAnsiTheme="majorBidi" w:cstheme="majorBidi"/>
          <w:position w:val="1"/>
          <w:sz w:val="20"/>
          <w:szCs w:val="20"/>
        </w:rPr>
      </w:pPr>
      <w:r w:rsidRPr="00715992">
        <w:rPr>
          <w:rFonts w:asciiTheme="majorBidi" w:hAnsiTheme="majorBidi" w:cstheme="majorBidi"/>
          <w:sz w:val="20"/>
          <w:szCs w:val="20"/>
        </w:rPr>
        <w:t>where,</w:t>
      </w:r>
      <w:r w:rsidR="00B462C3" w:rsidRPr="00715992">
        <w:rPr>
          <w:rFonts w:asciiTheme="majorBidi" w:hAnsiTheme="majorBidi" w:cstheme="majorBidi"/>
          <w:sz w:val="20"/>
          <w:szCs w:val="20"/>
        </w:rPr>
        <w:t xml:space="preserve"> </w:t>
      </w:r>
    </w:p>
    <w:p w:rsidR="002B6B39" w:rsidRPr="00715992" w:rsidRDefault="002B6B39" w:rsidP="002E2E2B">
      <w:pPr>
        <w:pStyle w:val="BodyText"/>
        <w:ind w:left="0"/>
        <w:jc w:val="both"/>
        <w:rPr>
          <w:rFonts w:asciiTheme="majorBidi" w:hAnsiTheme="majorBidi" w:cstheme="majorBidi"/>
          <w:position w:val="1"/>
          <w:sz w:val="20"/>
          <w:szCs w:val="20"/>
        </w:rPr>
      </w:pPr>
      <w:r w:rsidRPr="00715992">
        <w:rPr>
          <w:rFonts w:asciiTheme="majorBidi" w:hAnsiTheme="majorBidi" w:cstheme="majorBidi"/>
          <w:position w:val="1"/>
          <w:sz w:val="20"/>
          <w:szCs w:val="20"/>
        </w:rPr>
        <w:t>f’</w:t>
      </w:r>
      <w:proofErr w:type="spellStart"/>
      <w:r w:rsidRPr="00715992">
        <w:rPr>
          <w:rFonts w:asciiTheme="majorBidi" w:hAnsiTheme="majorBidi" w:cstheme="majorBidi"/>
          <w:b/>
          <w:sz w:val="20"/>
          <w:szCs w:val="20"/>
        </w:rPr>
        <w:t>ck</w:t>
      </w:r>
      <w:proofErr w:type="spellEnd"/>
      <w:r w:rsidRPr="00715992">
        <w:rPr>
          <w:rFonts w:asciiTheme="majorBidi" w:hAnsiTheme="majorBidi" w:cstheme="majorBidi"/>
          <w:position w:val="1"/>
          <w:sz w:val="20"/>
          <w:szCs w:val="20"/>
        </w:rPr>
        <w:t>= Target mean compressive strength at 28 days in N/mm</w:t>
      </w:r>
      <w:r w:rsidRPr="00715992">
        <w:rPr>
          <w:rFonts w:asciiTheme="majorBidi" w:hAnsiTheme="majorBidi" w:cstheme="majorBidi"/>
          <w:position w:val="1"/>
          <w:sz w:val="20"/>
          <w:szCs w:val="20"/>
          <w:vertAlign w:val="superscript"/>
        </w:rPr>
        <w:t>2</w:t>
      </w:r>
      <w:r w:rsidRPr="00715992">
        <w:rPr>
          <w:rFonts w:asciiTheme="majorBidi" w:hAnsiTheme="majorBidi" w:cstheme="majorBidi"/>
          <w:position w:val="1"/>
          <w:sz w:val="20"/>
          <w:szCs w:val="20"/>
        </w:rPr>
        <w:t xml:space="preserve"> </w:t>
      </w:r>
    </w:p>
    <w:p w:rsidR="002B6B39" w:rsidRPr="00715992" w:rsidRDefault="002B6B39" w:rsidP="002E2E2B">
      <w:pPr>
        <w:pStyle w:val="BodyText"/>
        <w:ind w:left="0"/>
        <w:jc w:val="both"/>
        <w:rPr>
          <w:rFonts w:asciiTheme="majorBidi" w:hAnsiTheme="majorBidi" w:cstheme="majorBidi"/>
          <w:position w:val="1"/>
          <w:sz w:val="20"/>
          <w:szCs w:val="20"/>
        </w:rPr>
      </w:pPr>
    </w:p>
    <w:p w:rsidR="002B6B39" w:rsidRPr="00715992" w:rsidRDefault="002B6B39" w:rsidP="002E2E2B">
      <w:pPr>
        <w:pStyle w:val="BodyText"/>
        <w:ind w:left="0"/>
        <w:jc w:val="both"/>
        <w:rPr>
          <w:rFonts w:asciiTheme="majorBidi" w:hAnsiTheme="majorBidi" w:cstheme="majorBidi"/>
          <w:sz w:val="20"/>
          <w:szCs w:val="20"/>
        </w:rPr>
      </w:pPr>
      <w:r w:rsidRPr="00715992">
        <w:rPr>
          <w:rFonts w:asciiTheme="majorBidi" w:hAnsiTheme="majorBidi" w:cstheme="majorBidi"/>
          <w:position w:val="1"/>
          <w:sz w:val="20"/>
          <w:szCs w:val="20"/>
        </w:rPr>
        <w:t>f</w:t>
      </w:r>
      <w:proofErr w:type="spellStart"/>
      <w:r w:rsidRPr="00715992">
        <w:rPr>
          <w:rFonts w:asciiTheme="majorBidi" w:hAnsiTheme="majorBidi" w:cstheme="majorBidi"/>
          <w:b/>
          <w:sz w:val="20"/>
          <w:szCs w:val="20"/>
        </w:rPr>
        <w:t>ck</w:t>
      </w:r>
      <w:proofErr w:type="spellEnd"/>
      <w:r w:rsidRPr="00715992">
        <w:rPr>
          <w:rFonts w:asciiTheme="majorBidi" w:hAnsiTheme="majorBidi" w:cstheme="majorBidi"/>
          <w:position w:val="1"/>
          <w:sz w:val="20"/>
          <w:szCs w:val="20"/>
        </w:rPr>
        <w:t>= Characteristic compressive strength at 28 days in N/mm</w:t>
      </w:r>
      <w:r w:rsidRPr="00715992">
        <w:rPr>
          <w:rFonts w:asciiTheme="majorBidi" w:hAnsiTheme="majorBidi" w:cstheme="majorBidi"/>
          <w:position w:val="1"/>
          <w:sz w:val="20"/>
          <w:szCs w:val="20"/>
          <w:vertAlign w:val="superscript"/>
        </w:rPr>
        <w:t>2</w:t>
      </w:r>
      <w:r w:rsidRPr="00715992">
        <w:rPr>
          <w:rFonts w:asciiTheme="majorBidi" w:hAnsiTheme="majorBidi" w:cstheme="majorBidi"/>
          <w:sz w:val="20"/>
          <w:szCs w:val="20"/>
        </w:rPr>
        <w:t>s = Standard deviation N/mm</w:t>
      </w:r>
      <w:r w:rsidRPr="00715992">
        <w:rPr>
          <w:rFonts w:asciiTheme="majorBidi" w:hAnsiTheme="majorBidi" w:cstheme="majorBidi"/>
          <w:sz w:val="20"/>
          <w:szCs w:val="20"/>
          <w:vertAlign w:val="superscript"/>
        </w:rPr>
        <w:t>2</w:t>
      </w:r>
    </w:p>
    <w:p w:rsidR="002B6B39" w:rsidRPr="00715992" w:rsidRDefault="002B6B39" w:rsidP="002E2E2B">
      <w:pPr>
        <w:pStyle w:val="BodyText"/>
        <w:ind w:left="0"/>
        <w:jc w:val="both"/>
        <w:rPr>
          <w:rFonts w:asciiTheme="majorBidi" w:hAnsiTheme="majorBidi" w:cstheme="majorBidi"/>
          <w:sz w:val="20"/>
          <w:szCs w:val="20"/>
        </w:rPr>
      </w:pPr>
    </w:p>
    <w:p w:rsidR="002B6B39" w:rsidRPr="00715992" w:rsidRDefault="002B6B39" w:rsidP="002E2E2B">
      <w:pPr>
        <w:pStyle w:val="BodyText"/>
        <w:ind w:left="0"/>
        <w:jc w:val="both"/>
        <w:rPr>
          <w:rFonts w:asciiTheme="majorBidi" w:hAnsiTheme="majorBidi" w:cstheme="majorBidi"/>
          <w:sz w:val="20"/>
          <w:szCs w:val="20"/>
        </w:rPr>
      </w:pPr>
      <w:r w:rsidRPr="00715992">
        <w:rPr>
          <w:rFonts w:asciiTheme="majorBidi" w:hAnsiTheme="majorBidi" w:cstheme="majorBidi"/>
          <w:sz w:val="20"/>
          <w:szCs w:val="20"/>
        </w:rPr>
        <w:t>From IS: 10262 - 2017 (Draft code), s = 5 N/mm</w:t>
      </w:r>
      <w:r w:rsidRPr="00715992">
        <w:rPr>
          <w:rFonts w:asciiTheme="majorBidi" w:hAnsiTheme="majorBidi" w:cstheme="majorBidi"/>
          <w:sz w:val="20"/>
          <w:szCs w:val="20"/>
          <w:vertAlign w:val="superscript"/>
        </w:rPr>
        <w:t>2</w:t>
      </w:r>
    </w:p>
    <w:p w:rsidR="002B6B39" w:rsidRPr="00715992" w:rsidRDefault="002B6B39" w:rsidP="002E2E2B">
      <w:pPr>
        <w:pStyle w:val="BodyText"/>
        <w:ind w:left="0"/>
        <w:jc w:val="both"/>
        <w:rPr>
          <w:rFonts w:asciiTheme="majorBidi" w:hAnsiTheme="majorBidi" w:cstheme="majorBidi"/>
          <w:sz w:val="20"/>
          <w:szCs w:val="20"/>
        </w:rPr>
      </w:pPr>
      <w:r w:rsidRPr="00715992">
        <w:rPr>
          <w:rFonts w:asciiTheme="majorBidi" w:hAnsiTheme="majorBidi" w:cstheme="majorBidi"/>
          <w:sz w:val="20"/>
          <w:szCs w:val="20"/>
        </w:rPr>
        <w:t>Target mean strength = 40 + 1.65 x 5 = 48.25 N/mm</w:t>
      </w:r>
      <w:r w:rsidRPr="00715992">
        <w:rPr>
          <w:rFonts w:asciiTheme="majorBidi" w:hAnsiTheme="majorBidi" w:cstheme="majorBidi"/>
          <w:sz w:val="20"/>
          <w:szCs w:val="20"/>
          <w:vertAlign w:val="superscript"/>
        </w:rPr>
        <w:t>2</w:t>
      </w:r>
      <w:r w:rsidRPr="00715992">
        <w:rPr>
          <w:rFonts w:asciiTheme="majorBidi" w:hAnsiTheme="majorBidi" w:cstheme="majorBidi"/>
          <w:sz w:val="20"/>
          <w:szCs w:val="20"/>
        </w:rPr>
        <w:t>.</w:t>
      </w:r>
    </w:p>
    <w:p w:rsidR="002B6B39" w:rsidRPr="00715992" w:rsidRDefault="002B6B39" w:rsidP="002E2E2B">
      <w:pPr>
        <w:pStyle w:val="BodyText"/>
        <w:ind w:left="0"/>
        <w:jc w:val="both"/>
        <w:rPr>
          <w:rFonts w:asciiTheme="majorBidi" w:hAnsiTheme="majorBidi" w:cstheme="majorBidi"/>
          <w:sz w:val="20"/>
          <w:szCs w:val="20"/>
        </w:rPr>
      </w:pPr>
    </w:p>
    <w:p w:rsidR="002B6B39" w:rsidRPr="00715992" w:rsidRDefault="002B6B39" w:rsidP="002E2E2B">
      <w:pPr>
        <w:pStyle w:val="Heading4"/>
        <w:numPr>
          <w:ilvl w:val="2"/>
          <w:numId w:val="1"/>
        </w:numPr>
        <w:tabs>
          <w:tab w:val="left" w:pos="450"/>
        </w:tabs>
        <w:autoSpaceDE w:val="0"/>
        <w:autoSpaceDN w:val="0"/>
        <w:spacing w:before="0"/>
        <w:ind w:left="720"/>
        <w:jc w:val="both"/>
        <w:rPr>
          <w:rFonts w:asciiTheme="majorBidi" w:hAnsiTheme="majorBidi"/>
          <w:b w:val="0"/>
          <w:i/>
        </w:rPr>
      </w:pPr>
      <w:r w:rsidRPr="00715992">
        <w:rPr>
          <w:rFonts w:asciiTheme="majorBidi" w:hAnsiTheme="majorBidi"/>
          <w:b w:val="0"/>
          <w:i/>
        </w:rPr>
        <w:t>Entrapped air</w:t>
      </w:r>
    </w:p>
    <w:p w:rsidR="002B6B39" w:rsidRPr="00715992" w:rsidRDefault="002B6B39" w:rsidP="002E2E2B">
      <w:pPr>
        <w:pStyle w:val="Heading4"/>
        <w:tabs>
          <w:tab w:val="left" w:pos="450"/>
        </w:tabs>
        <w:autoSpaceDE w:val="0"/>
        <w:autoSpaceDN w:val="0"/>
        <w:spacing w:before="0"/>
        <w:ind w:left="1240" w:firstLine="0"/>
        <w:jc w:val="both"/>
        <w:rPr>
          <w:rFonts w:asciiTheme="majorBidi" w:hAnsiTheme="majorBidi"/>
        </w:rPr>
      </w:pPr>
    </w:p>
    <w:p w:rsidR="002B6B39" w:rsidRPr="00715992" w:rsidRDefault="002B6B39" w:rsidP="002E2E2B">
      <w:pPr>
        <w:pStyle w:val="BodyText"/>
        <w:ind w:left="0"/>
        <w:jc w:val="both"/>
        <w:rPr>
          <w:rFonts w:asciiTheme="majorBidi" w:hAnsiTheme="majorBidi" w:cstheme="majorBidi"/>
          <w:sz w:val="20"/>
          <w:szCs w:val="20"/>
        </w:rPr>
      </w:pPr>
      <w:r w:rsidRPr="00715992">
        <w:rPr>
          <w:rFonts w:asciiTheme="majorBidi" w:hAnsiTheme="majorBidi" w:cstheme="majorBidi"/>
          <w:sz w:val="20"/>
          <w:szCs w:val="20"/>
        </w:rPr>
        <w:t>Approximate amount of entrapped air to be expected in normal (non-air entrained) concrete is 1.0 % for 20 mm nominal maximum size of concrete.</w:t>
      </w:r>
      <w:r w:rsidRPr="00715992">
        <w:rPr>
          <w:rFonts w:asciiTheme="majorBidi" w:hAnsiTheme="majorBidi" w:cstheme="majorBidi"/>
          <w:sz w:val="20"/>
          <w:szCs w:val="20"/>
          <w:shd w:val="clear" w:color="auto" w:fill="FFFFFF"/>
        </w:rPr>
        <w:t xml:space="preserve"> </w:t>
      </w:r>
    </w:p>
    <w:p w:rsidR="002B6B39" w:rsidRPr="00715992" w:rsidRDefault="002B6B39" w:rsidP="002E2E2B">
      <w:pPr>
        <w:pStyle w:val="BodyText"/>
        <w:ind w:left="90" w:firstLine="540"/>
        <w:jc w:val="both"/>
        <w:rPr>
          <w:rFonts w:asciiTheme="majorBidi" w:hAnsiTheme="majorBidi" w:cstheme="majorBidi"/>
          <w:sz w:val="20"/>
          <w:szCs w:val="20"/>
        </w:rPr>
      </w:pPr>
    </w:p>
    <w:p w:rsidR="002B6B39" w:rsidRPr="00715992" w:rsidRDefault="002B6B39" w:rsidP="002E2E2B">
      <w:pPr>
        <w:pStyle w:val="Heading4"/>
        <w:numPr>
          <w:ilvl w:val="2"/>
          <w:numId w:val="1"/>
        </w:numPr>
        <w:tabs>
          <w:tab w:val="left" w:pos="450"/>
        </w:tabs>
        <w:autoSpaceDE w:val="0"/>
        <w:autoSpaceDN w:val="0"/>
        <w:spacing w:before="0"/>
        <w:ind w:left="720"/>
        <w:jc w:val="both"/>
        <w:rPr>
          <w:rFonts w:asciiTheme="majorBidi" w:hAnsiTheme="majorBidi"/>
          <w:b w:val="0"/>
          <w:i/>
        </w:rPr>
      </w:pPr>
      <w:r w:rsidRPr="00715992">
        <w:rPr>
          <w:rFonts w:asciiTheme="majorBidi" w:hAnsiTheme="majorBidi"/>
          <w:b w:val="0"/>
          <w:i/>
        </w:rPr>
        <w:t>Selection of Water Cement ratio</w:t>
      </w:r>
    </w:p>
    <w:p w:rsidR="002B6B39" w:rsidRPr="00715992" w:rsidRDefault="002B6B39" w:rsidP="002E2E2B">
      <w:pPr>
        <w:pStyle w:val="Heading4"/>
        <w:tabs>
          <w:tab w:val="left" w:pos="450"/>
        </w:tabs>
        <w:autoSpaceDE w:val="0"/>
        <w:autoSpaceDN w:val="0"/>
        <w:spacing w:before="0"/>
        <w:ind w:left="1240" w:firstLine="0"/>
        <w:jc w:val="both"/>
        <w:rPr>
          <w:rFonts w:asciiTheme="majorBidi" w:hAnsiTheme="majorBidi"/>
        </w:rPr>
      </w:pPr>
    </w:p>
    <w:p w:rsidR="002B6B39" w:rsidRPr="00715992" w:rsidRDefault="002B6B39" w:rsidP="002E2E2B">
      <w:pPr>
        <w:pStyle w:val="BodyText"/>
        <w:tabs>
          <w:tab w:val="left" w:pos="450"/>
        </w:tabs>
        <w:ind w:left="0"/>
        <w:jc w:val="both"/>
        <w:rPr>
          <w:rFonts w:asciiTheme="majorBidi" w:hAnsiTheme="majorBidi" w:cstheme="majorBidi"/>
          <w:sz w:val="20"/>
          <w:szCs w:val="20"/>
        </w:rPr>
      </w:pPr>
      <w:r w:rsidRPr="00715992">
        <w:rPr>
          <w:rFonts w:asciiTheme="majorBidi" w:hAnsiTheme="majorBidi" w:cstheme="majorBidi"/>
          <w:sz w:val="20"/>
          <w:szCs w:val="20"/>
        </w:rPr>
        <w:t>From IS: 456 - 2000, w/c ratio for severe condition = 0.45</w:t>
      </w:r>
    </w:p>
    <w:p w:rsidR="002B6B39" w:rsidRPr="00715992" w:rsidRDefault="002B6B39" w:rsidP="002E2E2B">
      <w:pPr>
        <w:pStyle w:val="BodyText"/>
        <w:tabs>
          <w:tab w:val="left" w:pos="450"/>
        </w:tabs>
        <w:ind w:left="0"/>
        <w:jc w:val="both"/>
        <w:rPr>
          <w:rFonts w:asciiTheme="majorBidi" w:hAnsiTheme="majorBidi" w:cstheme="majorBidi"/>
          <w:sz w:val="20"/>
          <w:szCs w:val="20"/>
        </w:rPr>
      </w:pPr>
      <w:r w:rsidRPr="00715992">
        <w:rPr>
          <w:rFonts w:asciiTheme="majorBidi" w:hAnsiTheme="majorBidi" w:cstheme="majorBidi"/>
          <w:sz w:val="20"/>
          <w:szCs w:val="20"/>
        </w:rPr>
        <w:t>The water cement ratio required for the target strength of 53.25 N/mm</w:t>
      </w:r>
      <w:r w:rsidRPr="00715992">
        <w:rPr>
          <w:rFonts w:asciiTheme="majorBidi" w:hAnsiTheme="majorBidi" w:cstheme="majorBidi"/>
          <w:sz w:val="20"/>
          <w:szCs w:val="20"/>
          <w:vertAlign w:val="superscript"/>
        </w:rPr>
        <w:t>2</w:t>
      </w:r>
      <w:r w:rsidRPr="00715992">
        <w:rPr>
          <w:rFonts w:asciiTheme="majorBidi" w:hAnsiTheme="majorBidi" w:cstheme="majorBidi"/>
          <w:position w:val="9"/>
          <w:sz w:val="20"/>
          <w:szCs w:val="20"/>
        </w:rPr>
        <w:t xml:space="preserve"> </w:t>
      </w:r>
      <w:r w:rsidRPr="00715992">
        <w:rPr>
          <w:rFonts w:asciiTheme="majorBidi" w:hAnsiTheme="majorBidi" w:cstheme="majorBidi"/>
          <w:sz w:val="20"/>
          <w:szCs w:val="20"/>
        </w:rPr>
        <w:t>is 0.33 for maximum size of aggregate i.e. 20 mm.</w:t>
      </w:r>
      <w:r w:rsidRPr="00715992">
        <w:rPr>
          <w:rFonts w:asciiTheme="majorBidi" w:hAnsiTheme="majorBidi" w:cstheme="majorBidi"/>
          <w:sz w:val="20"/>
          <w:szCs w:val="20"/>
          <w:shd w:val="clear" w:color="auto" w:fill="FFFFFF"/>
        </w:rPr>
        <w:t xml:space="preserve"> </w:t>
      </w:r>
    </w:p>
    <w:p w:rsidR="002B6B39" w:rsidRPr="00715992" w:rsidRDefault="002B6B39" w:rsidP="002E2E2B">
      <w:pPr>
        <w:pStyle w:val="BodyText"/>
        <w:numPr>
          <w:ilvl w:val="1"/>
          <w:numId w:val="19"/>
        </w:numPr>
        <w:tabs>
          <w:tab w:val="left" w:pos="450"/>
        </w:tabs>
        <w:jc w:val="both"/>
        <w:rPr>
          <w:rFonts w:asciiTheme="majorBidi" w:hAnsiTheme="majorBidi" w:cstheme="majorBidi"/>
          <w:sz w:val="20"/>
          <w:szCs w:val="20"/>
        </w:rPr>
      </w:pPr>
      <w:r w:rsidRPr="00715992">
        <w:rPr>
          <w:rFonts w:asciiTheme="majorBidi" w:hAnsiTheme="majorBidi" w:cstheme="majorBidi"/>
          <w:sz w:val="20"/>
          <w:szCs w:val="20"/>
        </w:rPr>
        <w:t xml:space="preserve"> 0.45, hence OK</w:t>
      </w:r>
    </w:p>
    <w:p w:rsidR="002B6B39" w:rsidRPr="00715992" w:rsidRDefault="002B6B39" w:rsidP="002E2E2B">
      <w:pPr>
        <w:pStyle w:val="BodyText"/>
        <w:tabs>
          <w:tab w:val="left" w:pos="450"/>
        </w:tabs>
        <w:ind w:left="90"/>
        <w:jc w:val="both"/>
        <w:rPr>
          <w:rFonts w:asciiTheme="majorBidi" w:hAnsiTheme="majorBidi" w:cstheme="majorBidi"/>
          <w:sz w:val="20"/>
          <w:szCs w:val="20"/>
        </w:rPr>
      </w:pPr>
    </w:p>
    <w:p w:rsidR="002B6B39" w:rsidRPr="00715992" w:rsidRDefault="002B6B39" w:rsidP="002E2E2B">
      <w:pPr>
        <w:pStyle w:val="Heading4"/>
        <w:numPr>
          <w:ilvl w:val="0"/>
          <w:numId w:val="1"/>
        </w:numPr>
        <w:autoSpaceDE w:val="0"/>
        <w:autoSpaceDN w:val="0"/>
        <w:spacing w:before="0"/>
        <w:ind w:left="360"/>
        <w:jc w:val="both"/>
        <w:rPr>
          <w:rFonts w:asciiTheme="majorBidi" w:hAnsiTheme="majorBidi"/>
        </w:rPr>
      </w:pPr>
      <w:r w:rsidRPr="00715992">
        <w:rPr>
          <w:rFonts w:asciiTheme="majorBidi" w:hAnsiTheme="majorBidi"/>
        </w:rPr>
        <w:t>Selection of water content</w:t>
      </w:r>
    </w:p>
    <w:p w:rsidR="002B6B39" w:rsidRPr="00715992" w:rsidRDefault="002B6B39" w:rsidP="002E2E2B">
      <w:pPr>
        <w:pStyle w:val="Heading4"/>
        <w:tabs>
          <w:tab w:val="left" w:pos="450"/>
        </w:tabs>
        <w:autoSpaceDE w:val="0"/>
        <w:autoSpaceDN w:val="0"/>
        <w:spacing w:before="0"/>
        <w:ind w:left="90" w:firstLine="0"/>
        <w:jc w:val="both"/>
        <w:rPr>
          <w:rFonts w:asciiTheme="majorBidi" w:hAnsiTheme="majorBidi"/>
        </w:rPr>
      </w:pPr>
    </w:p>
    <w:p w:rsidR="002B6B39" w:rsidRPr="00715992" w:rsidRDefault="002B6B39" w:rsidP="002E2E2B">
      <w:pPr>
        <w:pStyle w:val="BodyText"/>
        <w:tabs>
          <w:tab w:val="left" w:pos="450"/>
        </w:tabs>
        <w:ind w:left="0"/>
        <w:jc w:val="both"/>
        <w:rPr>
          <w:rFonts w:asciiTheme="majorBidi" w:hAnsiTheme="majorBidi" w:cstheme="majorBidi"/>
          <w:sz w:val="20"/>
          <w:szCs w:val="20"/>
        </w:rPr>
      </w:pPr>
      <w:r w:rsidRPr="00715992">
        <w:rPr>
          <w:rFonts w:asciiTheme="majorBidi" w:hAnsiTheme="majorBidi" w:cstheme="majorBidi"/>
          <w:sz w:val="20"/>
          <w:szCs w:val="20"/>
        </w:rPr>
        <w:t>Maximum water content for 20 mm aggregate = 186 liter (For 50 mm slump without super plasticizer).</w:t>
      </w:r>
      <w:r w:rsidRPr="00715992">
        <w:rPr>
          <w:rFonts w:asciiTheme="majorBidi" w:hAnsiTheme="majorBidi" w:cstheme="majorBidi"/>
          <w:sz w:val="20"/>
          <w:szCs w:val="20"/>
          <w:shd w:val="clear" w:color="auto" w:fill="FFFFFF"/>
        </w:rPr>
        <w:t xml:space="preserve"> </w:t>
      </w:r>
    </w:p>
    <w:p w:rsidR="002B6B39" w:rsidRPr="00715992" w:rsidRDefault="002B6B39" w:rsidP="002E2E2B">
      <w:pPr>
        <w:pStyle w:val="BodyText"/>
        <w:tabs>
          <w:tab w:val="left" w:pos="450"/>
        </w:tabs>
        <w:ind w:left="90"/>
        <w:jc w:val="both"/>
        <w:rPr>
          <w:rFonts w:asciiTheme="majorBidi" w:hAnsiTheme="majorBidi" w:cstheme="majorBidi"/>
          <w:sz w:val="20"/>
          <w:szCs w:val="20"/>
        </w:rPr>
      </w:pPr>
    </w:p>
    <w:p w:rsidR="002B6B39" w:rsidRPr="00715992" w:rsidRDefault="002B6B39" w:rsidP="002E2E2B">
      <w:pPr>
        <w:pStyle w:val="BodyText"/>
        <w:tabs>
          <w:tab w:val="left" w:pos="450"/>
        </w:tabs>
        <w:ind w:left="0"/>
        <w:jc w:val="both"/>
        <w:rPr>
          <w:rFonts w:asciiTheme="majorBidi" w:hAnsiTheme="majorBidi" w:cstheme="majorBidi"/>
          <w:sz w:val="20"/>
          <w:szCs w:val="20"/>
        </w:rPr>
      </w:pPr>
      <w:r w:rsidRPr="00715992">
        <w:rPr>
          <w:rFonts w:asciiTheme="majorBidi" w:hAnsiTheme="majorBidi" w:cstheme="majorBidi"/>
          <w:sz w:val="20"/>
          <w:szCs w:val="20"/>
        </w:rPr>
        <w:t>Estimated water content for 120 mm slump</w:t>
      </w:r>
    </w:p>
    <w:p w:rsidR="002B6B39" w:rsidRPr="00715992" w:rsidRDefault="002B6B39" w:rsidP="002E2E2B">
      <w:pPr>
        <w:pStyle w:val="BodyText"/>
        <w:tabs>
          <w:tab w:val="left" w:pos="450"/>
        </w:tabs>
        <w:ind w:left="90"/>
        <w:jc w:val="both"/>
        <w:rPr>
          <w:rFonts w:asciiTheme="majorBidi" w:hAnsiTheme="majorBidi" w:cstheme="majorBidi"/>
          <w:sz w:val="20"/>
          <w:szCs w:val="20"/>
        </w:rPr>
      </w:pPr>
      <w:r w:rsidRPr="00715992">
        <w:rPr>
          <w:rFonts w:asciiTheme="majorBidi" w:hAnsiTheme="majorBidi" w:cstheme="majorBidi"/>
          <w:sz w:val="20"/>
          <w:szCs w:val="20"/>
        </w:rPr>
        <w:t>= 186 + (8.4 / 100) x 186 (CL 5.3; 3 % increase for every 25 mm increase in slump).</w:t>
      </w:r>
      <w:r w:rsidRPr="00715992">
        <w:rPr>
          <w:rFonts w:asciiTheme="majorBidi" w:hAnsiTheme="majorBidi" w:cstheme="majorBidi"/>
          <w:sz w:val="20"/>
          <w:szCs w:val="20"/>
          <w:shd w:val="clear" w:color="auto" w:fill="FFFFFF"/>
        </w:rPr>
        <w:t xml:space="preserve"> </w:t>
      </w:r>
      <w:r w:rsidRPr="00715992">
        <w:rPr>
          <w:rFonts w:asciiTheme="majorBidi" w:hAnsiTheme="majorBidi" w:cstheme="majorBidi"/>
          <w:sz w:val="20"/>
          <w:szCs w:val="20"/>
        </w:rPr>
        <w:t>= 202 liter</w:t>
      </w:r>
    </w:p>
    <w:p w:rsidR="002B6B39" w:rsidRPr="00715992" w:rsidRDefault="002B6B39" w:rsidP="002E2E2B">
      <w:pPr>
        <w:pStyle w:val="BodyText"/>
        <w:tabs>
          <w:tab w:val="left" w:pos="450"/>
        </w:tabs>
        <w:ind w:left="0"/>
        <w:jc w:val="both"/>
        <w:rPr>
          <w:rFonts w:asciiTheme="majorBidi" w:hAnsiTheme="majorBidi" w:cstheme="majorBidi"/>
          <w:sz w:val="20"/>
          <w:szCs w:val="20"/>
        </w:rPr>
      </w:pPr>
    </w:p>
    <w:p w:rsidR="002B6B39" w:rsidRPr="00715992" w:rsidRDefault="002B6B39" w:rsidP="002E2E2B">
      <w:pPr>
        <w:pStyle w:val="BodyText"/>
        <w:tabs>
          <w:tab w:val="left" w:pos="450"/>
        </w:tabs>
        <w:ind w:left="0"/>
        <w:jc w:val="both"/>
        <w:rPr>
          <w:rFonts w:asciiTheme="majorBidi" w:hAnsiTheme="majorBidi" w:cstheme="majorBidi"/>
          <w:sz w:val="20"/>
          <w:szCs w:val="20"/>
        </w:rPr>
      </w:pPr>
      <w:r w:rsidRPr="00715992">
        <w:rPr>
          <w:rFonts w:asciiTheme="majorBidi" w:hAnsiTheme="majorBidi" w:cstheme="majorBidi"/>
          <w:sz w:val="20"/>
          <w:szCs w:val="20"/>
        </w:rPr>
        <w:t>As super plasticizer is used, the water content may be reduced up to 25% (Annexure F). Hence the reduced water content = 202 x 0.75 = 151litre.</w:t>
      </w:r>
      <w:r w:rsidRPr="00715992">
        <w:rPr>
          <w:rFonts w:asciiTheme="majorBidi" w:hAnsiTheme="majorBidi" w:cstheme="majorBidi"/>
          <w:sz w:val="20"/>
          <w:szCs w:val="20"/>
          <w:shd w:val="clear" w:color="auto" w:fill="FFFFFF"/>
        </w:rPr>
        <w:t xml:space="preserve"> </w:t>
      </w:r>
    </w:p>
    <w:p w:rsidR="002B6B39" w:rsidRPr="00715992" w:rsidRDefault="002B6B39" w:rsidP="002E2E2B">
      <w:pPr>
        <w:pStyle w:val="BodyText"/>
        <w:tabs>
          <w:tab w:val="left" w:pos="450"/>
        </w:tabs>
        <w:ind w:left="90"/>
        <w:jc w:val="both"/>
        <w:rPr>
          <w:rFonts w:asciiTheme="majorBidi" w:hAnsiTheme="majorBidi" w:cstheme="majorBidi"/>
          <w:sz w:val="20"/>
          <w:szCs w:val="20"/>
        </w:rPr>
      </w:pPr>
    </w:p>
    <w:p w:rsidR="002B6B39" w:rsidRPr="00715992" w:rsidRDefault="002B6B39" w:rsidP="002E2E2B">
      <w:pPr>
        <w:pStyle w:val="Heading4"/>
        <w:numPr>
          <w:ilvl w:val="0"/>
          <w:numId w:val="1"/>
        </w:numPr>
        <w:tabs>
          <w:tab w:val="left" w:pos="450"/>
        </w:tabs>
        <w:autoSpaceDE w:val="0"/>
        <w:autoSpaceDN w:val="0"/>
        <w:spacing w:before="0"/>
        <w:ind w:left="360"/>
        <w:jc w:val="both"/>
        <w:rPr>
          <w:rFonts w:asciiTheme="majorBidi" w:hAnsiTheme="majorBidi"/>
        </w:rPr>
      </w:pPr>
      <w:r w:rsidRPr="00715992">
        <w:rPr>
          <w:rFonts w:asciiTheme="majorBidi" w:hAnsiTheme="majorBidi"/>
        </w:rPr>
        <w:t>Calculation of Cement &amp; Micro silica content</w:t>
      </w:r>
    </w:p>
    <w:p w:rsidR="002B6B39" w:rsidRPr="00715992" w:rsidRDefault="002B6B39" w:rsidP="002E2E2B">
      <w:pPr>
        <w:pStyle w:val="BodyText"/>
        <w:tabs>
          <w:tab w:val="left" w:pos="450"/>
        </w:tabs>
        <w:ind w:left="0"/>
        <w:jc w:val="both"/>
        <w:rPr>
          <w:rFonts w:asciiTheme="majorBidi" w:hAnsiTheme="majorBidi"/>
          <w:b/>
          <w:bCs/>
          <w:sz w:val="20"/>
          <w:szCs w:val="20"/>
        </w:rPr>
      </w:pPr>
    </w:p>
    <w:p w:rsidR="002B6B39" w:rsidRPr="00715992" w:rsidRDefault="002B6B39" w:rsidP="002E2E2B">
      <w:pPr>
        <w:pStyle w:val="BodyText"/>
        <w:tabs>
          <w:tab w:val="left" w:pos="450"/>
        </w:tabs>
        <w:ind w:left="0"/>
        <w:jc w:val="both"/>
        <w:rPr>
          <w:rFonts w:asciiTheme="majorBidi" w:hAnsiTheme="majorBidi" w:cstheme="majorBidi"/>
          <w:sz w:val="20"/>
          <w:szCs w:val="20"/>
        </w:rPr>
      </w:pPr>
      <w:r w:rsidRPr="00715992">
        <w:rPr>
          <w:rFonts w:asciiTheme="majorBidi" w:hAnsiTheme="majorBidi" w:cstheme="majorBidi"/>
          <w:sz w:val="20"/>
          <w:szCs w:val="20"/>
        </w:rPr>
        <w:t>Water-cement ratio = 0.40</w:t>
      </w:r>
    </w:p>
    <w:p w:rsidR="002B6B39" w:rsidRPr="00715992" w:rsidRDefault="002B6B39" w:rsidP="002E2E2B">
      <w:pPr>
        <w:pStyle w:val="BodyText"/>
        <w:tabs>
          <w:tab w:val="left" w:pos="450"/>
        </w:tabs>
        <w:ind w:left="0"/>
        <w:jc w:val="both"/>
        <w:rPr>
          <w:rFonts w:asciiTheme="majorBidi" w:hAnsiTheme="majorBidi" w:cstheme="majorBidi"/>
          <w:sz w:val="20"/>
          <w:szCs w:val="20"/>
        </w:rPr>
      </w:pPr>
      <w:r w:rsidRPr="00715992">
        <w:rPr>
          <w:rFonts w:asciiTheme="majorBidi" w:hAnsiTheme="majorBidi" w:cstheme="majorBidi"/>
          <w:sz w:val="20"/>
          <w:szCs w:val="20"/>
        </w:rPr>
        <w:t>Cement content = 151 / 0.40</w:t>
      </w:r>
    </w:p>
    <w:p w:rsidR="002B6B39" w:rsidRPr="00715992" w:rsidRDefault="002B6B39" w:rsidP="002E2E2B">
      <w:pPr>
        <w:pStyle w:val="BodyText"/>
        <w:tabs>
          <w:tab w:val="left" w:pos="450"/>
        </w:tabs>
        <w:ind w:left="90"/>
        <w:jc w:val="both"/>
        <w:rPr>
          <w:rFonts w:asciiTheme="majorBidi" w:hAnsiTheme="majorBidi" w:cstheme="majorBidi"/>
          <w:sz w:val="20"/>
          <w:szCs w:val="20"/>
        </w:rPr>
      </w:pPr>
      <w:r w:rsidRPr="00715992">
        <w:rPr>
          <w:rFonts w:asciiTheme="majorBidi" w:hAnsiTheme="majorBidi" w:cstheme="majorBidi"/>
          <w:sz w:val="20"/>
          <w:szCs w:val="20"/>
        </w:rPr>
        <w:t>= 368.29 Kg/m</w:t>
      </w:r>
      <w:r w:rsidRPr="00715992">
        <w:rPr>
          <w:rFonts w:asciiTheme="majorBidi" w:hAnsiTheme="majorBidi" w:cstheme="majorBidi"/>
          <w:sz w:val="20"/>
          <w:szCs w:val="20"/>
          <w:vertAlign w:val="superscript"/>
        </w:rPr>
        <w:t>3</w:t>
      </w:r>
      <w:r w:rsidRPr="00715992">
        <w:rPr>
          <w:rFonts w:asciiTheme="majorBidi" w:hAnsiTheme="majorBidi" w:cstheme="majorBidi"/>
          <w:position w:val="9"/>
          <w:sz w:val="20"/>
          <w:szCs w:val="20"/>
        </w:rPr>
        <w:t xml:space="preserve"> </w:t>
      </w:r>
      <w:r w:rsidRPr="00715992">
        <w:rPr>
          <w:rFonts w:asciiTheme="majorBidi" w:hAnsiTheme="majorBidi" w:cstheme="majorBidi"/>
          <w:sz w:val="20"/>
          <w:szCs w:val="20"/>
        </w:rPr>
        <w:t>or 370 kg/m</w:t>
      </w:r>
      <w:r w:rsidRPr="00715992">
        <w:rPr>
          <w:rFonts w:asciiTheme="majorBidi" w:hAnsiTheme="majorBidi" w:cstheme="majorBidi"/>
          <w:sz w:val="20"/>
          <w:szCs w:val="20"/>
          <w:vertAlign w:val="superscript"/>
        </w:rPr>
        <w:t>3</w:t>
      </w:r>
    </w:p>
    <w:p w:rsidR="002B6B39" w:rsidRPr="00715992" w:rsidRDefault="002B6B39" w:rsidP="002E2E2B">
      <w:pPr>
        <w:pStyle w:val="BodyText"/>
        <w:ind w:left="90"/>
        <w:jc w:val="both"/>
        <w:rPr>
          <w:rFonts w:asciiTheme="majorBidi" w:hAnsiTheme="majorBidi" w:cstheme="majorBidi"/>
          <w:sz w:val="20"/>
          <w:szCs w:val="20"/>
        </w:rPr>
      </w:pPr>
    </w:p>
    <w:p w:rsidR="002B6B39" w:rsidRPr="00715992" w:rsidRDefault="002B6B39" w:rsidP="002E2E2B">
      <w:pPr>
        <w:pStyle w:val="BodyText"/>
        <w:ind w:left="0"/>
        <w:jc w:val="both"/>
        <w:rPr>
          <w:rFonts w:asciiTheme="majorBidi" w:hAnsiTheme="majorBidi" w:cstheme="majorBidi"/>
          <w:sz w:val="20"/>
          <w:szCs w:val="20"/>
          <w:shd w:val="clear" w:color="auto" w:fill="FFFFFF"/>
        </w:rPr>
      </w:pPr>
      <w:r w:rsidRPr="00715992">
        <w:rPr>
          <w:rFonts w:asciiTheme="majorBidi" w:hAnsiTheme="majorBidi" w:cstheme="majorBidi"/>
          <w:sz w:val="20"/>
          <w:szCs w:val="20"/>
        </w:rPr>
        <w:t>From IS: 456 - 2000, minimum cement content for severe exposure condition = 320 Kg/m</w:t>
      </w:r>
      <w:r w:rsidRPr="00715992">
        <w:rPr>
          <w:rFonts w:asciiTheme="majorBidi" w:hAnsiTheme="majorBidi" w:cstheme="majorBidi"/>
          <w:sz w:val="20"/>
          <w:szCs w:val="20"/>
          <w:vertAlign w:val="superscript"/>
        </w:rPr>
        <w:t>3</w:t>
      </w:r>
      <w:r w:rsidRPr="00715992">
        <w:rPr>
          <w:rFonts w:asciiTheme="majorBidi" w:hAnsiTheme="majorBidi" w:cstheme="majorBidi"/>
          <w:sz w:val="20"/>
          <w:szCs w:val="20"/>
        </w:rPr>
        <w:t>.</w:t>
      </w:r>
      <w:r w:rsidRPr="00715992">
        <w:rPr>
          <w:rFonts w:asciiTheme="majorBidi" w:hAnsiTheme="majorBidi" w:cstheme="majorBidi"/>
          <w:sz w:val="20"/>
          <w:szCs w:val="20"/>
          <w:shd w:val="clear" w:color="auto" w:fill="FFFFFF"/>
        </w:rPr>
        <w:t xml:space="preserve">  </w:t>
      </w:r>
    </w:p>
    <w:p w:rsidR="002B6B39" w:rsidRPr="00715992" w:rsidRDefault="002B6B39" w:rsidP="002E2E2B">
      <w:pPr>
        <w:pStyle w:val="BodyText"/>
        <w:ind w:left="90"/>
        <w:jc w:val="both"/>
        <w:rPr>
          <w:rFonts w:asciiTheme="majorBidi" w:hAnsiTheme="majorBidi" w:cstheme="majorBidi"/>
          <w:sz w:val="20"/>
          <w:szCs w:val="20"/>
        </w:rPr>
      </w:pPr>
    </w:p>
    <w:p w:rsidR="002B6B39" w:rsidRPr="00715992" w:rsidRDefault="002B6B39" w:rsidP="002E2E2B">
      <w:pPr>
        <w:pStyle w:val="BodyText"/>
        <w:ind w:left="0"/>
        <w:jc w:val="both"/>
        <w:rPr>
          <w:rFonts w:asciiTheme="majorBidi" w:hAnsiTheme="majorBidi" w:cstheme="majorBidi"/>
          <w:sz w:val="20"/>
          <w:szCs w:val="20"/>
        </w:rPr>
      </w:pPr>
      <w:r w:rsidRPr="00715992">
        <w:rPr>
          <w:rFonts w:asciiTheme="majorBidi" w:hAnsiTheme="majorBidi" w:cstheme="majorBidi"/>
          <w:sz w:val="20"/>
          <w:szCs w:val="20"/>
        </w:rPr>
        <w:t>370 Kg/m</w:t>
      </w:r>
      <w:r w:rsidRPr="00715992">
        <w:rPr>
          <w:rFonts w:asciiTheme="majorBidi" w:hAnsiTheme="majorBidi" w:cstheme="majorBidi"/>
          <w:sz w:val="20"/>
          <w:szCs w:val="20"/>
          <w:vertAlign w:val="superscript"/>
        </w:rPr>
        <w:t>3</w:t>
      </w:r>
      <w:r w:rsidRPr="00715992">
        <w:rPr>
          <w:rFonts w:asciiTheme="majorBidi" w:hAnsiTheme="majorBidi" w:cstheme="majorBidi"/>
          <w:position w:val="9"/>
          <w:sz w:val="20"/>
          <w:szCs w:val="20"/>
        </w:rPr>
        <w:t xml:space="preserve"> </w:t>
      </w:r>
      <w:r w:rsidRPr="00715992">
        <w:rPr>
          <w:rFonts w:asciiTheme="majorBidi" w:hAnsiTheme="majorBidi" w:cstheme="majorBidi"/>
          <w:sz w:val="20"/>
          <w:szCs w:val="20"/>
        </w:rPr>
        <w:t>&gt; 320 Kg/m</w:t>
      </w:r>
      <w:r w:rsidRPr="00715992">
        <w:rPr>
          <w:rFonts w:asciiTheme="majorBidi" w:hAnsiTheme="majorBidi" w:cstheme="majorBidi"/>
          <w:sz w:val="20"/>
          <w:szCs w:val="20"/>
          <w:vertAlign w:val="superscript"/>
        </w:rPr>
        <w:t>3</w:t>
      </w:r>
      <w:r w:rsidRPr="00715992">
        <w:rPr>
          <w:rFonts w:asciiTheme="majorBidi" w:hAnsiTheme="majorBidi" w:cstheme="majorBidi"/>
          <w:sz w:val="20"/>
          <w:szCs w:val="20"/>
        </w:rPr>
        <w:t>, hence OK Check for maximum cement (OPC) content</w:t>
      </w:r>
    </w:p>
    <w:p w:rsidR="002B6B39" w:rsidRPr="00715992" w:rsidRDefault="002B6B39" w:rsidP="002E2E2B">
      <w:pPr>
        <w:pStyle w:val="BodyText"/>
        <w:ind w:left="90"/>
        <w:jc w:val="both"/>
        <w:rPr>
          <w:rFonts w:asciiTheme="majorBidi" w:hAnsiTheme="majorBidi" w:cstheme="majorBidi"/>
          <w:sz w:val="20"/>
          <w:szCs w:val="20"/>
        </w:rPr>
      </w:pPr>
    </w:p>
    <w:p w:rsidR="002B6B39" w:rsidRPr="00715992" w:rsidRDefault="002B6B39" w:rsidP="002E2E2B">
      <w:pPr>
        <w:pStyle w:val="BodyText"/>
        <w:ind w:left="0"/>
        <w:jc w:val="both"/>
        <w:rPr>
          <w:rFonts w:asciiTheme="majorBidi" w:hAnsiTheme="majorBidi" w:cstheme="majorBidi"/>
          <w:sz w:val="20"/>
          <w:szCs w:val="20"/>
        </w:rPr>
      </w:pPr>
      <w:r w:rsidRPr="00715992">
        <w:rPr>
          <w:rFonts w:asciiTheme="majorBidi" w:hAnsiTheme="majorBidi" w:cstheme="majorBidi"/>
          <w:sz w:val="20"/>
          <w:szCs w:val="20"/>
        </w:rPr>
        <w:t>370 kg/m</w:t>
      </w:r>
      <w:r w:rsidRPr="00715992">
        <w:rPr>
          <w:rFonts w:asciiTheme="majorBidi" w:hAnsiTheme="majorBidi" w:cstheme="majorBidi"/>
          <w:sz w:val="20"/>
          <w:szCs w:val="20"/>
          <w:vertAlign w:val="superscript"/>
        </w:rPr>
        <w:t>3</w:t>
      </w:r>
      <w:r w:rsidRPr="00715992">
        <w:rPr>
          <w:rFonts w:asciiTheme="majorBidi" w:hAnsiTheme="majorBidi" w:cstheme="majorBidi"/>
          <w:position w:val="9"/>
          <w:sz w:val="20"/>
          <w:szCs w:val="20"/>
        </w:rPr>
        <w:t xml:space="preserve"> </w:t>
      </w:r>
      <w:r w:rsidRPr="00715992">
        <w:rPr>
          <w:rFonts w:asciiTheme="majorBidi" w:hAnsiTheme="majorBidi" w:cstheme="majorBidi"/>
          <w:sz w:val="20"/>
          <w:szCs w:val="20"/>
        </w:rPr>
        <w:t>&lt; 450 kg/m</w:t>
      </w:r>
      <w:r w:rsidRPr="00715992">
        <w:rPr>
          <w:rFonts w:asciiTheme="majorBidi" w:hAnsiTheme="majorBidi" w:cstheme="majorBidi"/>
          <w:sz w:val="20"/>
          <w:szCs w:val="20"/>
          <w:vertAlign w:val="superscript"/>
        </w:rPr>
        <w:t>3</w:t>
      </w:r>
      <w:r w:rsidRPr="00715992">
        <w:rPr>
          <w:rFonts w:asciiTheme="majorBidi" w:hAnsiTheme="majorBidi" w:cstheme="majorBidi"/>
          <w:sz w:val="20"/>
          <w:szCs w:val="20"/>
        </w:rPr>
        <w:t>, hence OK</w:t>
      </w:r>
    </w:p>
    <w:p w:rsidR="002B6B39" w:rsidRPr="00715992" w:rsidRDefault="002B6B39" w:rsidP="002E2E2B">
      <w:pPr>
        <w:pStyle w:val="BodyText"/>
        <w:ind w:left="0"/>
        <w:jc w:val="both"/>
        <w:rPr>
          <w:rFonts w:asciiTheme="majorBidi" w:hAnsiTheme="majorBidi" w:cstheme="majorBidi"/>
          <w:sz w:val="20"/>
          <w:szCs w:val="20"/>
        </w:rPr>
      </w:pPr>
      <w:r w:rsidRPr="00715992">
        <w:rPr>
          <w:rFonts w:asciiTheme="majorBidi" w:hAnsiTheme="majorBidi" w:cstheme="majorBidi"/>
          <w:sz w:val="20"/>
          <w:szCs w:val="20"/>
        </w:rPr>
        <w:t>In order to study the influence of micro Silica on the mix design, let us reduce the quantity of cement by say 3 %.</w:t>
      </w:r>
    </w:p>
    <w:p w:rsidR="002B6B39" w:rsidRPr="00715992" w:rsidRDefault="002B6B39" w:rsidP="002E2E2B">
      <w:pPr>
        <w:pStyle w:val="BodyText"/>
        <w:ind w:left="90"/>
        <w:jc w:val="both"/>
        <w:rPr>
          <w:rFonts w:asciiTheme="majorBidi" w:hAnsiTheme="majorBidi" w:cstheme="majorBidi"/>
          <w:sz w:val="20"/>
          <w:szCs w:val="20"/>
        </w:rPr>
      </w:pPr>
    </w:p>
    <w:p w:rsidR="002B6B39" w:rsidRPr="00715992" w:rsidRDefault="002B6B39" w:rsidP="002E2E2B">
      <w:pPr>
        <w:pStyle w:val="BodyText"/>
        <w:ind w:left="0"/>
        <w:jc w:val="both"/>
        <w:rPr>
          <w:rFonts w:asciiTheme="majorBidi" w:hAnsiTheme="majorBidi" w:cstheme="majorBidi"/>
          <w:sz w:val="20"/>
          <w:szCs w:val="20"/>
        </w:rPr>
      </w:pPr>
      <w:r w:rsidRPr="00715992">
        <w:rPr>
          <w:rFonts w:asciiTheme="majorBidi" w:hAnsiTheme="majorBidi" w:cstheme="majorBidi"/>
          <w:sz w:val="20"/>
          <w:szCs w:val="20"/>
        </w:rPr>
        <w:t>Quantity of cement replaced by micro Silica = 370 x 0.03</w:t>
      </w:r>
    </w:p>
    <w:p w:rsidR="002B6B39" w:rsidRPr="00715992" w:rsidRDefault="002B6B39" w:rsidP="002E2E2B">
      <w:pPr>
        <w:pStyle w:val="BodyText"/>
        <w:ind w:left="90"/>
        <w:jc w:val="both"/>
        <w:rPr>
          <w:rFonts w:asciiTheme="majorBidi" w:hAnsiTheme="majorBidi" w:cstheme="majorBidi"/>
          <w:sz w:val="20"/>
          <w:szCs w:val="20"/>
        </w:rPr>
      </w:pPr>
      <w:r w:rsidRPr="00715992">
        <w:rPr>
          <w:rFonts w:asciiTheme="majorBidi" w:hAnsiTheme="majorBidi" w:cstheme="majorBidi"/>
          <w:sz w:val="20"/>
          <w:szCs w:val="20"/>
        </w:rPr>
        <w:t>= 11.10 Kg/m</w:t>
      </w:r>
      <w:r w:rsidRPr="00715992">
        <w:rPr>
          <w:rFonts w:asciiTheme="majorBidi" w:hAnsiTheme="majorBidi" w:cstheme="majorBidi"/>
          <w:sz w:val="20"/>
          <w:szCs w:val="20"/>
          <w:vertAlign w:val="superscript"/>
        </w:rPr>
        <w:t>3</w:t>
      </w:r>
      <w:r w:rsidRPr="00715992">
        <w:rPr>
          <w:rFonts w:asciiTheme="majorBidi" w:hAnsiTheme="majorBidi" w:cstheme="majorBidi"/>
          <w:position w:val="9"/>
          <w:sz w:val="20"/>
          <w:szCs w:val="20"/>
        </w:rPr>
        <w:t xml:space="preserve"> </w:t>
      </w:r>
      <w:r w:rsidRPr="00715992">
        <w:rPr>
          <w:rFonts w:asciiTheme="majorBidi" w:hAnsiTheme="majorBidi" w:cstheme="majorBidi"/>
          <w:sz w:val="20"/>
          <w:szCs w:val="20"/>
        </w:rPr>
        <w:t>≈ 11.00 Kg/m.</w:t>
      </w:r>
    </w:p>
    <w:p w:rsidR="002B6B39" w:rsidRPr="00715992" w:rsidRDefault="002B6B39" w:rsidP="002E2E2B">
      <w:pPr>
        <w:pStyle w:val="BodyText"/>
        <w:ind w:left="90"/>
        <w:jc w:val="both"/>
        <w:rPr>
          <w:rFonts w:asciiTheme="majorBidi" w:hAnsiTheme="majorBidi" w:cstheme="majorBidi"/>
          <w:sz w:val="20"/>
          <w:szCs w:val="20"/>
        </w:rPr>
      </w:pPr>
    </w:p>
    <w:p w:rsidR="002B6B39" w:rsidRPr="00715992" w:rsidRDefault="002B6B39" w:rsidP="002E2E2B">
      <w:pPr>
        <w:pStyle w:val="Heading4"/>
        <w:autoSpaceDE w:val="0"/>
        <w:autoSpaceDN w:val="0"/>
        <w:spacing w:before="0"/>
        <w:ind w:left="0" w:firstLine="0"/>
        <w:jc w:val="both"/>
        <w:rPr>
          <w:rFonts w:asciiTheme="majorBidi" w:hAnsiTheme="majorBidi"/>
          <w:b w:val="0"/>
        </w:rPr>
      </w:pPr>
      <w:r w:rsidRPr="00715992">
        <w:rPr>
          <w:rFonts w:asciiTheme="majorBidi" w:hAnsiTheme="majorBidi"/>
          <w:b w:val="0"/>
        </w:rPr>
        <w:t>Total Cementitious content for the mix, i.e. Quantity of cement (359 Kg/m</w:t>
      </w:r>
      <w:r w:rsidRPr="00715992">
        <w:rPr>
          <w:rFonts w:asciiTheme="majorBidi" w:hAnsiTheme="majorBidi"/>
          <w:b w:val="0"/>
          <w:vertAlign w:val="superscript"/>
        </w:rPr>
        <w:t>3</w:t>
      </w:r>
      <w:r w:rsidRPr="00715992">
        <w:rPr>
          <w:rFonts w:asciiTheme="majorBidi" w:hAnsiTheme="majorBidi"/>
          <w:b w:val="0"/>
        </w:rPr>
        <w:t>) + Quantity of micro Silica (11) Kg/m</w:t>
      </w:r>
      <w:r w:rsidRPr="00715992">
        <w:rPr>
          <w:rFonts w:asciiTheme="majorBidi" w:hAnsiTheme="majorBidi"/>
          <w:b w:val="0"/>
          <w:vertAlign w:val="superscript"/>
        </w:rPr>
        <w:t>3</w:t>
      </w:r>
      <w:r w:rsidRPr="00715992">
        <w:rPr>
          <w:rFonts w:asciiTheme="majorBidi" w:hAnsiTheme="majorBidi"/>
          <w:b w:val="0"/>
        </w:rPr>
        <w:t>, with a water-cementitious ratio equal to 0.40.</w:t>
      </w:r>
    </w:p>
    <w:p w:rsidR="002B6B39" w:rsidRPr="00715992" w:rsidRDefault="002B6B39" w:rsidP="002E2E2B">
      <w:pPr>
        <w:pStyle w:val="Heading4"/>
        <w:autoSpaceDE w:val="0"/>
        <w:autoSpaceDN w:val="0"/>
        <w:spacing w:before="0"/>
        <w:ind w:left="360" w:firstLine="0"/>
        <w:jc w:val="both"/>
        <w:rPr>
          <w:rFonts w:asciiTheme="majorBidi" w:hAnsiTheme="majorBidi"/>
        </w:rPr>
      </w:pPr>
    </w:p>
    <w:p w:rsidR="002B6B39" w:rsidRPr="00715992" w:rsidRDefault="002B6B39" w:rsidP="002E2E2B">
      <w:pPr>
        <w:pStyle w:val="Heading4"/>
        <w:numPr>
          <w:ilvl w:val="0"/>
          <w:numId w:val="1"/>
        </w:numPr>
        <w:autoSpaceDE w:val="0"/>
        <w:autoSpaceDN w:val="0"/>
        <w:spacing w:before="0"/>
        <w:ind w:left="360"/>
        <w:jc w:val="both"/>
        <w:rPr>
          <w:rFonts w:asciiTheme="majorBidi" w:hAnsiTheme="majorBidi"/>
        </w:rPr>
      </w:pPr>
      <w:r w:rsidRPr="00715992">
        <w:rPr>
          <w:rFonts w:asciiTheme="majorBidi" w:hAnsiTheme="majorBidi"/>
        </w:rPr>
        <w:t>Proportion of volume of coarse aggregate and fine aggregate</w:t>
      </w:r>
    </w:p>
    <w:p w:rsidR="002B6B39" w:rsidRPr="00715992" w:rsidRDefault="002B6B39" w:rsidP="002E2E2B">
      <w:pPr>
        <w:pStyle w:val="Heading4"/>
        <w:autoSpaceDE w:val="0"/>
        <w:autoSpaceDN w:val="0"/>
        <w:spacing w:before="0"/>
        <w:ind w:left="360" w:firstLine="0"/>
        <w:jc w:val="both"/>
        <w:rPr>
          <w:rFonts w:asciiTheme="majorBidi" w:hAnsiTheme="majorBidi"/>
        </w:rPr>
      </w:pPr>
    </w:p>
    <w:p w:rsidR="004B36B4" w:rsidRPr="00715992" w:rsidRDefault="002B6B39" w:rsidP="002E2E2B">
      <w:pPr>
        <w:pStyle w:val="BodyText"/>
        <w:ind w:left="0"/>
        <w:jc w:val="both"/>
        <w:rPr>
          <w:rFonts w:asciiTheme="majorBidi" w:hAnsiTheme="majorBidi" w:cstheme="majorBidi"/>
          <w:sz w:val="20"/>
          <w:szCs w:val="20"/>
          <w:shd w:val="clear" w:color="auto" w:fill="FFFFFF"/>
        </w:rPr>
        <w:sectPr w:rsidR="004B36B4" w:rsidRPr="00715992" w:rsidSect="00571B3A">
          <w:type w:val="continuous"/>
          <w:pgSz w:w="12240" w:h="15840"/>
          <w:pgMar w:top="720" w:right="720" w:bottom="720" w:left="1008" w:header="446" w:footer="720" w:gutter="0"/>
          <w:cols w:num="2" w:space="557"/>
        </w:sectPr>
      </w:pPr>
      <w:r w:rsidRPr="00715992">
        <w:rPr>
          <w:rFonts w:asciiTheme="majorBidi" w:hAnsiTheme="majorBidi" w:cstheme="majorBidi"/>
          <w:sz w:val="20"/>
          <w:szCs w:val="20"/>
          <w:shd w:val="clear" w:color="auto" w:fill="FFFFFF"/>
        </w:rPr>
        <w:t xml:space="preserve">Extent of coarse combination corresponding to twenty mm </w:t>
      </w:r>
    </w:p>
    <w:p w:rsidR="002B6B39" w:rsidRPr="00715992" w:rsidRDefault="002B6B39" w:rsidP="002E2E2B">
      <w:pPr>
        <w:pStyle w:val="BodyText"/>
        <w:ind w:left="0"/>
        <w:jc w:val="both"/>
        <w:rPr>
          <w:rFonts w:asciiTheme="majorBidi" w:hAnsiTheme="majorBidi" w:cstheme="majorBidi"/>
          <w:sz w:val="20"/>
          <w:szCs w:val="20"/>
          <w:shd w:val="clear" w:color="auto" w:fill="FFFFFF"/>
        </w:rPr>
      </w:pPr>
      <w:r w:rsidRPr="00715992">
        <w:rPr>
          <w:rFonts w:asciiTheme="majorBidi" w:hAnsiTheme="majorBidi" w:cstheme="majorBidi"/>
          <w:sz w:val="20"/>
          <w:szCs w:val="20"/>
          <w:shd w:val="clear" w:color="auto" w:fill="FFFFFF"/>
        </w:rPr>
        <w:lastRenderedPageBreak/>
        <w:t xml:space="preserve">length combination and satisfactory combination (Zone II) for w/c ratio 0.50 =0.62.  </w:t>
      </w:r>
    </w:p>
    <w:p w:rsidR="002B6B39" w:rsidRPr="00715992" w:rsidRDefault="002B6B39" w:rsidP="002E2E2B">
      <w:pPr>
        <w:pStyle w:val="BodyText"/>
        <w:ind w:left="0"/>
        <w:jc w:val="both"/>
        <w:rPr>
          <w:rFonts w:asciiTheme="majorBidi" w:hAnsiTheme="majorBidi" w:cstheme="majorBidi"/>
          <w:sz w:val="20"/>
          <w:szCs w:val="20"/>
          <w:shd w:val="clear" w:color="auto" w:fill="FFFFFF"/>
        </w:rPr>
      </w:pPr>
      <w:r w:rsidRPr="00715992">
        <w:rPr>
          <w:rFonts w:asciiTheme="majorBidi" w:hAnsiTheme="majorBidi" w:cstheme="majorBidi"/>
          <w:sz w:val="20"/>
          <w:szCs w:val="20"/>
          <w:shd w:val="clear" w:color="auto" w:fill="FFFFFF"/>
        </w:rPr>
        <w:t xml:space="preserve">In the prevailing case water cement ratio is 0.40. Therefore, extent of coarse combination is needed to be elevated to lower the satisfactory combination content. As the water-cement ratio is decrease through 0.17, the percentage of extent of coarse combination is elevated through.  </w:t>
      </w:r>
    </w:p>
    <w:p w:rsidR="002B6B39" w:rsidRPr="00715992" w:rsidRDefault="002B6B39" w:rsidP="002E2E2B">
      <w:pPr>
        <w:pStyle w:val="BodyText"/>
        <w:ind w:left="0"/>
        <w:jc w:val="both"/>
        <w:rPr>
          <w:rFonts w:asciiTheme="majorBidi" w:hAnsiTheme="majorBidi" w:cstheme="majorBidi"/>
          <w:sz w:val="20"/>
          <w:szCs w:val="20"/>
        </w:rPr>
      </w:pPr>
      <w:r w:rsidRPr="00715992">
        <w:rPr>
          <w:rFonts w:asciiTheme="majorBidi" w:hAnsiTheme="majorBidi" w:cstheme="majorBidi"/>
          <w:sz w:val="20"/>
          <w:szCs w:val="20"/>
        </w:rPr>
        <w:t>0.034 (at the rate of -/+ 0.01 for every +/- 0.05 change in w/c ratio)</w:t>
      </w:r>
    </w:p>
    <w:p w:rsidR="002B6B39" w:rsidRPr="00715992" w:rsidRDefault="002B6B39" w:rsidP="002E2E2B">
      <w:pPr>
        <w:pStyle w:val="BodyText"/>
        <w:ind w:left="90" w:firstLine="540"/>
        <w:jc w:val="both"/>
        <w:rPr>
          <w:rFonts w:asciiTheme="majorBidi" w:hAnsiTheme="majorBidi" w:cstheme="majorBidi"/>
          <w:sz w:val="20"/>
          <w:szCs w:val="20"/>
        </w:rPr>
      </w:pPr>
    </w:p>
    <w:p w:rsidR="002B6B39" w:rsidRPr="00715992" w:rsidRDefault="002B6B39" w:rsidP="002E2E2B">
      <w:pPr>
        <w:pStyle w:val="BodyText"/>
        <w:ind w:left="0"/>
        <w:jc w:val="both"/>
        <w:rPr>
          <w:rFonts w:asciiTheme="majorBidi" w:hAnsiTheme="majorBidi" w:cstheme="majorBidi"/>
          <w:sz w:val="20"/>
          <w:szCs w:val="20"/>
        </w:rPr>
      </w:pPr>
      <w:r w:rsidRPr="00715992">
        <w:rPr>
          <w:rFonts w:asciiTheme="majorBidi" w:hAnsiTheme="majorBidi" w:cstheme="majorBidi"/>
          <w:sz w:val="20"/>
          <w:szCs w:val="20"/>
        </w:rPr>
        <w:t>Corrected proportion of vol. of course aggregate for the water cement ratio of 0.33.</w:t>
      </w:r>
    </w:p>
    <w:p w:rsidR="002B6B39" w:rsidRPr="00715992" w:rsidRDefault="002B6B39" w:rsidP="002E2E2B">
      <w:pPr>
        <w:pStyle w:val="BodyText"/>
        <w:ind w:left="90" w:firstLine="90"/>
        <w:jc w:val="both"/>
        <w:rPr>
          <w:rFonts w:asciiTheme="majorBidi" w:hAnsiTheme="majorBidi" w:cstheme="majorBidi"/>
          <w:sz w:val="20"/>
          <w:szCs w:val="20"/>
        </w:rPr>
      </w:pPr>
    </w:p>
    <w:p w:rsidR="002B6B39" w:rsidRPr="00715992" w:rsidRDefault="002B6B39" w:rsidP="002E2E2B">
      <w:pPr>
        <w:pStyle w:val="BodyText"/>
        <w:ind w:left="90" w:firstLine="90"/>
        <w:jc w:val="both"/>
        <w:rPr>
          <w:rFonts w:asciiTheme="majorBidi" w:hAnsiTheme="majorBidi" w:cstheme="majorBidi"/>
          <w:sz w:val="20"/>
          <w:szCs w:val="20"/>
        </w:rPr>
      </w:pPr>
      <w:r w:rsidRPr="00715992">
        <w:rPr>
          <w:rFonts w:asciiTheme="majorBidi" w:hAnsiTheme="majorBidi" w:cstheme="majorBidi"/>
          <w:sz w:val="20"/>
          <w:szCs w:val="20"/>
        </w:rPr>
        <w:t>= 0.62 + 0.034 = 0.654 per unit volume of total aggregate</w:t>
      </w:r>
    </w:p>
    <w:p w:rsidR="002B6B39" w:rsidRPr="00715992" w:rsidRDefault="002B6B39" w:rsidP="002E2E2B">
      <w:pPr>
        <w:pStyle w:val="BodyText"/>
        <w:ind w:left="0"/>
        <w:jc w:val="both"/>
        <w:rPr>
          <w:rFonts w:asciiTheme="majorBidi" w:hAnsiTheme="majorBidi" w:cstheme="majorBidi"/>
          <w:sz w:val="20"/>
          <w:szCs w:val="20"/>
        </w:rPr>
      </w:pPr>
    </w:p>
    <w:p w:rsidR="002B6B39" w:rsidRPr="00715992" w:rsidRDefault="002B6B39" w:rsidP="002E2E2B">
      <w:pPr>
        <w:pStyle w:val="BodyText"/>
        <w:ind w:left="0"/>
        <w:jc w:val="both"/>
        <w:rPr>
          <w:rFonts w:asciiTheme="majorBidi" w:hAnsiTheme="majorBidi" w:cstheme="majorBidi"/>
          <w:sz w:val="20"/>
          <w:szCs w:val="20"/>
        </w:rPr>
      </w:pPr>
      <w:r w:rsidRPr="00715992">
        <w:rPr>
          <w:rFonts w:asciiTheme="majorBidi" w:hAnsiTheme="majorBidi" w:cstheme="majorBidi"/>
          <w:sz w:val="20"/>
          <w:szCs w:val="20"/>
        </w:rPr>
        <w:t>For pump able concrete, this value may be reduced by about 10 % (CL 5.5.1). Considering 10 % reduction.</w:t>
      </w:r>
      <w:r w:rsidRPr="00715992">
        <w:rPr>
          <w:rFonts w:asciiTheme="majorBidi" w:hAnsiTheme="majorBidi" w:cstheme="majorBidi"/>
          <w:sz w:val="20"/>
          <w:szCs w:val="20"/>
          <w:shd w:val="clear" w:color="auto" w:fill="FFFFFF"/>
        </w:rPr>
        <w:t xml:space="preserve">  </w:t>
      </w:r>
    </w:p>
    <w:p w:rsidR="002B6B39" w:rsidRPr="00715992" w:rsidRDefault="002B6B39" w:rsidP="002E2E2B">
      <w:pPr>
        <w:pStyle w:val="BodyText"/>
        <w:ind w:left="0"/>
        <w:jc w:val="both"/>
        <w:rPr>
          <w:rFonts w:asciiTheme="majorBidi" w:hAnsiTheme="majorBidi" w:cstheme="majorBidi"/>
          <w:sz w:val="20"/>
          <w:szCs w:val="20"/>
        </w:rPr>
      </w:pPr>
    </w:p>
    <w:p w:rsidR="002B6B39" w:rsidRPr="00715992" w:rsidRDefault="002B6B39" w:rsidP="002E2E2B">
      <w:pPr>
        <w:pStyle w:val="BodyText"/>
        <w:ind w:left="0"/>
        <w:jc w:val="both"/>
        <w:rPr>
          <w:rFonts w:asciiTheme="majorBidi" w:hAnsiTheme="majorBidi" w:cstheme="majorBidi"/>
          <w:sz w:val="20"/>
          <w:szCs w:val="20"/>
        </w:rPr>
      </w:pPr>
      <w:r w:rsidRPr="00715992">
        <w:rPr>
          <w:rFonts w:asciiTheme="majorBidi" w:hAnsiTheme="majorBidi" w:cstheme="majorBidi"/>
          <w:sz w:val="20"/>
          <w:szCs w:val="20"/>
        </w:rPr>
        <w:t>Volume of coarse aggregate = 0.654 x 0.90 = 0.59 per unit volume of total aggregate &amp; Volume of fine aggregate = 1.0 - 0.59 = 0.41 per unit volume of total aggregate</w:t>
      </w:r>
    </w:p>
    <w:p w:rsidR="002B6B39" w:rsidRPr="00715992" w:rsidRDefault="002B6B39" w:rsidP="002E2E2B">
      <w:pPr>
        <w:ind w:left="90" w:firstLine="90"/>
        <w:jc w:val="both"/>
        <w:rPr>
          <w:rFonts w:asciiTheme="majorBidi" w:hAnsiTheme="majorBidi" w:cstheme="majorBidi"/>
          <w:sz w:val="20"/>
          <w:szCs w:val="20"/>
        </w:rPr>
      </w:pPr>
    </w:p>
    <w:p w:rsidR="002B6B39" w:rsidRPr="00715992" w:rsidRDefault="002B6B39" w:rsidP="002E2E2B">
      <w:pPr>
        <w:pStyle w:val="Heading4"/>
        <w:numPr>
          <w:ilvl w:val="1"/>
          <w:numId w:val="1"/>
        </w:numPr>
        <w:tabs>
          <w:tab w:val="left" w:pos="721"/>
        </w:tabs>
        <w:autoSpaceDE w:val="0"/>
        <w:autoSpaceDN w:val="0"/>
        <w:spacing w:before="0"/>
        <w:ind w:left="360"/>
        <w:jc w:val="both"/>
        <w:rPr>
          <w:rFonts w:asciiTheme="majorBidi" w:hAnsiTheme="majorBidi"/>
          <w:b w:val="0"/>
          <w:i/>
        </w:rPr>
      </w:pPr>
      <w:r w:rsidRPr="00715992">
        <w:rPr>
          <w:rFonts w:asciiTheme="majorBidi" w:hAnsiTheme="majorBidi"/>
          <w:b w:val="0"/>
          <w:i/>
        </w:rPr>
        <w:t>Mix Calculation</w:t>
      </w:r>
    </w:p>
    <w:p w:rsidR="002B6B39" w:rsidRPr="00715992" w:rsidRDefault="002B6B39" w:rsidP="002E2E2B">
      <w:pPr>
        <w:pStyle w:val="Heading4"/>
        <w:tabs>
          <w:tab w:val="left" w:pos="721"/>
        </w:tabs>
        <w:autoSpaceDE w:val="0"/>
        <w:autoSpaceDN w:val="0"/>
        <w:spacing w:before="0"/>
        <w:ind w:left="880" w:firstLine="0"/>
        <w:jc w:val="both"/>
        <w:rPr>
          <w:rFonts w:asciiTheme="majorBidi" w:hAnsiTheme="majorBidi"/>
        </w:rPr>
      </w:pPr>
    </w:p>
    <w:p w:rsidR="002B6B39" w:rsidRPr="00715992" w:rsidRDefault="002B6B39" w:rsidP="002E2E2B">
      <w:pPr>
        <w:tabs>
          <w:tab w:val="left" w:pos="270"/>
        </w:tabs>
        <w:autoSpaceDE w:val="0"/>
        <w:autoSpaceDN w:val="0"/>
        <w:jc w:val="both"/>
        <w:rPr>
          <w:rFonts w:asciiTheme="majorBidi" w:hAnsiTheme="majorBidi" w:cstheme="majorBidi"/>
          <w:sz w:val="20"/>
          <w:szCs w:val="20"/>
        </w:rPr>
      </w:pPr>
      <w:r w:rsidRPr="00715992">
        <w:rPr>
          <w:rFonts w:asciiTheme="majorBidi" w:hAnsiTheme="majorBidi" w:cstheme="majorBidi"/>
          <w:sz w:val="20"/>
          <w:szCs w:val="20"/>
        </w:rPr>
        <w:t>Volume of concrete = 1 m</w:t>
      </w:r>
      <w:r w:rsidRPr="00715992">
        <w:rPr>
          <w:rFonts w:asciiTheme="majorBidi" w:hAnsiTheme="majorBidi" w:cstheme="majorBidi"/>
          <w:sz w:val="20"/>
          <w:szCs w:val="20"/>
          <w:vertAlign w:val="superscript"/>
        </w:rPr>
        <w:t>3</w:t>
      </w:r>
    </w:p>
    <w:p w:rsidR="002B6B39" w:rsidRPr="00715992" w:rsidRDefault="002B6B39" w:rsidP="002E2E2B">
      <w:pPr>
        <w:tabs>
          <w:tab w:val="left" w:pos="270"/>
        </w:tabs>
        <w:autoSpaceDE w:val="0"/>
        <w:autoSpaceDN w:val="0"/>
        <w:jc w:val="both"/>
        <w:rPr>
          <w:rFonts w:asciiTheme="majorBidi" w:hAnsiTheme="majorBidi" w:cstheme="majorBidi"/>
          <w:sz w:val="20"/>
          <w:szCs w:val="20"/>
        </w:rPr>
      </w:pPr>
    </w:p>
    <w:p w:rsidR="002B6B39" w:rsidRPr="00715992" w:rsidRDefault="002B6B39" w:rsidP="002E2E2B">
      <w:pPr>
        <w:tabs>
          <w:tab w:val="left" w:pos="270"/>
        </w:tabs>
        <w:autoSpaceDE w:val="0"/>
        <w:autoSpaceDN w:val="0"/>
        <w:jc w:val="both"/>
        <w:rPr>
          <w:rFonts w:asciiTheme="majorBidi" w:hAnsiTheme="majorBidi" w:cstheme="majorBidi"/>
          <w:sz w:val="20"/>
          <w:szCs w:val="20"/>
        </w:rPr>
      </w:pPr>
      <w:r w:rsidRPr="00715992">
        <w:rPr>
          <w:rFonts w:asciiTheme="majorBidi" w:hAnsiTheme="majorBidi" w:cstheme="majorBidi"/>
          <w:sz w:val="20"/>
          <w:szCs w:val="20"/>
        </w:rPr>
        <w:t>Volume of entrapped air in wet concrete = 0.01m</w:t>
      </w:r>
      <w:r w:rsidRPr="00715992">
        <w:rPr>
          <w:rFonts w:asciiTheme="majorBidi" w:hAnsiTheme="majorBidi" w:cstheme="majorBidi"/>
          <w:sz w:val="20"/>
          <w:szCs w:val="20"/>
          <w:vertAlign w:val="superscript"/>
        </w:rPr>
        <w:t>3</w:t>
      </w:r>
    </w:p>
    <w:p w:rsidR="002B6B39" w:rsidRPr="00715992" w:rsidRDefault="002B6B39" w:rsidP="002E2E2B">
      <w:pPr>
        <w:tabs>
          <w:tab w:val="left" w:pos="270"/>
        </w:tabs>
        <w:autoSpaceDE w:val="0"/>
        <w:autoSpaceDN w:val="0"/>
        <w:jc w:val="both"/>
        <w:rPr>
          <w:rFonts w:asciiTheme="majorBidi" w:hAnsiTheme="majorBidi" w:cstheme="majorBidi"/>
          <w:sz w:val="20"/>
          <w:szCs w:val="20"/>
        </w:rPr>
      </w:pPr>
    </w:p>
    <w:p w:rsidR="002B6B39" w:rsidRPr="00715992" w:rsidRDefault="002B6B39" w:rsidP="002E2E2B">
      <w:pPr>
        <w:tabs>
          <w:tab w:val="left" w:pos="270"/>
        </w:tabs>
        <w:autoSpaceDE w:val="0"/>
        <w:autoSpaceDN w:val="0"/>
        <w:jc w:val="both"/>
        <w:rPr>
          <w:rFonts w:asciiTheme="majorBidi" w:hAnsiTheme="majorBidi" w:cstheme="majorBidi"/>
          <w:sz w:val="20"/>
          <w:szCs w:val="20"/>
        </w:rPr>
      </w:pPr>
      <w:r w:rsidRPr="00715992">
        <w:rPr>
          <w:rFonts w:asciiTheme="majorBidi" w:hAnsiTheme="majorBidi" w:cstheme="majorBidi"/>
          <w:sz w:val="20"/>
          <w:szCs w:val="20"/>
        </w:rPr>
        <w:t>Volume of cement = (Mass of cement / Specific gravity of cement) x ((1 /1000) = (359 / 3.15) x (1 / 1000) = 0.113 m</w:t>
      </w:r>
      <w:r w:rsidRPr="00715992">
        <w:rPr>
          <w:rFonts w:asciiTheme="majorBidi" w:hAnsiTheme="majorBidi" w:cstheme="majorBidi"/>
          <w:sz w:val="20"/>
          <w:szCs w:val="20"/>
          <w:vertAlign w:val="superscript"/>
        </w:rPr>
        <w:t>3</w:t>
      </w:r>
    </w:p>
    <w:p w:rsidR="002B6B39" w:rsidRPr="00715992" w:rsidRDefault="002B6B39" w:rsidP="002E2E2B">
      <w:pPr>
        <w:tabs>
          <w:tab w:val="left" w:pos="270"/>
        </w:tabs>
        <w:autoSpaceDE w:val="0"/>
        <w:autoSpaceDN w:val="0"/>
        <w:jc w:val="both"/>
        <w:rPr>
          <w:rFonts w:asciiTheme="majorBidi" w:hAnsiTheme="majorBidi" w:cstheme="majorBidi"/>
          <w:sz w:val="20"/>
          <w:szCs w:val="20"/>
        </w:rPr>
      </w:pPr>
    </w:p>
    <w:p w:rsidR="002B6B39" w:rsidRPr="00715992" w:rsidRDefault="002B6B39" w:rsidP="002E2E2B">
      <w:pPr>
        <w:tabs>
          <w:tab w:val="left" w:pos="270"/>
        </w:tabs>
        <w:autoSpaceDE w:val="0"/>
        <w:autoSpaceDN w:val="0"/>
        <w:jc w:val="both"/>
        <w:rPr>
          <w:rFonts w:asciiTheme="majorBidi" w:hAnsiTheme="majorBidi" w:cstheme="majorBidi"/>
          <w:sz w:val="20"/>
          <w:szCs w:val="20"/>
        </w:rPr>
      </w:pPr>
      <w:r w:rsidRPr="00715992">
        <w:rPr>
          <w:rFonts w:asciiTheme="majorBidi" w:hAnsiTheme="majorBidi" w:cstheme="majorBidi"/>
          <w:sz w:val="20"/>
          <w:szCs w:val="20"/>
        </w:rPr>
        <w:t>Vol. of Micro silica = (Mass of Micro silica/ S.G Micro silica) x (1/1000) = (11 / 2.20) x (1 / 1000) = 0.0050 m</w:t>
      </w:r>
      <w:r w:rsidRPr="00715992">
        <w:rPr>
          <w:rFonts w:asciiTheme="majorBidi" w:hAnsiTheme="majorBidi" w:cstheme="majorBidi"/>
          <w:sz w:val="20"/>
          <w:szCs w:val="20"/>
          <w:vertAlign w:val="superscript"/>
        </w:rPr>
        <w:t>3</w:t>
      </w:r>
    </w:p>
    <w:p w:rsidR="002B6B39" w:rsidRPr="00715992" w:rsidRDefault="002B6B39" w:rsidP="002E2E2B">
      <w:pPr>
        <w:tabs>
          <w:tab w:val="left" w:pos="270"/>
        </w:tabs>
        <w:autoSpaceDE w:val="0"/>
        <w:autoSpaceDN w:val="0"/>
        <w:jc w:val="both"/>
        <w:rPr>
          <w:rFonts w:asciiTheme="majorBidi" w:hAnsiTheme="majorBidi" w:cstheme="majorBidi"/>
          <w:sz w:val="20"/>
          <w:szCs w:val="20"/>
        </w:rPr>
      </w:pPr>
    </w:p>
    <w:p w:rsidR="002B6B39" w:rsidRPr="00715992" w:rsidRDefault="002B6B39" w:rsidP="002E2E2B">
      <w:pPr>
        <w:tabs>
          <w:tab w:val="left" w:pos="270"/>
        </w:tabs>
        <w:autoSpaceDE w:val="0"/>
        <w:autoSpaceDN w:val="0"/>
        <w:jc w:val="both"/>
        <w:rPr>
          <w:rFonts w:asciiTheme="majorBidi" w:hAnsiTheme="majorBidi" w:cstheme="majorBidi"/>
          <w:sz w:val="20"/>
          <w:szCs w:val="20"/>
        </w:rPr>
      </w:pPr>
      <w:r w:rsidRPr="00715992">
        <w:rPr>
          <w:rFonts w:asciiTheme="majorBidi" w:hAnsiTheme="majorBidi" w:cstheme="majorBidi"/>
          <w:sz w:val="20"/>
          <w:szCs w:val="20"/>
        </w:rPr>
        <w:t>Volume of water = (Mass of water / Specific gravity of water) x (1 /1000) = (151/1.00) x (1/1000) = 0.151 m</w:t>
      </w:r>
      <w:r w:rsidRPr="00715992">
        <w:rPr>
          <w:rFonts w:asciiTheme="majorBidi" w:hAnsiTheme="majorBidi" w:cstheme="majorBidi"/>
          <w:sz w:val="20"/>
          <w:szCs w:val="20"/>
          <w:vertAlign w:val="superscript"/>
        </w:rPr>
        <w:t>3</w:t>
      </w:r>
    </w:p>
    <w:p w:rsidR="002B6B39" w:rsidRPr="00715992" w:rsidRDefault="002B6B39" w:rsidP="002E2E2B">
      <w:pPr>
        <w:tabs>
          <w:tab w:val="left" w:pos="270"/>
        </w:tabs>
        <w:autoSpaceDE w:val="0"/>
        <w:autoSpaceDN w:val="0"/>
        <w:jc w:val="both"/>
        <w:rPr>
          <w:rFonts w:asciiTheme="majorBidi" w:hAnsiTheme="majorBidi" w:cstheme="majorBidi"/>
          <w:sz w:val="20"/>
          <w:szCs w:val="20"/>
        </w:rPr>
      </w:pPr>
      <w:r w:rsidRPr="00715992">
        <w:rPr>
          <w:rFonts w:asciiTheme="majorBidi" w:hAnsiTheme="majorBidi" w:cstheme="majorBidi"/>
          <w:sz w:val="20"/>
          <w:szCs w:val="20"/>
        </w:rPr>
        <w:t>Volume of superplasticizer (@ 1 % by mass of cementitious material) = (Mass of superplasticizer / Specific gravity of superplasticizer) x (1 /1000) = (4.28 / 1.105) x (1 / 1000) = 0.0039 m</w:t>
      </w:r>
      <w:r w:rsidRPr="00715992">
        <w:rPr>
          <w:rFonts w:asciiTheme="majorBidi" w:hAnsiTheme="majorBidi" w:cstheme="majorBidi"/>
          <w:sz w:val="20"/>
          <w:szCs w:val="20"/>
          <w:vertAlign w:val="superscript"/>
        </w:rPr>
        <w:t>3</w:t>
      </w:r>
    </w:p>
    <w:p w:rsidR="002B6B39" w:rsidRPr="00715992" w:rsidRDefault="002B6B39" w:rsidP="002E2E2B">
      <w:pPr>
        <w:tabs>
          <w:tab w:val="left" w:pos="270"/>
          <w:tab w:val="left" w:pos="741"/>
        </w:tabs>
        <w:autoSpaceDE w:val="0"/>
        <w:autoSpaceDN w:val="0"/>
        <w:jc w:val="both"/>
        <w:rPr>
          <w:rFonts w:asciiTheme="majorBidi" w:hAnsiTheme="majorBidi" w:cstheme="majorBidi"/>
          <w:sz w:val="20"/>
          <w:szCs w:val="20"/>
        </w:rPr>
      </w:pPr>
    </w:p>
    <w:p w:rsidR="002B6B39" w:rsidRPr="00715992" w:rsidRDefault="002B6B39" w:rsidP="002E2E2B">
      <w:pPr>
        <w:tabs>
          <w:tab w:val="left" w:pos="270"/>
          <w:tab w:val="left" w:pos="741"/>
        </w:tabs>
        <w:autoSpaceDE w:val="0"/>
        <w:autoSpaceDN w:val="0"/>
        <w:jc w:val="both"/>
        <w:rPr>
          <w:rFonts w:asciiTheme="majorBidi" w:hAnsiTheme="majorBidi" w:cstheme="majorBidi"/>
          <w:sz w:val="20"/>
          <w:szCs w:val="20"/>
        </w:rPr>
      </w:pPr>
      <w:r w:rsidRPr="00715992">
        <w:rPr>
          <w:rFonts w:asciiTheme="majorBidi" w:hAnsiTheme="majorBidi" w:cstheme="majorBidi"/>
          <w:sz w:val="20"/>
          <w:szCs w:val="20"/>
        </w:rPr>
        <w:t>Volume of all in aggregate = [(a – b) – (c + d + e +f)]</w:t>
      </w:r>
    </w:p>
    <w:p w:rsidR="002B6B39" w:rsidRPr="00715992" w:rsidRDefault="002B6B39" w:rsidP="002E2E2B">
      <w:pPr>
        <w:pStyle w:val="BodyText"/>
        <w:ind w:left="90" w:firstLine="90"/>
        <w:jc w:val="both"/>
        <w:rPr>
          <w:rFonts w:asciiTheme="majorBidi" w:hAnsiTheme="majorBidi" w:cstheme="majorBidi"/>
          <w:sz w:val="20"/>
          <w:szCs w:val="20"/>
        </w:rPr>
      </w:pPr>
    </w:p>
    <w:p w:rsidR="002B6B39" w:rsidRPr="00715992" w:rsidRDefault="002B6B39" w:rsidP="002E2E2B">
      <w:pPr>
        <w:pStyle w:val="BodyText"/>
        <w:ind w:left="90" w:firstLine="90"/>
        <w:jc w:val="both"/>
        <w:rPr>
          <w:rFonts w:asciiTheme="majorBidi" w:hAnsiTheme="majorBidi" w:cstheme="majorBidi"/>
          <w:sz w:val="20"/>
          <w:szCs w:val="20"/>
        </w:rPr>
      </w:pPr>
      <w:r w:rsidRPr="00715992">
        <w:rPr>
          <w:rFonts w:asciiTheme="majorBidi" w:hAnsiTheme="majorBidi" w:cstheme="majorBidi"/>
          <w:sz w:val="20"/>
          <w:szCs w:val="20"/>
        </w:rPr>
        <w:t>= [(1 - 0.01) - (0.113 + 0.0050 + 0.151 + 0.0039)]</w:t>
      </w:r>
    </w:p>
    <w:p w:rsidR="002B6B39" w:rsidRPr="00715992" w:rsidRDefault="002B6B39" w:rsidP="002E2E2B">
      <w:pPr>
        <w:pStyle w:val="BodyText"/>
        <w:ind w:left="90" w:firstLine="90"/>
        <w:jc w:val="both"/>
        <w:rPr>
          <w:rFonts w:asciiTheme="majorBidi" w:hAnsiTheme="majorBidi" w:cstheme="majorBidi"/>
          <w:sz w:val="20"/>
          <w:szCs w:val="20"/>
        </w:rPr>
      </w:pPr>
      <w:r w:rsidRPr="00715992">
        <w:rPr>
          <w:rFonts w:asciiTheme="majorBidi" w:hAnsiTheme="majorBidi" w:cstheme="majorBidi"/>
          <w:sz w:val="20"/>
          <w:szCs w:val="20"/>
        </w:rPr>
        <w:lastRenderedPageBreak/>
        <w:t>= 0.7171 m</w:t>
      </w:r>
      <w:r w:rsidRPr="00715992">
        <w:rPr>
          <w:rFonts w:asciiTheme="majorBidi" w:hAnsiTheme="majorBidi" w:cstheme="majorBidi"/>
          <w:sz w:val="20"/>
          <w:szCs w:val="20"/>
          <w:vertAlign w:val="superscript"/>
        </w:rPr>
        <w:t>3</w:t>
      </w:r>
    </w:p>
    <w:p w:rsidR="002B6B39" w:rsidRPr="00715992" w:rsidRDefault="002B6B39" w:rsidP="002E2E2B">
      <w:pPr>
        <w:tabs>
          <w:tab w:val="left" w:pos="764"/>
        </w:tabs>
        <w:autoSpaceDE w:val="0"/>
        <w:autoSpaceDN w:val="0"/>
        <w:jc w:val="both"/>
        <w:rPr>
          <w:rFonts w:asciiTheme="majorBidi" w:hAnsiTheme="majorBidi" w:cstheme="majorBidi"/>
          <w:sz w:val="20"/>
          <w:szCs w:val="20"/>
        </w:rPr>
      </w:pPr>
    </w:p>
    <w:p w:rsidR="002B6B39" w:rsidRPr="00715992" w:rsidRDefault="002B6B39" w:rsidP="002E2E2B">
      <w:pPr>
        <w:tabs>
          <w:tab w:val="left" w:pos="764"/>
        </w:tabs>
        <w:autoSpaceDE w:val="0"/>
        <w:autoSpaceDN w:val="0"/>
        <w:jc w:val="both"/>
        <w:rPr>
          <w:rFonts w:asciiTheme="majorBidi" w:hAnsiTheme="majorBidi" w:cstheme="majorBidi"/>
          <w:sz w:val="20"/>
          <w:szCs w:val="20"/>
        </w:rPr>
      </w:pPr>
      <w:r w:rsidRPr="00715992">
        <w:rPr>
          <w:rFonts w:asciiTheme="majorBidi" w:hAnsiTheme="majorBidi" w:cstheme="majorBidi"/>
          <w:sz w:val="20"/>
          <w:szCs w:val="20"/>
        </w:rPr>
        <w:t>Mass of coarse aggregate = g x volume of coarse aggregate x specific gravity of coarse aggregate x1000</w:t>
      </w:r>
    </w:p>
    <w:p w:rsidR="002B6B39" w:rsidRPr="00715992" w:rsidRDefault="002B6B39" w:rsidP="002E2E2B">
      <w:pPr>
        <w:pStyle w:val="BodyText"/>
        <w:ind w:left="90" w:firstLine="90"/>
        <w:jc w:val="both"/>
        <w:rPr>
          <w:rFonts w:asciiTheme="majorBidi" w:hAnsiTheme="majorBidi" w:cstheme="majorBidi"/>
          <w:sz w:val="20"/>
          <w:szCs w:val="20"/>
        </w:rPr>
      </w:pPr>
      <w:r w:rsidRPr="00715992">
        <w:rPr>
          <w:rFonts w:asciiTheme="majorBidi" w:hAnsiTheme="majorBidi" w:cstheme="majorBidi"/>
          <w:sz w:val="20"/>
          <w:szCs w:val="20"/>
        </w:rPr>
        <w:t>= 0.7171 x 0.59 x 2.68 x 1000 = 1133 kg</w:t>
      </w:r>
    </w:p>
    <w:p w:rsidR="002B6B39" w:rsidRPr="00715992" w:rsidRDefault="002B6B39" w:rsidP="002E2E2B">
      <w:pPr>
        <w:pStyle w:val="BodyText"/>
        <w:ind w:left="0"/>
        <w:jc w:val="both"/>
        <w:rPr>
          <w:rFonts w:asciiTheme="majorBidi" w:hAnsiTheme="majorBidi" w:cstheme="majorBidi"/>
          <w:sz w:val="20"/>
          <w:szCs w:val="20"/>
        </w:rPr>
      </w:pPr>
    </w:p>
    <w:p w:rsidR="002B6B39" w:rsidRPr="00715992" w:rsidRDefault="002B6B39" w:rsidP="002E2E2B">
      <w:pPr>
        <w:pStyle w:val="BodyText"/>
        <w:ind w:left="0"/>
        <w:jc w:val="both"/>
        <w:rPr>
          <w:rFonts w:asciiTheme="majorBidi" w:hAnsiTheme="majorBidi" w:cstheme="majorBidi"/>
          <w:sz w:val="20"/>
          <w:szCs w:val="20"/>
        </w:rPr>
      </w:pPr>
      <w:r w:rsidRPr="00715992">
        <w:rPr>
          <w:rFonts w:asciiTheme="majorBidi" w:hAnsiTheme="majorBidi" w:cstheme="majorBidi"/>
          <w:sz w:val="20"/>
          <w:szCs w:val="20"/>
        </w:rPr>
        <w:t>Mass of fine aggregate = g x volume of fine aggregate x specific gravity of fine aggregate x1000 = 0.7171 x 0.41 x 2.65 x 1000 = 779 kg</w:t>
      </w:r>
    </w:p>
    <w:p w:rsidR="002B6B39" w:rsidRPr="00715992" w:rsidRDefault="002B6B39" w:rsidP="002E2E2B">
      <w:pPr>
        <w:pStyle w:val="BodyText"/>
        <w:ind w:left="90"/>
        <w:jc w:val="both"/>
        <w:rPr>
          <w:sz w:val="20"/>
          <w:szCs w:val="20"/>
        </w:rPr>
      </w:pPr>
    </w:p>
    <w:p w:rsidR="002B6B39" w:rsidRPr="00715992" w:rsidRDefault="002B6B39" w:rsidP="002E2E2B">
      <w:pPr>
        <w:pStyle w:val="BodyText"/>
        <w:ind w:left="0"/>
        <w:jc w:val="both"/>
        <w:rPr>
          <w:rFonts w:asciiTheme="majorBidi" w:hAnsiTheme="majorBidi" w:cstheme="majorBidi"/>
          <w:position w:val="9"/>
          <w:sz w:val="20"/>
          <w:szCs w:val="20"/>
        </w:rPr>
      </w:pPr>
      <w:r w:rsidRPr="00715992">
        <w:rPr>
          <w:sz w:val="20"/>
          <w:szCs w:val="20"/>
        </w:rPr>
        <w:t xml:space="preserve">Mix proportion for </w:t>
      </w:r>
      <w:r w:rsidRPr="00715992">
        <w:rPr>
          <w:rFonts w:asciiTheme="majorBidi" w:hAnsiTheme="majorBidi" w:cstheme="majorBidi"/>
          <w:sz w:val="20"/>
          <w:szCs w:val="20"/>
        </w:rPr>
        <w:t>Trial 1, Cement = 359 kg/m</w:t>
      </w:r>
      <w:r w:rsidRPr="00715992">
        <w:rPr>
          <w:rFonts w:asciiTheme="majorBidi" w:hAnsiTheme="majorBidi" w:cstheme="majorBidi"/>
          <w:sz w:val="20"/>
          <w:szCs w:val="20"/>
          <w:vertAlign w:val="superscript"/>
        </w:rPr>
        <w:t>3</w:t>
      </w:r>
      <w:r w:rsidRPr="00715992">
        <w:rPr>
          <w:rFonts w:asciiTheme="majorBidi" w:hAnsiTheme="majorBidi" w:cstheme="majorBidi"/>
          <w:position w:val="9"/>
          <w:sz w:val="20"/>
          <w:szCs w:val="20"/>
        </w:rPr>
        <w:t xml:space="preserve"> </w:t>
      </w:r>
    </w:p>
    <w:p w:rsidR="002B6B39" w:rsidRPr="00715992" w:rsidRDefault="002B6B39" w:rsidP="002E2E2B">
      <w:pPr>
        <w:pStyle w:val="BodyText"/>
        <w:ind w:left="0"/>
        <w:jc w:val="both"/>
        <w:rPr>
          <w:rFonts w:asciiTheme="majorBidi" w:hAnsiTheme="majorBidi" w:cstheme="majorBidi"/>
          <w:sz w:val="20"/>
          <w:szCs w:val="20"/>
        </w:rPr>
      </w:pPr>
      <w:r w:rsidRPr="00715992">
        <w:rPr>
          <w:rFonts w:asciiTheme="majorBidi" w:hAnsiTheme="majorBidi" w:cstheme="majorBidi"/>
          <w:sz w:val="20"/>
          <w:szCs w:val="20"/>
        </w:rPr>
        <w:t>Micro silica = 11kg/m</w:t>
      </w:r>
      <w:r w:rsidRPr="00715992">
        <w:rPr>
          <w:rFonts w:asciiTheme="majorBidi" w:hAnsiTheme="majorBidi" w:cstheme="majorBidi"/>
          <w:sz w:val="20"/>
          <w:szCs w:val="20"/>
          <w:vertAlign w:val="superscript"/>
        </w:rPr>
        <w:t>3</w:t>
      </w:r>
    </w:p>
    <w:p w:rsidR="002B6B39" w:rsidRPr="00715992" w:rsidRDefault="002B6B39" w:rsidP="002E2E2B">
      <w:pPr>
        <w:pStyle w:val="BodyText"/>
        <w:ind w:left="0"/>
        <w:jc w:val="both"/>
        <w:rPr>
          <w:rFonts w:asciiTheme="majorBidi" w:hAnsiTheme="majorBidi" w:cstheme="majorBidi"/>
          <w:sz w:val="20"/>
          <w:szCs w:val="20"/>
        </w:rPr>
      </w:pPr>
      <w:r w:rsidRPr="00715992">
        <w:rPr>
          <w:rFonts w:asciiTheme="majorBidi" w:hAnsiTheme="majorBidi" w:cstheme="majorBidi"/>
          <w:sz w:val="20"/>
          <w:szCs w:val="20"/>
        </w:rPr>
        <w:t>Water = 151 kg/m</w:t>
      </w:r>
      <w:r w:rsidRPr="00715992">
        <w:rPr>
          <w:rFonts w:asciiTheme="majorBidi" w:hAnsiTheme="majorBidi" w:cstheme="majorBidi"/>
          <w:sz w:val="20"/>
          <w:szCs w:val="20"/>
          <w:vertAlign w:val="superscript"/>
        </w:rPr>
        <w:t>3</w:t>
      </w:r>
    </w:p>
    <w:p w:rsidR="002B6B39" w:rsidRPr="00715992" w:rsidRDefault="002B6B39" w:rsidP="002E2E2B">
      <w:pPr>
        <w:pStyle w:val="BodyText"/>
        <w:ind w:left="0"/>
        <w:jc w:val="both"/>
        <w:rPr>
          <w:rFonts w:asciiTheme="majorBidi" w:hAnsiTheme="majorBidi" w:cstheme="majorBidi"/>
          <w:sz w:val="20"/>
          <w:szCs w:val="20"/>
        </w:rPr>
      </w:pPr>
      <w:r w:rsidRPr="00715992">
        <w:rPr>
          <w:rFonts w:asciiTheme="majorBidi" w:hAnsiTheme="majorBidi" w:cstheme="majorBidi"/>
          <w:sz w:val="20"/>
          <w:szCs w:val="20"/>
        </w:rPr>
        <w:t>Fine aggregate = 779 kg/m</w:t>
      </w:r>
      <w:r w:rsidRPr="00715992">
        <w:rPr>
          <w:rFonts w:asciiTheme="majorBidi" w:hAnsiTheme="majorBidi" w:cstheme="majorBidi"/>
          <w:sz w:val="20"/>
          <w:szCs w:val="20"/>
          <w:vertAlign w:val="superscript"/>
        </w:rPr>
        <w:t>3</w:t>
      </w:r>
      <w:r w:rsidRPr="00715992">
        <w:rPr>
          <w:rFonts w:asciiTheme="majorBidi" w:hAnsiTheme="majorBidi" w:cstheme="majorBidi"/>
          <w:position w:val="9"/>
          <w:sz w:val="20"/>
          <w:szCs w:val="20"/>
        </w:rPr>
        <w:t xml:space="preserve"> </w:t>
      </w:r>
      <w:r w:rsidRPr="00715992">
        <w:rPr>
          <w:rFonts w:asciiTheme="majorBidi" w:hAnsiTheme="majorBidi" w:cstheme="majorBidi"/>
          <w:sz w:val="20"/>
          <w:szCs w:val="20"/>
        </w:rPr>
        <w:t>Coarse aggregate = 1134 kg/m</w:t>
      </w:r>
      <w:r w:rsidRPr="00715992">
        <w:rPr>
          <w:rFonts w:asciiTheme="majorBidi" w:hAnsiTheme="majorBidi" w:cstheme="majorBidi"/>
          <w:sz w:val="20"/>
          <w:szCs w:val="20"/>
          <w:vertAlign w:val="superscript"/>
        </w:rPr>
        <w:t>3</w:t>
      </w:r>
      <w:r w:rsidRPr="00715992">
        <w:rPr>
          <w:rFonts w:asciiTheme="majorBidi" w:hAnsiTheme="majorBidi" w:cstheme="majorBidi"/>
          <w:position w:val="9"/>
          <w:sz w:val="20"/>
          <w:szCs w:val="20"/>
        </w:rPr>
        <w:t xml:space="preserve"> </w:t>
      </w:r>
      <w:r w:rsidRPr="00715992">
        <w:rPr>
          <w:rFonts w:asciiTheme="majorBidi" w:hAnsiTheme="majorBidi" w:cstheme="majorBidi"/>
          <w:sz w:val="20"/>
          <w:szCs w:val="20"/>
        </w:rPr>
        <w:t>Super plasticizer = 4.28 kg/m</w:t>
      </w:r>
      <w:r w:rsidRPr="00715992">
        <w:rPr>
          <w:rFonts w:asciiTheme="majorBidi" w:hAnsiTheme="majorBidi" w:cstheme="majorBidi"/>
          <w:sz w:val="20"/>
          <w:szCs w:val="20"/>
          <w:vertAlign w:val="superscript"/>
        </w:rPr>
        <w:t>3</w:t>
      </w:r>
      <w:r w:rsidRPr="00715992">
        <w:rPr>
          <w:rFonts w:asciiTheme="majorBidi" w:hAnsiTheme="majorBidi" w:cstheme="majorBidi"/>
          <w:position w:val="9"/>
          <w:sz w:val="20"/>
          <w:szCs w:val="20"/>
        </w:rPr>
        <w:t xml:space="preserve"> </w:t>
      </w:r>
      <w:r w:rsidRPr="00715992">
        <w:rPr>
          <w:rFonts w:asciiTheme="majorBidi" w:hAnsiTheme="majorBidi" w:cstheme="majorBidi"/>
          <w:sz w:val="20"/>
          <w:szCs w:val="20"/>
        </w:rPr>
        <w:t>W/C ratio = 0.40</w:t>
      </w:r>
    </w:p>
    <w:p w:rsidR="002D3CDF" w:rsidRPr="00715992" w:rsidRDefault="002D3CDF" w:rsidP="002E2E2B">
      <w:pPr>
        <w:pStyle w:val="BodyText"/>
        <w:ind w:left="0"/>
        <w:jc w:val="both"/>
        <w:rPr>
          <w:rFonts w:asciiTheme="majorBidi" w:hAnsiTheme="majorBidi" w:cstheme="majorBidi"/>
          <w:sz w:val="20"/>
          <w:szCs w:val="20"/>
        </w:rPr>
      </w:pPr>
    </w:p>
    <w:p w:rsidR="002D3CDF" w:rsidRPr="00715992" w:rsidRDefault="002D3CDF" w:rsidP="002E2E2B">
      <w:pPr>
        <w:pStyle w:val="BodyText"/>
        <w:ind w:left="90" w:firstLine="540"/>
        <w:jc w:val="center"/>
        <w:rPr>
          <w:rFonts w:asciiTheme="majorBidi" w:hAnsiTheme="majorBidi" w:cstheme="majorBidi"/>
          <w:i/>
        </w:rPr>
      </w:pPr>
      <w:r w:rsidRPr="00715992">
        <w:rPr>
          <w:rFonts w:asciiTheme="majorBidi" w:hAnsiTheme="majorBidi" w:cstheme="majorBidi"/>
          <w:i/>
        </w:rPr>
        <w:t>Table 3: Final Mix Proportions</w:t>
      </w:r>
    </w:p>
    <w:tbl>
      <w:tblPr>
        <w:tblStyle w:val="LightShading-Accent2"/>
        <w:tblW w:w="5068" w:type="dxa"/>
        <w:jc w:val="center"/>
        <w:tblLayout w:type="fixed"/>
        <w:tblLook w:val="01E0" w:firstRow="1" w:lastRow="1" w:firstColumn="1" w:lastColumn="1" w:noHBand="0" w:noVBand="0"/>
      </w:tblPr>
      <w:tblGrid>
        <w:gridCol w:w="1705"/>
        <w:gridCol w:w="1170"/>
        <w:gridCol w:w="1170"/>
        <w:gridCol w:w="1023"/>
      </w:tblGrid>
      <w:tr w:rsidR="00715992" w:rsidRPr="00715992" w:rsidTr="00B01CB4">
        <w:trPr>
          <w:cnfStyle w:val="100000000000" w:firstRow="1" w:lastRow="0" w:firstColumn="0" w:lastColumn="0" w:oddVBand="0" w:evenVBand="0" w:oddHBand="0"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left w:val="single" w:sz="4" w:space="0" w:color="auto"/>
              <w:bottom w:val="single" w:sz="4" w:space="0" w:color="auto"/>
              <w:right w:val="single" w:sz="4" w:space="0" w:color="auto"/>
            </w:tcBorders>
            <w:shd w:val="clear" w:color="auto" w:fill="auto"/>
          </w:tcPr>
          <w:p w:rsidR="002D3CDF" w:rsidRPr="00715992" w:rsidRDefault="002D3CDF" w:rsidP="002E2E2B">
            <w:pPr>
              <w:pStyle w:val="TableParagraph"/>
              <w:ind w:left="90"/>
              <w:rPr>
                <w:rFonts w:asciiTheme="majorBidi" w:hAnsiTheme="majorBidi" w:cstheme="majorBidi"/>
                <w:b w:val="0"/>
                <w:color w:val="auto"/>
                <w:sz w:val="18"/>
                <w:szCs w:val="18"/>
              </w:rPr>
            </w:pPr>
            <w:r w:rsidRPr="00715992">
              <w:rPr>
                <w:rFonts w:asciiTheme="majorBidi" w:hAnsiTheme="majorBidi" w:cstheme="majorBidi"/>
                <w:b w:val="0"/>
                <w:color w:val="auto"/>
                <w:sz w:val="18"/>
                <w:szCs w:val="18"/>
              </w:rPr>
              <w:t>Cement + Micro</w:t>
            </w:r>
          </w:p>
          <w:p w:rsidR="002D3CDF" w:rsidRPr="00715992" w:rsidRDefault="002D3CDF" w:rsidP="002E2E2B">
            <w:pPr>
              <w:pStyle w:val="TableParagraph"/>
              <w:ind w:left="90"/>
              <w:rPr>
                <w:rFonts w:asciiTheme="majorBidi" w:hAnsiTheme="majorBidi" w:cstheme="majorBidi"/>
                <w:b w:val="0"/>
                <w:color w:val="auto"/>
                <w:sz w:val="18"/>
                <w:szCs w:val="18"/>
              </w:rPr>
            </w:pPr>
            <w:r w:rsidRPr="00715992">
              <w:rPr>
                <w:rFonts w:asciiTheme="majorBidi" w:hAnsiTheme="majorBidi" w:cstheme="majorBidi"/>
                <w:b w:val="0"/>
                <w:color w:val="auto"/>
                <w:sz w:val="18"/>
                <w:szCs w:val="18"/>
              </w:rPr>
              <w:t>Silica,  % (kg/m</w:t>
            </w:r>
            <w:r w:rsidRPr="00715992">
              <w:rPr>
                <w:rFonts w:asciiTheme="majorBidi" w:hAnsiTheme="majorBidi" w:cstheme="majorBidi"/>
                <w:b w:val="0"/>
                <w:color w:val="auto"/>
                <w:sz w:val="18"/>
                <w:szCs w:val="18"/>
                <w:vertAlign w:val="superscript"/>
              </w:rPr>
              <w:t>3</w:t>
            </w:r>
            <w:r w:rsidRPr="00715992">
              <w:rPr>
                <w:rFonts w:asciiTheme="majorBidi" w:hAnsiTheme="majorBidi" w:cstheme="majorBidi"/>
                <w:b w:val="0"/>
                <w:color w:val="auto"/>
                <w:sz w:val="18"/>
                <w:szCs w:val="18"/>
              </w:rPr>
              <w:t>)</w:t>
            </w:r>
          </w:p>
        </w:tc>
        <w:tc>
          <w:tcPr>
            <w:cnfStyle w:val="000010000000" w:firstRow="0" w:lastRow="0" w:firstColumn="0" w:lastColumn="0" w:oddVBand="1"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shd w:val="clear" w:color="auto" w:fill="auto"/>
          </w:tcPr>
          <w:p w:rsidR="002D3CDF" w:rsidRPr="00715992" w:rsidRDefault="002D3CDF" w:rsidP="002E2E2B">
            <w:pPr>
              <w:pStyle w:val="TableParagraph"/>
              <w:ind w:left="90" w:firstLine="16"/>
              <w:rPr>
                <w:rFonts w:asciiTheme="majorBidi" w:hAnsiTheme="majorBidi" w:cstheme="majorBidi"/>
                <w:b w:val="0"/>
                <w:color w:val="auto"/>
                <w:sz w:val="18"/>
                <w:szCs w:val="18"/>
              </w:rPr>
            </w:pPr>
            <w:r w:rsidRPr="00715992">
              <w:rPr>
                <w:rFonts w:asciiTheme="majorBidi" w:hAnsiTheme="majorBidi" w:cstheme="majorBidi"/>
                <w:b w:val="0"/>
                <w:color w:val="auto"/>
                <w:sz w:val="18"/>
                <w:szCs w:val="18"/>
              </w:rPr>
              <w:t>Fine aggregate</w:t>
            </w:r>
          </w:p>
          <w:p w:rsidR="002D3CDF" w:rsidRPr="00715992" w:rsidRDefault="002D3CDF" w:rsidP="002E2E2B">
            <w:pPr>
              <w:pStyle w:val="TableParagraph"/>
              <w:ind w:left="90" w:firstLine="16"/>
              <w:rPr>
                <w:rFonts w:asciiTheme="majorBidi" w:hAnsiTheme="majorBidi" w:cstheme="majorBidi"/>
                <w:b w:val="0"/>
                <w:color w:val="auto"/>
                <w:sz w:val="18"/>
                <w:szCs w:val="18"/>
              </w:rPr>
            </w:pPr>
            <w:r w:rsidRPr="00715992">
              <w:rPr>
                <w:rFonts w:asciiTheme="majorBidi" w:hAnsiTheme="majorBidi" w:cstheme="majorBidi"/>
                <w:b w:val="0"/>
                <w:color w:val="auto"/>
                <w:sz w:val="18"/>
                <w:szCs w:val="18"/>
              </w:rPr>
              <w:t>(kg/m</w:t>
            </w:r>
            <w:r w:rsidRPr="00715992">
              <w:rPr>
                <w:rFonts w:asciiTheme="majorBidi" w:hAnsiTheme="majorBidi" w:cstheme="majorBidi"/>
                <w:b w:val="0"/>
                <w:color w:val="auto"/>
                <w:sz w:val="18"/>
                <w:szCs w:val="18"/>
                <w:vertAlign w:val="superscript"/>
              </w:rPr>
              <w:t>3</w:t>
            </w:r>
            <w:r w:rsidRPr="00715992">
              <w:rPr>
                <w:rFonts w:asciiTheme="majorBidi" w:hAnsiTheme="majorBidi" w:cstheme="majorBidi"/>
                <w:b w:val="0"/>
                <w:color w:val="auto"/>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D3CDF" w:rsidRPr="00715992" w:rsidRDefault="002D3CDF" w:rsidP="002E2E2B">
            <w:pPr>
              <w:pStyle w:val="TableParagraph"/>
              <w:ind w:left="90" w:firstLine="28"/>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auto"/>
                <w:sz w:val="18"/>
                <w:szCs w:val="18"/>
              </w:rPr>
            </w:pPr>
            <w:r w:rsidRPr="00715992">
              <w:rPr>
                <w:rFonts w:asciiTheme="majorBidi" w:hAnsiTheme="majorBidi" w:cstheme="majorBidi"/>
                <w:b w:val="0"/>
                <w:color w:val="auto"/>
                <w:sz w:val="18"/>
                <w:szCs w:val="18"/>
              </w:rPr>
              <w:t>Coarse aggregate</w:t>
            </w:r>
          </w:p>
          <w:p w:rsidR="002D3CDF" w:rsidRPr="00715992" w:rsidRDefault="002D3CDF" w:rsidP="002E2E2B">
            <w:pPr>
              <w:pStyle w:val="TableParagraph"/>
              <w:ind w:left="90" w:firstLine="28"/>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auto"/>
                <w:sz w:val="18"/>
                <w:szCs w:val="18"/>
              </w:rPr>
            </w:pPr>
            <w:r w:rsidRPr="00715992">
              <w:rPr>
                <w:rFonts w:asciiTheme="majorBidi" w:hAnsiTheme="majorBidi" w:cstheme="majorBidi"/>
                <w:b w:val="0"/>
                <w:color w:val="auto"/>
                <w:sz w:val="18"/>
                <w:szCs w:val="18"/>
              </w:rPr>
              <w:t>(kg/m</w:t>
            </w:r>
            <w:r w:rsidRPr="00715992">
              <w:rPr>
                <w:rFonts w:asciiTheme="majorBidi" w:hAnsiTheme="majorBidi" w:cstheme="majorBidi"/>
                <w:b w:val="0"/>
                <w:color w:val="auto"/>
                <w:sz w:val="18"/>
                <w:szCs w:val="18"/>
                <w:vertAlign w:val="superscript"/>
              </w:rPr>
              <w:t>3</w:t>
            </w:r>
            <w:r w:rsidRPr="00715992">
              <w:rPr>
                <w:rFonts w:asciiTheme="majorBidi" w:hAnsiTheme="majorBidi" w:cstheme="majorBidi"/>
                <w:b w:val="0"/>
                <w:color w:val="auto"/>
                <w:sz w:val="18"/>
                <w:szCs w:val="18"/>
              </w:rPr>
              <w:t>)</w:t>
            </w:r>
          </w:p>
        </w:tc>
        <w:tc>
          <w:tcPr>
            <w:cnfStyle w:val="000100000000" w:firstRow="0" w:lastRow="0" w:firstColumn="0" w:lastColumn="1" w:oddVBand="0" w:evenVBand="0" w:oddHBand="0" w:evenHBand="0" w:firstRowFirstColumn="0" w:firstRowLastColumn="0" w:lastRowFirstColumn="0" w:lastRowLastColumn="0"/>
            <w:tcW w:w="1023" w:type="dxa"/>
            <w:tcBorders>
              <w:top w:val="single" w:sz="4" w:space="0" w:color="auto"/>
              <w:left w:val="single" w:sz="4" w:space="0" w:color="auto"/>
              <w:bottom w:val="single" w:sz="4" w:space="0" w:color="auto"/>
              <w:right w:val="single" w:sz="4" w:space="0" w:color="auto"/>
            </w:tcBorders>
            <w:shd w:val="clear" w:color="auto" w:fill="auto"/>
          </w:tcPr>
          <w:p w:rsidR="002D3CDF" w:rsidRPr="00715992" w:rsidRDefault="002D3CDF" w:rsidP="002E2E2B">
            <w:pPr>
              <w:pStyle w:val="TableParagraph"/>
              <w:ind w:left="90" w:hanging="90"/>
              <w:rPr>
                <w:rFonts w:asciiTheme="majorBidi" w:hAnsiTheme="majorBidi" w:cstheme="majorBidi"/>
                <w:b w:val="0"/>
                <w:color w:val="auto"/>
                <w:sz w:val="18"/>
                <w:szCs w:val="18"/>
              </w:rPr>
            </w:pPr>
            <w:r w:rsidRPr="00715992">
              <w:rPr>
                <w:rFonts w:asciiTheme="majorBidi" w:hAnsiTheme="majorBidi" w:cstheme="majorBidi"/>
                <w:b w:val="0"/>
                <w:color w:val="auto"/>
                <w:sz w:val="18"/>
                <w:szCs w:val="18"/>
              </w:rPr>
              <w:t>Water</w:t>
            </w:r>
          </w:p>
          <w:p w:rsidR="002D3CDF" w:rsidRPr="00715992" w:rsidRDefault="002D3CDF" w:rsidP="002E2E2B">
            <w:pPr>
              <w:pStyle w:val="TableParagraph"/>
              <w:ind w:left="90" w:firstLine="16"/>
              <w:rPr>
                <w:rFonts w:asciiTheme="majorBidi" w:hAnsiTheme="majorBidi" w:cstheme="majorBidi"/>
                <w:b w:val="0"/>
                <w:color w:val="auto"/>
                <w:sz w:val="18"/>
                <w:szCs w:val="18"/>
              </w:rPr>
            </w:pPr>
            <w:r w:rsidRPr="00715992">
              <w:rPr>
                <w:rFonts w:asciiTheme="majorBidi" w:hAnsiTheme="majorBidi" w:cstheme="majorBidi"/>
                <w:b w:val="0"/>
                <w:color w:val="auto"/>
                <w:sz w:val="18"/>
                <w:szCs w:val="18"/>
              </w:rPr>
              <w:t>(kg/m</w:t>
            </w:r>
            <w:r w:rsidRPr="00715992">
              <w:rPr>
                <w:rFonts w:asciiTheme="majorBidi" w:hAnsiTheme="majorBidi" w:cstheme="majorBidi"/>
                <w:b w:val="0"/>
                <w:color w:val="auto"/>
                <w:sz w:val="18"/>
                <w:szCs w:val="18"/>
                <w:vertAlign w:val="superscript"/>
              </w:rPr>
              <w:t>3</w:t>
            </w:r>
            <w:r w:rsidRPr="00715992">
              <w:rPr>
                <w:rFonts w:asciiTheme="majorBidi" w:hAnsiTheme="majorBidi" w:cstheme="majorBidi"/>
                <w:b w:val="0"/>
                <w:color w:val="auto"/>
                <w:sz w:val="18"/>
                <w:szCs w:val="18"/>
              </w:rPr>
              <w:t>)</w:t>
            </w:r>
          </w:p>
        </w:tc>
      </w:tr>
      <w:tr w:rsidR="00715992" w:rsidRPr="00715992" w:rsidTr="00B01CB4">
        <w:trPr>
          <w:cnfStyle w:val="000000100000" w:firstRow="0" w:lastRow="0" w:firstColumn="0" w:lastColumn="0" w:oddVBand="0" w:evenVBand="0" w:oddHBand="1"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left w:val="single" w:sz="4" w:space="0" w:color="auto"/>
              <w:bottom w:val="single" w:sz="4" w:space="0" w:color="auto"/>
              <w:right w:val="single" w:sz="4" w:space="0" w:color="auto"/>
            </w:tcBorders>
            <w:shd w:val="clear" w:color="auto" w:fill="auto"/>
          </w:tcPr>
          <w:p w:rsidR="002D3CDF" w:rsidRPr="00715992" w:rsidRDefault="002D3CDF" w:rsidP="002E2E2B">
            <w:pPr>
              <w:pStyle w:val="TableParagraph"/>
              <w:ind w:left="90"/>
              <w:rPr>
                <w:rFonts w:asciiTheme="majorBidi" w:hAnsiTheme="majorBidi" w:cstheme="majorBidi"/>
                <w:b w:val="0"/>
                <w:color w:val="auto"/>
                <w:sz w:val="18"/>
                <w:szCs w:val="18"/>
              </w:rPr>
            </w:pPr>
            <w:r w:rsidRPr="00715992">
              <w:rPr>
                <w:rFonts w:asciiTheme="majorBidi" w:hAnsiTheme="majorBidi" w:cstheme="majorBidi"/>
                <w:b w:val="0"/>
                <w:color w:val="auto"/>
                <w:sz w:val="18"/>
                <w:szCs w:val="18"/>
              </w:rPr>
              <w:t>359 + 11</w:t>
            </w:r>
          </w:p>
        </w:tc>
        <w:tc>
          <w:tcPr>
            <w:cnfStyle w:val="000010000000" w:firstRow="0" w:lastRow="0" w:firstColumn="0" w:lastColumn="0" w:oddVBand="1"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shd w:val="clear" w:color="auto" w:fill="auto"/>
          </w:tcPr>
          <w:p w:rsidR="002D3CDF" w:rsidRPr="00715992" w:rsidRDefault="002D3CDF" w:rsidP="002E2E2B">
            <w:pPr>
              <w:pStyle w:val="TableParagraph"/>
              <w:ind w:left="90" w:firstLine="16"/>
              <w:rPr>
                <w:rFonts w:asciiTheme="majorBidi" w:hAnsiTheme="majorBidi" w:cstheme="majorBidi"/>
                <w:color w:val="auto"/>
                <w:sz w:val="18"/>
                <w:szCs w:val="18"/>
              </w:rPr>
            </w:pPr>
            <w:r w:rsidRPr="00715992">
              <w:rPr>
                <w:rFonts w:asciiTheme="majorBidi" w:hAnsiTheme="majorBidi" w:cstheme="majorBidi"/>
                <w:color w:val="auto"/>
                <w:sz w:val="18"/>
                <w:szCs w:val="18"/>
              </w:rPr>
              <w:t>779</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D3CDF" w:rsidRPr="00715992" w:rsidRDefault="002D3CDF" w:rsidP="002E2E2B">
            <w:pPr>
              <w:pStyle w:val="TableParagraph"/>
              <w:ind w:left="90" w:firstLine="2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Pr>
            </w:pPr>
            <w:r w:rsidRPr="00715992">
              <w:rPr>
                <w:rFonts w:asciiTheme="majorBidi" w:hAnsiTheme="majorBidi" w:cstheme="majorBidi"/>
                <w:color w:val="auto"/>
                <w:sz w:val="18"/>
                <w:szCs w:val="18"/>
              </w:rPr>
              <w:t>1133</w:t>
            </w:r>
          </w:p>
        </w:tc>
        <w:tc>
          <w:tcPr>
            <w:cnfStyle w:val="000100000000" w:firstRow="0" w:lastRow="0" w:firstColumn="0" w:lastColumn="1" w:oddVBand="0" w:evenVBand="0" w:oddHBand="0" w:evenHBand="0" w:firstRowFirstColumn="0" w:firstRowLastColumn="0" w:lastRowFirstColumn="0" w:lastRowLastColumn="0"/>
            <w:tcW w:w="1023" w:type="dxa"/>
            <w:tcBorders>
              <w:top w:val="single" w:sz="4" w:space="0" w:color="auto"/>
              <w:left w:val="single" w:sz="4" w:space="0" w:color="auto"/>
              <w:bottom w:val="single" w:sz="4" w:space="0" w:color="auto"/>
              <w:right w:val="single" w:sz="4" w:space="0" w:color="auto"/>
            </w:tcBorders>
            <w:shd w:val="clear" w:color="auto" w:fill="auto"/>
          </w:tcPr>
          <w:p w:rsidR="002D3CDF" w:rsidRPr="00715992" w:rsidRDefault="002D3CDF" w:rsidP="002E2E2B">
            <w:pPr>
              <w:pStyle w:val="TableParagraph"/>
              <w:ind w:left="90" w:firstLine="16"/>
              <w:rPr>
                <w:rFonts w:asciiTheme="majorBidi" w:hAnsiTheme="majorBidi" w:cstheme="majorBidi"/>
                <w:b w:val="0"/>
                <w:color w:val="auto"/>
                <w:sz w:val="18"/>
                <w:szCs w:val="18"/>
              </w:rPr>
            </w:pPr>
            <w:r w:rsidRPr="00715992">
              <w:rPr>
                <w:rFonts w:asciiTheme="majorBidi" w:hAnsiTheme="majorBidi" w:cstheme="majorBidi"/>
                <w:b w:val="0"/>
                <w:color w:val="auto"/>
                <w:sz w:val="18"/>
                <w:szCs w:val="18"/>
              </w:rPr>
              <w:t>151</w:t>
            </w:r>
          </w:p>
        </w:tc>
      </w:tr>
      <w:tr w:rsidR="00715992" w:rsidRPr="00715992" w:rsidTr="00B01CB4">
        <w:trPr>
          <w:trHeight w:val="77"/>
          <w:jc w:val="center"/>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left w:val="single" w:sz="4" w:space="0" w:color="auto"/>
              <w:bottom w:val="single" w:sz="4" w:space="0" w:color="auto"/>
              <w:right w:val="single" w:sz="4" w:space="0" w:color="auto"/>
            </w:tcBorders>
            <w:shd w:val="clear" w:color="auto" w:fill="auto"/>
          </w:tcPr>
          <w:p w:rsidR="002D3CDF" w:rsidRPr="00715992" w:rsidRDefault="002D3CDF" w:rsidP="002E2E2B">
            <w:pPr>
              <w:pStyle w:val="TableParagraph"/>
              <w:ind w:left="90"/>
              <w:rPr>
                <w:rFonts w:asciiTheme="majorBidi" w:hAnsiTheme="majorBidi" w:cstheme="majorBidi"/>
                <w:b w:val="0"/>
                <w:color w:val="auto"/>
                <w:sz w:val="18"/>
                <w:szCs w:val="18"/>
              </w:rPr>
            </w:pPr>
            <w:r w:rsidRPr="00715992">
              <w:rPr>
                <w:rFonts w:asciiTheme="majorBidi" w:hAnsiTheme="majorBidi" w:cstheme="majorBidi"/>
                <w:b w:val="0"/>
                <w:color w:val="auto"/>
                <w:sz w:val="18"/>
                <w:szCs w:val="18"/>
              </w:rPr>
              <w:t>1.00</w:t>
            </w:r>
          </w:p>
        </w:tc>
        <w:tc>
          <w:tcPr>
            <w:cnfStyle w:val="000010000000" w:firstRow="0" w:lastRow="0" w:firstColumn="0" w:lastColumn="0" w:oddVBand="1"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shd w:val="clear" w:color="auto" w:fill="auto"/>
          </w:tcPr>
          <w:p w:rsidR="002D3CDF" w:rsidRPr="00715992" w:rsidRDefault="002D3CDF" w:rsidP="002E2E2B">
            <w:pPr>
              <w:pStyle w:val="TableParagraph"/>
              <w:ind w:left="90" w:firstLine="16"/>
              <w:rPr>
                <w:rFonts w:asciiTheme="majorBidi" w:hAnsiTheme="majorBidi" w:cstheme="majorBidi"/>
                <w:color w:val="auto"/>
                <w:sz w:val="18"/>
                <w:szCs w:val="18"/>
              </w:rPr>
            </w:pPr>
            <w:r w:rsidRPr="00715992">
              <w:rPr>
                <w:rFonts w:asciiTheme="majorBidi" w:hAnsiTheme="majorBidi" w:cstheme="majorBidi"/>
                <w:color w:val="auto"/>
                <w:sz w:val="18"/>
                <w:szCs w:val="18"/>
              </w:rPr>
              <w:t>2.105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D3CDF" w:rsidRPr="00715992" w:rsidRDefault="002D3CDF" w:rsidP="002E2E2B">
            <w:pPr>
              <w:pStyle w:val="TableParagraph"/>
              <w:ind w:left="90" w:firstLine="2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Pr>
            </w:pPr>
            <w:r w:rsidRPr="00715992">
              <w:rPr>
                <w:rFonts w:asciiTheme="majorBidi" w:hAnsiTheme="majorBidi" w:cstheme="majorBidi"/>
                <w:color w:val="auto"/>
                <w:sz w:val="18"/>
                <w:szCs w:val="18"/>
              </w:rPr>
              <w:t>3.062</w:t>
            </w:r>
          </w:p>
        </w:tc>
        <w:tc>
          <w:tcPr>
            <w:cnfStyle w:val="000100000000" w:firstRow="0" w:lastRow="0" w:firstColumn="0" w:lastColumn="1" w:oddVBand="0" w:evenVBand="0" w:oddHBand="0" w:evenHBand="0" w:firstRowFirstColumn="0" w:firstRowLastColumn="0" w:lastRowFirstColumn="0" w:lastRowLastColumn="0"/>
            <w:tcW w:w="1023" w:type="dxa"/>
            <w:tcBorders>
              <w:top w:val="single" w:sz="4" w:space="0" w:color="auto"/>
              <w:left w:val="single" w:sz="4" w:space="0" w:color="auto"/>
              <w:bottom w:val="single" w:sz="4" w:space="0" w:color="auto"/>
              <w:right w:val="single" w:sz="4" w:space="0" w:color="auto"/>
            </w:tcBorders>
            <w:shd w:val="clear" w:color="auto" w:fill="auto"/>
          </w:tcPr>
          <w:p w:rsidR="002D3CDF" w:rsidRPr="00715992" w:rsidRDefault="002D3CDF" w:rsidP="002E2E2B">
            <w:pPr>
              <w:pStyle w:val="TableParagraph"/>
              <w:ind w:left="90" w:firstLine="16"/>
              <w:rPr>
                <w:rFonts w:asciiTheme="majorBidi" w:hAnsiTheme="majorBidi" w:cstheme="majorBidi"/>
                <w:b w:val="0"/>
                <w:color w:val="auto"/>
                <w:sz w:val="18"/>
                <w:szCs w:val="18"/>
              </w:rPr>
            </w:pPr>
            <w:r w:rsidRPr="00715992">
              <w:rPr>
                <w:rFonts w:asciiTheme="majorBidi" w:hAnsiTheme="majorBidi" w:cstheme="majorBidi"/>
                <w:b w:val="0"/>
                <w:color w:val="auto"/>
                <w:sz w:val="18"/>
                <w:szCs w:val="18"/>
              </w:rPr>
              <w:t>0.40</w:t>
            </w:r>
          </w:p>
        </w:tc>
      </w:tr>
      <w:tr w:rsidR="00715992" w:rsidRPr="00715992" w:rsidTr="00B01CB4">
        <w:trPr>
          <w:cnfStyle w:val="010000000000" w:firstRow="0" w:lastRow="1" w:firstColumn="0" w:lastColumn="0" w:oddVBand="0" w:evenVBand="0" w:oddHBand="0"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left w:val="single" w:sz="4" w:space="0" w:color="auto"/>
              <w:bottom w:val="single" w:sz="4" w:space="0" w:color="auto"/>
              <w:right w:val="single" w:sz="4" w:space="0" w:color="auto"/>
            </w:tcBorders>
            <w:shd w:val="clear" w:color="auto" w:fill="auto"/>
          </w:tcPr>
          <w:p w:rsidR="002D3CDF" w:rsidRPr="00715992" w:rsidRDefault="002D3CDF" w:rsidP="002E2E2B">
            <w:pPr>
              <w:pStyle w:val="TableParagraph"/>
              <w:ind w:left="90"/>
              <w:rPr>
                <w:rFonts w:asciiTheme="majorBidi" w:hAnsiTheme="majorBidi" w:cstheme="majorBidi"/>
                <w:b w:val="0"/>
                <w:color w:val="auto"/>
                <w:sz w:val="18"/>
                <w:szCs w:val="18"/>
              </w:rPr>
            </w:pPr>
          </w:p>
        </w:tc>
        <w:tc>
          <w:tcPr>
            <w:cnfStyle w:val="000010000000" w:firstRow="0" w:lastRow="0" w:firstColumn="0" w:lastColumn="0" w:oddVBand="1" w:evenVBand="0" w:oddHBand="0" w:evenHBand="0" w:firstRowFirstColumn="0" w:firstRowLastColumn="0" w:lastRowFirstColumn="0" w:lastRowLastColumn="0"/>
            <w:tcW w:w="2340" w:type="dxa"/>
            <w:gridSpan w:val="2"/>
            <w:tcBorders>
              <w:top w:val="single" w:sz="4" w:space="0" w:color="auto"/>
              <w:left w:val="single" w:sz="4" w:space="0" w:color="auto"/>
              <w:bottom w:val="single" w:sz="4" w:space="0" w:color="auto"/>
              <w:right w:val="single" w:sz="4" w:space="0" w:color="auto"/>
            </w:tcBorders>
            <w:shd w:val="clear" w:color="auto" w:fill="auto"/>
          </w:tcPr>
          <w:p w:rsidR="002D3CDF" w:rsidRPr="00715992" w:rsidRDefault="002D3CDF" w:rsidP="002E2E2B">
            <w:pPr>
              <w:pStyle w:val="TableParagraph"/>
              <w:ind w:left="90" w:firstLine="16"/>
              <w:rPr>
                <w:rFonts w:asciiTheme="majorBidi" w:hAnsiTheme="majorBidi" w:cstheme="majorBidi"/>
                <w:b w:val="0"/>
                <w:color w:val="auto"/>
                <w:sz w:val="18"/>
                <w:szCs w:val="18"/>
              </w:rPr>
            </w:pPr>
            <w:r w:rsidRPr="00715992">
              <w:rPr>
                <w:rFonts w:asciiTheme="majorBidi" w:hAnsiTheme="majorBidi" w:cstheme="majorBidi"/>
                <w:b w:val="0"/>
                <w:color w:val="auto"/>
                <w:sz w:val="18"/>
                <w:szCs w:val="18"/>
              </w:rPr>
              <w:t>or 1.00 : 2.10 : 3.00 : 0.40</w:t>
            </w:r>
          </w:p>
        </w:tc>
        <w:tc>
          <w:tcPr>
            <w:cnfStyle w:val="000100000000" w:firstRow="0" w:lastRow="0" w:firstColumn="0" w:lastColumn="1" w:oddVBand="0" w:evenVBand="0" w:oddHBand="0" w:evenHBand="0" w:firstRowFirstColumn="0" w:firstRowLastColumn="0" w:lastRowFirstColumn="0" w:lastRowLastColumn="0"/>
            <w:tcW w:w="1023" w:type="dxa"/>
            <w:tcBorders>
              <w:top w:val="single" w:sz="4" w:space="0" w:color="auto"/>
              <w:left w:val="single" w:sz="4" w:space="0" w:color="auto"/>
              <w:bottom w:val="single" w:sz="4" w:space="0" w:color="auto"/>
              <w:right w:val="single" w:sz="4" w:space="0" w:color="auto"/>
            </w:tcBorders>
            <w:shd w:val="clear" w:color="auto" w:fill="auto"/>
          </w:tcPr>
          <w:p w:rsidR="002D3CDF" w:rsidRPr="00715992" w:rsidRDefault="002D3CDF" w:rsidP="002E2E2B">
            <w:pPr>
              <w:pStyle w:val="TableParagraph"/>
              <w:ind w:left="90" w:firstLine="540"/>
              <w:rPr>
                <w:rFonts w:asciiTheme="majorBidi" w:hAnsiTheme="majorBidi" w:cstheme="majorBidi"/>
                <w:b w:val="0"/>
                <w:color w:val="auto"/>
                <w:sz w:val="18"/>
                <w:szCs w:val="18"/>
              </w:rPr>
            </w:pPr>
          </w:p>
        </w:tc>
      </w:tr>
    </w:tbl>
    <w:p w:rsidR="002D3CDF" w:rsidRPr="00715992" w:rsidRDefault="002D3CDF" w:rsidP="002E2E2B">
      <w:pPr>
        <w:pStyle w:val="BodyText"/>
        <w:ind w:left="90" w:firstLine="540"/>
        <w:rPr>
          <w:rFonts w:asciiTheme="majorBidi" w:hAnsiTheme="majorBidi" w:cstheme="majorBidi"/>
          <w:sz w:val="20"/>
          <w:szCs w:val="20"/>
        </w:rPr>
      </w:pPr>
    </w:p>
    <w:p w:rsidR="002D3CDF" w:rsidRPr="00715992" w:rsidRDefault="003A77CE" w:rsidP="002E2E2B">
      <w:pPr>
        <w:jc w:val="mediumKashida"/>
        <w:rPr>
          <w:rFonts w:asciiTheme="majorBidi" w:hAnsiTheme="majorBidi" w:cstheme="majorBidi"/>
          <w:sz w:val="20"/>
          <w:szCs w:val="20"/>
          <w:shd w:val="clear" w:color="auto" w:fill="FFFFFF"/>
        </w:rPr>
      </w:pPr>
      <w:bookmarkStart w:id="2" w:name="_bookmark54"/>
      <w:bookmarkEnd w:id="2"/>
      <w:r w:rsidRPr="00715992">
        <w:rPr>
          <w:rFonts w:asciiTheme="majorBidi" w:hAnsiTheme="majorBidi" w:cstheme="majorBidi"/>
          <w:sz w:val="20"/>
          <w:szCs w:val="20"/>
          <w:shd w:val="clear" w:color="auto" w:fill="FFFFFF"/>
        </w:rPr>
        <w:t>Similarly, technique have become observed for blend format of controlled specimen (i.e. at the same time as now no longer small silicon oxide) and varied} take a look at specimen with diverse prospects (zero % to twenty %) of micro silica. Below is that the desk showing one of a kind combo share incorporating precise opportunities of micro silica ob</w:t>
      </w:r>
      <w:r w:rsidR="004B36B4" w:rsidRPr="00715992">
        <w:rPr>
          <w:rFonts w:asciiTheme="majorBidi" w:hAnsiTheme="majorBidi" w:cstheme="majorBidi"/>
          <w:sz w:val="20"/>
          <w:szCs w:val="20"/>
          <w:shd w:val="clear" w:color="auto" w:fill="FFFFFF"/>
        </w:rPr>
        <w:t>served inside facet the study.</w:t>
      </w:r>
    </w:p>
    <w:p w:rsidR="00151B48" w:rsidRPr="00715992" w:rsidRDefault="00151B48" w:rsidP="002E2E2B">
      <w:pPr>
        <w:jc w:val="mediumKashida"/>
        <w:rPr>
          <w:rFonts w:asciiTheme="majorBidi" w:hAnsiTheme="majorBidi" w:cstheme="majorBidi"/>
          <w:sz w:val="20"/>
          <w:szCs w:val="20"/>
          <w:shd w:val="clear" w:color="auto" w:fill="FFFFFF"/>
        </w:rPr>
      </w:pPr>
    </w:p>
    <w:p w:rsidR="00151B48" w:rsidRPr="00715992" w:rsidRDefault="00151B48" w:rsidP="002E2E2B">
      <w:pPr>
        <w:pStyle w:val="ListParagraph"/>
        <w:numPr>
          <w:ilvl w:val="1"/>
          <w:numId w:val="1"/>
        </w:numPr>
        <w:ind w:left="360"/>
        <w:jc w:val="mediumKashida"/>
        <w:rPr>
          <w:rFonts w:asciiTheme="majorBidi" w:hAnsiTheme="majorBidi" w:cstheme="majorBidi"/>
          <w:i/>
          <w:sz w:val="20"/>
          <w:szCs w:val="20"/>
          <w:shd w:val="clear" w:color="auto" w:fill="FFFFFF"/>
        </w:rPr>
      </w:pPr>
      <w:r w:rsidRPr="00715992">
        <w:rPr>
          <w:rFonts w:asciiTheme="majorBidi" w:hAnsiTheme="majorBidi" w:cstheme="majorBidi"/>
          <w:i/>
          <w:sz w:val="20"/>
          <w:szCs w:val="20"/>
          <w:shd w:val="clear" w:color="auto" w:fill="FFFFFF"/>
        </w:rPr>
        <w:t>Specimens</w:t>
      </w:r>
    </w:p>
    <w:p w:rsidR="00151B48" w:rsidRPr="00715992" w:rsidRDefault="00151B48" w:rsidP="002E2E2B">
      <w:pPr>
        <w:jc w:val="mediumKashida"/>
        <w:rPr>
          <w:rFonts w:asciiTheme="majorBidi" w:hAnsiTheme="majorBidi" w:cstheme="majorBidi"/>
          <w:sz w:val="20"/>
          <w:szCs w:val="20"/>
          <w:shd w:val="clear" w:color="auto" w:fill="FFFFFF"/>
        </w:rPr>
      </w:pPr>
    </w:p>
    <w:p w:rsidR="00151B48" w:rsidRPr="00715992" w:rsidRDefault="00151B48" w:rsidP="002E2E2B">
      <w:pPr>
        <w:jc w:val="mediumKashida"/>
        <w:rPr>
          <w:rFonts w:asciiTheme="majorBidi" w:hAnsiTheme="majorBidi" w:cstheme="majorBidi"/>
          <w:sz w:val="20"/>
          <w:szCs w:val="20"/>
          <w:shd w:val="clear" w:color="auto" w:fill="FFFFFF"/>
        </w:rPr>
      </w:pPr>
      <w:r w:rsidRPr="00715992">
        <w:rPr>
          <w:rFonts w:asciiTheme="majorBidi" w:hAnsiTheme="majorBidi" w:cstheme="majorBidi"/>
          <w:sz w:val="20"/>
          <w:szCs w:val="20"/>
          <w:shd w:val="clear" w:color="auto" w:fill="FFFFFF"/>
        </w:rPr>
        <w:t>Three styles of specimens are cast: a hundred fifty x a hundred fifty x a hundred fifty millimeter cubes, a hundred fifty x three hundred mm cylinders, and a hundred x a hundred x 5 hundred mm prismatic beams. The issue of the specimens solid for the duration of the whole experimental packa</w:t>
      </w:r>
      <w:r w:rsidR="004B60D8" w:rsidRPr="00715992">
        <w:rPr>
          <w:rFonts w:asciiTheme="majorBidi" w:hAnsiTheme="majorBidi" w:cstheme="majorBidi"/>
          <w:sz w:val="20"/>
          <w:szCs w:val="20"/>
          <w:shd w:val="clear" w:color="auto" w:fill="FFFFFF"/>
        </w:rPr>
        <w:t>ge deal is summarized in Table 5</w:t>
      </w:r>
      <w:r w:rsidRPr="00715992">
        <w:rPr>
          <w:rFonts w:asciiTheme="majorBidi" w:hAnsiTheme="majorBidi" w:cstheme="majorBidi"/>
          <w:sz w:val="20"/>
          <w:szCs w:val="20"/>
          <w:shd w:val="clear" w:color="auto" w:fill="FFFFFF"/>
        </w:rPr>
        <w:t>.</w:t>
      </w:r>
    </w:p>
    <w:p w:rsidR="004B36B4" w:rsidRPr="00715992" w:rsidRDefault="004B36B4" w:rsidP="002E2E2B">
      <w:pPr>
        <w:pStyle w:val="BodyText"/>
        <w:ind w:left="0"/>
        <w:jc w:val="both"/>
        <w:rPr>
          <w:rFonts w:asciiTheme="majorBidi" w:hAnsiTheme="majorBidi" w:cstheme="majorBidi"/>
          <w:sz w:val="20"/>
          <w:szCs w:val="20"/>
        </w:rPr>
      </w:pPr>
    </w:p>
    <w:p w:rsidR="00151B48" w:rsidRPr="00715992" w:rsidRDefault="00151B48" w:rsidP="002E2E2B">
      <w:pPr>
        <w:pStyle w:val="BodyText"/>
        <w:ind w:left="0"/>
        <w:jc w:val="both"/>
        <w:rPr>
          <w:rFonts w:asciiTheme="majorBidi" w:hAnsiTheme="majorBidi" w:cstheme="majorBidi"/>
          <w:sz w:val="20"/>
          <w:szCs w:val="20"/>
        </w:rPr>
      </w:pPr>
    </w:p>
    <w:p w:rsidR="00151B48" w:rsidRPr="00715992" w:rsidRDefault="00151B48" w:rsidP="002E2E2B">
      <w:pPr>
        <w:pStyle w:val="BodyText"/>
        <w:ind w:left="0"/>
        <w:jc w:val="both"/>
        <w:rPr>
          <w:rFonts w:asciiTheme="majorBidi" w:hAnsiTheme="majorBidi" w:cstheme="majorBidi"/>
          <w:sz w:val="20"/>
          <w:szCs w:val="20"/>
        </w:rPr>
        <w:sectPr w:rsidR="00151B48" w:rsidRPr="00715992" w:rsidSect="004B36B4">
          <w:type w:val="continuous"/>
          <w:pgSz w:w="12240" w:h="15840"/>
          <w:pgMar w:top="720" w:right="720" w:bottom="720" w:left="1008" w:header="446" w:footer="720" w:gutter="0"/>
          <w:cols w:num="2" w:space="557"/>
        </w:sectPr>
      </w:pPr>
    </w:p>
    <w:p w:rsidR="002D3CDF" w:rsidRPr="00715992" w:rsidRDefault="002D3CDF" w:rsidP="002E2E2B">
      <w:pPr>
        <w:pStyle w:val="BodyText"/>
        <w:ind w:left="0"/>
        <w:jc w:val="both"/>
        <w:rPr>
          <w:rFonts w:asciiTheme="majorBidi" w:hAnsiTheme="majorBidi" w:cstheme="majorBidi"/>
          <w:sz w:val="20"/>
          <w:szCs w:val="20"/>
        </w:rPr>
      </w:pPr>
    </w:p>
    <w:p w:rsidR="004B36B4" w:rsidRPr="00715992" w:rsidRDefault="004B36B4" w:rsidP="002E2E2B">
      <w:pPr>
        <w:ind w:left="90" w:firstLine="540"/>
        <w:jc w:val="center"/>
        <w:rPr>
          <w:rFonts w:asciiTheme="majorBidi" w:hAnsiTheme="majorBidi" w:cstheme="majorBidi"/>
          <w:i/>
          <w:sz w:val="20"/>
          <w:szCs w:val="20"/>
        </w:rPr>
        <w:sectPr w:rsidR="004B36B4" w:rsidRPr="00715992" w:rsidSect="00571B3A">
          <w:type w:val="continuous"/>
          <w:pgSz w:w="12240" w:h="15840"/>
          <w:pgMar w:top="720" w:right="720" w:bottom="720" w:left="1008" w:header="446" w:footer="720" w:gutter="0"/>
          <w:cols w:num="2" w:space="557"/>
        </w:sectPr>
      </w:pPr>
    </w:p>
    <w:p w:rsidR="004B36B4" w:rsidRPr="00715992" w:rsidRDefault="004B36B4" w:rsidP="002E2E2B">
      <w:pPr>
        <w:ind w:left="90" w:firstLine="540"/>
        <w:jc w:val="center"/>
        <w:rPr>
          <w:rFonts w:asciiTheme="majorBidi" w:hAnsiTheme="majorBidi" w:cstheme="majorBidi"/>
          <w:i/>
          <w:sz w:val="20"/>
          <w:szCs w:val="20"/>
        </w:rPr>
      </w:pPr>
      <w:r w:rsidRPr="00715992">
        <w:rPr>
          <w:rFonts w:asciiTheme="majorBidi" w:hAnsiTheme="majorBidi" w:cstheme="majorBidi"/>
          <w:i/>
          <w:sz w:val="20"/>
          <w:szCs w:val="20"/>
        </w:rPr>
        <w:lastRenderedPageBreak/>
        <w:t>Table 4: Concrete Mix Proportions</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90"/>
        <w:gridCol w:w="900"/>
        <w:gridCol w:w="1260"/>
        <w:gridCol w:w="1530"/>
        <w:gridCol w:w="1080"/>
        <w:gridCol w:w="1170"/>
        <w:gridCol w:w="1350"/>
        <w:gridCol w:w="1165"/>
      </w:tblGrid>
      <w:tr w:rsidR="00715992" w:rsidRPr="00715992" w:rsidTr="00B01CB4">
        <w:trPr>
          <w:trHeight w:val="77"/>
          <w:jc w:val="center"/>
        </w:trPr>
        <w:tc>
          <w:tcPr>
            <w:tcW w:w="1890" w:type="dxa"/>
            <w:vMerge w:val="restart"/>
          </w:tcPr>
          <w:p w:rsidR="004B36B4" w:rsidRPr="00715992" w:rsidRDefault="004B36B4"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Mix (% micro silica)</w:t>
            </w:r>
          </w:p>
        </w:tc>
        <w:tc>
          <w:tcPr>
            <w:tcW w:w="7290" w:type="dxa"/>
            <w:gridSpan w:val="6"/>
          </w:tcPr>
          <w:p w:rsidR="004B36B4" w:rsidRPr="00715992" w:rsidRDefault="004B36B4" w:rsidP="002E2E2B">
            <w:pPr>
              <w:pStyle w:val="TableParagraph"/>
              <w:ind w:left="90" w:firstLine="540"/>
              <w:jc w:val="center"/>
              <w:rPr>
                <w:rFonts w:asciiTheme="majorBidi" w:hAnsiTheme="majorBidi" w:cstheme="majorBidi"/>
                <w:sz w:val="18"/>
                <w:szCs w:val="18"/>
              </w:rPr>
            </w:pPr>
            <w:r w:rsidRPr="00715992">
              <w:rPr>
                <w:rFonts w:asciiTheme="majorBidi" w:hAnsiTheme="majorBidi" w:cstheme="majorBidi"/>
                <w:sz w:val="18"/>
                <w:szCs w:val="18"/>
              </w:rPr>
              <w:t>Mix Proportions</w:t>
            </w:r>
          </w:p>
        </w:tc>
        <w:tc>
          <w:tcPr>
            <w:tcW w:w="1165" w:type="dxa"/>
            <w:vMerge w:val="restart"/>
          </w:tcPr>
          <w:p w:rsidR="004B36B4" w:rsidRPr="00715992" w:rsidRDefault="004B36B4" w:rsidP="002E2E2B">
            <w:pPr>
              <w:pStyle w:val="TableParagraph"/>
              <w:ind w:left="90" w:firstLine="14"/>
              <w:jc w:val="center"/>
              <w:rPr>
                <w:rFonts w:asciiTheme="majorBidi" w:hAnsiTheme="majorBidi" w:cstheme="majorBidi"/>
                <w:sz w:val="18"/>
                <w:szCs w:val="18"/>
              </w:rPr>
            </w:pPr>
          </w:p>
          <w:p w:rsidR="004B36B4" w:rsidRPr="00715992" w:rsidRDefault="004B36B4" w:rsidP="002E2E2B">
            <w:pPr>
              <w:pStyle w:val="TableParagraph"/>
              <w:ind w:left="90" w:firstLine="14"/>
              <w:jc w:val="center"/>
              <w:rPr>
                <w:rFonts w:asciiTheme="majorBidi" w:hAnsiTheme="majorBidi" w:cstheme="majorBidi"/>
                <w:sz w:val="18"/>
                <w:szCs w:val="18"/>
              </w:rPr>
            </w:pPr>
          </w:p>
          <w:p w:rsidR="004B36B4" w:rsidRPr="00715992" w:rsidRDefault="004B36B4" w:rsidP="002E2E2B">
            <w:pPr>
              <w:pStyle w:val="TableParagraph"/>
              <w:ind w:left="90" w:firstLine="14"/>
              <w:jc w:val="center"/>
              <w:rPr>
                <w:rFonts w:asciiTheme="majorBidi" w:hAnsiTheme="majorBidi" w:cstheme="majorBidi"/>
                <w:sz w:val="18"/>
                <w:szCs w:val="18"/>
              </w:rPr>
            </w:pPr>
            <w:r w:rsidRPr="00715992">
              <w:rPr>
                <w:rFonts w:asciiTheme="majorBidi" w:hAnsiTheme="majorBidi" w:cstheme="majorBidi"/>
                <w:sz w:val="18"/>
                <w:szCs w:val="18"/>
              </w:rPr>
              <w:t>W/C ratio</w:t>
            </w:r>
          </w:p>
        </w:tc>
      </w:tr>
      <w:tr w:rsidR="00715992" w:rsidRPr="00715992" w:rsidTr="00B01CB4">
        <w:trPr>
          <w:trHeight w:val="107"/>
          <w:jc w:val="center"/>
        </w:trPr>
        <w:tc>
          <w:tcPr>
            <w:tcW w:w="1890" w:type="dxa"/>
            <w:vMerge/>
          </w:tcPr>
          <w:p w:rsidR="004B36B4" w:rsidRPr="00715992" w:rsidRDefault="004B36B4" w:rsidP="002E2E2B">
            <w:pPr>
              <w:ind w:left="90"/>
              <w:jc w:val="center"/>
              <w:rPr>
                <w:rFonts w:asciiTheme="majorBidi" w:hAnsiTheme="majorBidi" w:cstheme="majorBidi"/>
                <w:sz w:val="18"/>
                <w:szCs w:val="18"/>
              </w:rPr>
            </w:pPr>
          </w:p>
        </w:tc>
        <w:tc>
          <w:tcPr>
            <w:tcW w:w="900" w:type="dxa"/>
          </w:tcPr>
          <w:p w:rsidR="004B36B4" w:rsidRPr="00715992" w:rsidRDefault="004B36B4" w:rsidP="002E2E2B">
            <w:pPr>
              <w:pStyle w:val="TableParagraph"/>
              <w:ind w:left="90" w:firstLine="61"/>
              <w:jc w:val="center"/>
              <w:rPr>
                <w:rFonts w:asciiTheme="majorBidi" w:hAnsiTheme="majorBidi" w:cstheme="majorBidi"/>
                <w:sz w:val="18"/>
                <w:szCs w:val="18"/>
              </w:rPr>
            </w:pPr>
            <w:r w:rsidRPr="00715992">
              <w:rPr>
                <w:rFonts w:asciiTheme="majorBidi" w:hAnsiTheme="majorBidi" w:cstheme="majorBidi"/>
                <w:sz w:val="18"/>
                <w:szCs w:val="18"/>
              </w:rPr>
              <w:t>Cement (kg/m</w:t>
            </w:r>
            <w:r w:rsidRPr="00715992">
              <w:rPr>
                <w:rFonts w:asciiTheme="majorBidi" w:hAnsiTheme="majorBidi" w:cstheme="majorBidi"/>
                <w:sz w:val="18"/>
                <w:szCs w:val="18"/>
                <w:vertAlign w:val="superscript"/>
              </w:rPr>
              <w:t>3</w:t>
            </w:r>
            <w:r w:rsidRPr="00715992">
              <w:rPr>
                <w:rFonts w:asciiTheme="majorBidi" w:hAnsiTheme="majorBidi" w:cstheme="majorBidi"/>
                <w:sz w:val="18"/>
                <w:szCs w:val="18"/>
              </w:rPr>
              <w:t>)</w:t>
            </w:r>
          </w:p>
        </w:tc>
        <w:tc>
          <w:tcPr>
            <w:tcW w:w="1260" w:type="dxa"/>
          </w:tcPr>
          <w:p w:rsidR="004B36B4" w:rsidRPr="00715992" w:rsidRDefault="004B36B4" w:rsidP="002E2E2B">
            <w:pPr>
              <w:pStyle w:val="TableParagraph"/>
              <w:ind w:left="90" w:firstLine="22"/>
              <w:jc w:val="center"/>
              <w:rPr>
                <w:rFonts w:asciiTheme="majorBidi" w:hAnsiTheme="majorBidi" w:cstheme="majorBidi"/>
                <w:sz w:val="18"/>
                <w:szCs w:val="18"/>
              </w:rPr>
            </w:pPr>
            <w:r w:rsidRPr="00715992">
              <w:rPr>
                <w:rFonts w:asciiTheme="majorBidi" w:hAnsiTheme="majorBidi" w:cstheme="majorBidi"/>
                <w:sz w:val="18"/>
                <w:szCs w:val="18"/>
              </w:rPr>
              <w:t>Fine aggregate (kg/m</w:t>
            </w:r>
            <w:r w:rsidRPr="00715992">
              <w:rPr>
                <w:rFonts w:asciiTheme="majorBidi" w:hAnsiTheme="majorBidi" w:cstheme="majorBidi"/>
                <w:sz w:val="18"/>
                <w:szCs w:val="18"/>
                <w:vertAlign w:val="superscript"/>
              </w:rPr>
              <w:t>3</w:t>
            </w:r>
            <w:r w:rsidRPr="00715992">
              <w:rPr>
                <w:rFonts w:asciiTheme="majorBidi" w:hAnsiTheme="majorBidi" w:cstheme="majorBidi"/>
                <w:sz w:val="18"/>
                <w:szCs w:val="18"/>
              </w:rPr>
              <w:t>)</w:t>
            </w:r>
          </w:p>
        </w:tc>
        <w:tc>
          <w:tcPr>
            <w:tcW w:w="1530" w:type="dxa"/>
          </w:tcPr>
          <w:p w:rsidR="004B36B4" w:rsidRPr="00715992" w:rsidRDefault="004B36B4" w:rsidP="002E2E2B">
            <w:pPr>
              <w:pStyle w:val="TableParagraph"/>
              <w:ind w:left="90" w:firstLine="65"/>
              <w:jc w:val="center"/>
              <w:rPr>
                <w:rFonts w:asciiTheme="majorBidi" w:hAnsiTheme="majorBidi" w:cstheme="majorBidi"/>
                <w:sz w:val="18"/>
                <w:szCs w:val="18"/>
              </w:rPr>
            </w:pPr>
            <w:r w:rsidRPr="00715992">
              <w:rPr>
                <w:rFonts w:asciiTheme="majorBidi" w:hAnsiTheme="majorBidi" w:cstheme="majorBidi"/>
                <w:sz w:val="18"/>
                <w:szCs w:val="18"/>
              </w:rPr>
              <w:t>Coarse aggregate (kg/m</w:t>
            </w:r>
            <w:r w:rsidRPr="00715992">
              <w:rPr>
                <w:rFonts w:asciiTheme="majorBidi" w:hAnsiTheme="majorBidi" w:cstheme="majorBidi"/>
                <w:sz w:val="18"/>
                <w:szCs w:val="18"/>
                <w:vertAlign w:val="superscript"/>
              </w:rPr>
              <w:t>3</w:t>
            </w:r>
            <w:r w:rsidRPr="00715992">
              <w:rPr>
                <w:rFonts w:asciiTheme="majorBidi" w:hAnsiTheme="majorBidi" w:cstheme="majorBidi"/>
                <w:sz w:val="18"/>
                <w:szCs w:val="18"/>
              </w:rPr>
              <w:t>)</w:t>
            </w:r>
          </w:p>
        </w:tc>
        <w:tc>
          <w:tcPr>
            <w:tcW w:w="1080" w:type="dxa"/>
          </w:tcPr>
          <w:p w:rsidR="004B36B4" w:rsidRPr="00715992" w:rsidRDefault="004B36B4" w:rsidP="002E2E2B">
            <w:pPr>
              <w:pStyle w:val="TableParagraph"/>
              <w:ind w:left="90" w:firstLine="18"/>
              <w:jc w:val="center"/>
              <w:rPr>
                <w:rFonts w:asciiTheme="majorBidi" w:hAnsiTheme="majorBidi" w:cstheme="majorBidi"/>
                <w:sz w:val="18"/>
                <w:szCs w:val="18"/>
              </w:rPr>
            </w:pPr>
            <w:r w:rsidRPr="00715992">
              <w:rPr>
                <w:rFonts w:asciiTheme="majorBidi" w:hAnsiTheme="majorBidi" w:cstheme="majorBidi"/>
                <w:sz w:val="18"/>
                <w:szCs w:val="18"/>
              </w:rPr>
              <w:t>Micro silica</w:t>
            </w:r>
          </w:p>
          <w:p w:rsidR="004B36B4" w:rsidRPr="00715992" w:rsidRDefault="004B36B4" w:rsidP="002E2E2B">
            <w:pPr>
              <w:pStyle w:val="TableParagraph"/>
              <w:ind w:left="90" w:firstLine="18"/>
              <w:jc w:val="center"/>
              <w:rPr>
                <w:rFonts w:asciiTheme="majorBidi" w:hAnsiTheme="majorBidi" w:cstheme="majorBidi"/>
                <w:sz w:val="18"/>
                <w:szCs w:val="18"/>
              </w:rPr>
            </w:pPr>
            <w:r w:rsidRPr="00715992">
              <w:rPr>
                <w:rFonts w:asciiTheme="majorBidi" w:hAnsiTheme="majorBidi" w:cstheme="majorBidi"/>
                <w:sz w:val="18"/>
                <w:szCs w:val="18"/>
              </w:rPr>
              <w:t>(kg/m</w:t>
            </w:r>
            <w:r w:rsidRPr="00715992">
              <w:rPr>
                <w:rFonts w:asciiTheme="majorBidi" w:hAnsiTheme="majorBidi" w:cstheme="majorBidi"/>
                <w:sz w:val="18"/>
                <w:szCs w:val="18"/>
                <w:vertAlign w:val="superscript"/>
              </w:rPr>
              <w:t>3</w:t>
            </w:r>
            <w:r w:rsidRPr="00715992">
              <w:rPr>
                <w:rFonts w:asciiTheme="majorBidi" w:hAnsiTheme="majorBidi" w:cstheme="majorBidi"/>
                <w:sz w:val="18"/>
                <w:szCs w:val="18"/>
              </w:rPr>
              <w:t>)</w:t>
            </w:r>
          </w:p>
        </w:tc>
        <w:tc>
          <w:tcPr>
            <w:tcW w:w="1170" w:type="dxa"/>
          </w:tcPr>
          <w:p w:rsidR="004B36B4" w:rsidRPr="00715992" w:rsidRDefault="004B36B4" w:rsidP="002E2E2B">
            <w:pPr>
              <w:pStyle w:val="TableParagraph"/>
              <w:ind w:left="90" w:firstLine="40"/>
              <w:jc w:val="center"/>
              <w:rPr>
                <w:rFonts w:asciiTheme="majorBidi" w:hAnsiTheme="majorBidi" w:cstheme="majorBidi"/>
                <w:sz w:val="18"/>
                <w:szCs w:val="18"/>
              </w:rPr>
            </w:pPr>
            <w:r w:rsidRPr="00715992">
              <w:rPr>
                <w:rFonts w:asciiTheme="majorBidi" w:hAnsiTheme="majorBidi" w:cstheme="majorBidi"/>
                <w:sz w:val="18"/>
                <w:szCs w:val="18"/>
              </w:rPr>
              <w:t>Water (liter)</w:t>
            </w:r>
          </w:p>
        </w:tc>
        <w:tc>
          <w:tcPr>
            <w:tcW w:w="1350" w:type="dxa"/>
          </w:tcPr>
          <w:p w:rsidR="004B36B4" w:rsidRPr="00715992" w:rsidRDefault="004B36B4" w:rsidP="002E2E2B">
            <w:pPr>
              <w:pStyle w:val="TableParagraph"/>
              <w:ind w:left="90" w:firstLine="28"/>
              <w:jc w:val="center"/>
              <w:rPr>
                <w:rFonts w:asciiTheme="majorBidi" w:hAnsiTheme="majorBidi" w:cstheme="majorBidi"/>
                <w:sz w:val="18"/>
                <w:szCs w:val="18"/>
              </w:rPr>
            </w:pPr>
            <w:r w:rsidRPr="00715992">
              <w:rPr>
                <w:rFonts w:asciiTheme="majorBidi" w:hAnsiTheme="majorBidi" w:cstheme="majorBidi"/>
                <w:sz w:val="18"/>
                <w:szCs w:val="18"/>
              </w:rPr>
              <w:t>Super plasticizer</w:t>
            </w:r>
          </w:p>
          <w:p w:rsidR="004B36B4" w:rsidRPr="00715992" w:rsidRDefault="004B36B4" w:rsidP="002E2E2B">
            <w:pPr>
              <w:pStyle w:val="TableParagraph"/>
              <w:ind w:left="90" w:firstLine="28"/>
              <w:jc w:val="center"/>
              <w:rPr>
                <w:rFonts w:asciiTheme="majorBidi" w:hAnsiTheme="majorBidi" w:cstheme="majorBidi"/>
                <w:sz w:val="18"/>
                <w:szCs w:val="18"/>
              </w:rPr>
            </w:pPr>
            <w:r w:rsidRPr="00715992">
              <w:rPr>
                <w:rFonts w:asciiTheme="majorBidi" w:hAnsiTheme="majorBidi" w:cstheme="majorBidi"/>
                <w:sz w:val="18"/>
                <w:szCs w:val="18"/>
              </w:rPr>
              <w:t>(liter)</w:t>
            </w:r>
          </w:p>
        </w:tc>
        <w:tc>
          <w:tcPr>
            <w:tcW w:w="1165" w:type="dxa"/>
            <w:vMerge/>
          </w:tcPr>
          <w:p w:rsidR="004B36B4" w:rsidRPr="00715992" w:rsidRDefault="004B36B4" w:rsidP="002E2E2B">
            <w:pPr>
              <w:ind w:left="90" w:firstLine="540"/>
              <w:jc w:val="center"/>
              <w:rPr>
                <w:rFonts w:asciiTheme="majorBidi" w:hAnsiTheme="majorBidi" w:cstheme="majorBidi"/>
                <w:sz w:val="18"/>
                <w:szCs w:val="18"/>
              </w:rPr>
            </w:pPr>
          </w:p>
        </w:tc>
      </w:tr>
      <w:tr w:rsidR="00715992" w:rsidRPr="00715992" w:rsidTr="00B01CB4">
        <w:trPr>
          <w:trHeight w:val="77"/>
          <w:jc w:val="center"/>
        </w:trPr>
        <w:tc>
          <w:tcPr>
            <w:tcW w:w="1890" w:type="dxa"/>
          </w:tcPr>
          <w:p w:rsidR="004B36B4" w:rsidRPr="00715992" w:rsidRDefault="004B36B4"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0.0 %</w:t>
            </w:r>
          </w:p>
        </w:tc>
        <w:tc>
          <w:tcPr>
            <w:tcW w:w="900" w:type="dxa"/>
          </w:tcPr>
          <w:p w:rsidR="004B36B4" w:rsidRPr="00715992" w:rsidRDefault="004B36B4" w:rsidP="002E2E2B">
            <w:pPr>
              <w:pStyle w:val="TableParagraph"/>
              <w:ind w:left="90" w:firstLine="61"/>
              <w:jc w:val="center"/>
              <w:rPr>
                <w:rFonts w:asciiTheme="majorBidi" w:hAnsiTheme="majorBidi" w:cstheme="majorBidi"/>
                <w:sz w:val="18"/>
                <w:szCs w:val="18"/>
              </w:rPr>
            </w:pPr>
            <w:r w:rsidRPr="00715992">
              <w:rPr>
                <w:rFonts w:asciiTheme="majorBidi" w:hAnsiTheme="majorBidi" w:cstheme="majorBidi"/>
                <w:sz w:val="18"/>
                <w:szCs w:val="18"/>
              </w:rPr>
              <w:t>370.0</w:t>
            </w:r>
          </w:p>
        </w:tc>
        <w:tc>
          <w:tcPr>
            <w:tcW w:w="1260" w:type="dxa"/>
          </w:tcPr>
          <w:p w:rsidR="004B36B4" w:rsidRPr="00715992" w:rsidRDefault="004B36B4" w:rsidP="002E2E2B">
            <w:pPr>
              <w:pStyle w:val="TableParagraph"/>
              <w:ind w:left="90" w:firstLine="22"/>
              <w:jc w:val="center"/>
              <w:rPr>
                <w:rFonts w:asciiTheme="majorBidi" w:hAnsiTheme="majorBidi" w:cstheme="majorBidi"/>
                <w:sz w:val="18"/>
                <w:szCs w:val="18"/>
              </w:rPr>
            </w:pPr>
            <w:r w:rsidRPr="00715992">
              <w:rPr>
                <w:rFonts w:asciiTheme="majorBidi" w:hAnsiTheme="majorBidi" w:cstheme="majorBidi"/>
                <w:sz w:val="18"/>
                <w:szCs w:val="18"/>
              </w:rPr>
              <w:t>775</w:t>
            </w:r>
          </w:p>
        </w:tc>
        <w:tc>
          <w:tcPr>
            <w:tcW w:w="1530" w:type="dxa"/>
          </w:tcPr>
          <w:p w:rsidR="004B36B4" w:rsidRPr="00715992" w:rsidRDefault="004B36B4" w:rsidP="002E2E2B">
            <w:pPr>
              <w:pStyle w:val="TableParagraph"/>
              <w:ind w:left="90" w:firstLine="65"/>
              <w:jc w:val="center"/>
              <w:rPr>
                <w:rFonts w:asciiTheme="majorBidi" w:hAnsiTheme="majorBidi" w:cstheme="majorBidi"/>
                <w:sz w:val="18"/>
                <w:szCs w:val="18"/>
              </w:rPr>
            </w:pPr>
            <w:r w:rsidRPr="00715992">
              <w:rPr>
                <w:rFonts w:asciiTheme="majorBidi" w:hAnsiTheme="majorBidi" w:cstheme="majorBidi"/>
                <w:sz w:val="18"/>
                <w:szCs w:val="18"/>
              </w:rPr>
              <w:t>1133</w:t>
            </w:r>
          </w:p>
        </w:tc>
        <w:tc>
          <w:tcPr>
            <w:tcW w:w="1080" w:type="dxa"/>
          </w:tcPr>
          <w:p w:rsidR="004B36B4" w:rsidRPr="00715992" w:rsidRDefault="004B36B4" w:rsidP="002E2E2B">
            <w:pPr>
              <w:pStyle w:val="TableParagraph"/>
              <w:ind w:left="90" w:firstLine="18"/>
              <w:jc w:val="center"/>
              <w:rPr>
                <w:rFonts w:asciiTheme="majorBidi" w:hAnsiTheme="majorBidi" w:cstheme="majorBidi"/>
                <w:sz w:val="18"/>
                <w:szCs w:val="18"/>
              </w:rPr>
            </w:pPr>
            <w:r w:rsidRPr="00715992">
              <w:rPr>
                <w:rFonts w:asciiTheme="majorBidi" w:hAnsiTheme="majorBidi" w:cstheme="majorBidi"/>
                <w:sz w:val="18"/>
                <w:szCs w:val="18"/>
              </w:rPr>
              <w:t>0.00</w:t>
            </w:r>
          </w:p>
        </w:tc>
        <w:tc>
          <w:tcPr>
            <w:tcW w:w="1170" w:type="dxa"/>
          </w:tcPr>
          <w:p w:rsidR="004B36B4" w:rsidRPr="00715992" w:rsidRDefault="004B36B4" w:rsidP="002E2E2B">
            <w:pPr>
              <w:pStyle w:val="TableParagraph"/>
              <w:ind w:left="90" w:firstLine="40"/>
              <w:jc w:val="center"/>
              <w:rPr>
                <w:rFonts w:asciiTheme="majorBidi" w:hAnsiTheme="majorBidi" w:cstheme="majorBidi"/>
                <w:sz w:val="18"/>
                <w:szCs w:val="18"/>
              </w:rPr>
            </w:pPr>
            <w:r w:rsidRPr="00715992">
              <w:rPr>
                <w:rFonts w:asciiTheme="majorBidi" w:hAnsiTheme="majorBidi" w:cstheme="majorBidi"/>
                <w:sz w:val="18"/>
                <w:szCs w:val="18"/>
              </w:rPr>
              <w:t>151</w:t>
            </w:r>
          </w:p>
        </w:tc>
        <w:tc>
          <w:tcPr>
            <w:tcW w:w="1350" w:type="dxa"/>
          </w:tcPr>
          <w:p w:rsidR="004B36B4" w:rsidRPr="00715992" w:rsidRDefault="004B36B4" w:rsidP="002E2E2B">
            <w:pPr>
              <w:pStyle w:val="TableParagraph"/>
              <w:ind w:left="90" w:firstLine="28"/>
              <w:jc w:val="center"/>
              <w:rPr>
                <w:rFonts w:asciiTheme="majorBidi" w:hAnsiTheme="majorBidi" w:cstheme="majorBidi"/>
                <w:sz w:val="18"/>
                <w:szCs w:val="18"/>
              </w:rPr>
            </w:pPr>
            <w:r w:rsidRPr="00715992">
              <w:rPr>
                <w:rFonts w:asciiTheme="majorBidi" w:hAnsiTheme="majorBidi" w:cstheme="majorBidi"/>
                <w:sz w:val="18"/>
                <w:szCs w:val="18"/>
              </w:rPr>
              <w:t>4.28</w:t>
            </w:r>
          </w:p>
        </w:tc>
        <w:tc>
          <w:tcPr>
            <w:tcW w:w="1165" w:type="dxa"/>
          </w:tcPr>
          <w:p w:rsidR="004B36B4" w:rsidRPr="00715992" w:rsidRDefault="004B36B4" w:rsidP="002E2E2B">
            <w:pPr>
              <w:pStyle w:val="TableParagraph"/>
              <w:ind w:left="90" w:firstLine="14"/>
              <w:jc w:val="center"/>
              <w:rPr>
                <w:rFonts w:asciiTheme="majorBidi" w:hAnsiTheme="majorBidi" w:cstheme="majorBidi"/>
                <w:sz w:val="18"/>
                <w:szCs w:val="18"/>
              </w:rPr>
            </w:pPr>
            <w:r w:rsidRPr="00715992">
              <w:rPr>
                <w:rFonts w:asciiTheme="majorBidi" w:hAnsiTheme="majorBidi" w:cstheme="majorBidi"/>
                <w:sz w:val="18"/>
                <w:szCs w:val="18"/>
              </w:rPr>
              <w:t>0.40</w:t>
            </w:r>
          </w:p>
        </w:tc>
      </w:tr>
      <w:tr w:rsidR="00715992" w:rsidRPr="00715992" w:rsidTr="00B01CB4">
        <w:trPr>
          <w:trHeight w:val="77"/>
          <w:jc w:val="center"/>
        </w:trPr>
        <w:tc>
          <w:tcPr>
            <w:tcW w:w="1890" w:type="dxa"/>
          </w:tcPr>
          <w:p w:rsidR="004B36B4" w:rsidRPr="00715992" w:rsidRDefault="004B36B4"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5%</w:t>
            </w:r>
          </w:p>
        </w:tc>
        <w:tc>
          <w:tcPr>
            <w:tcW w:w="900" w:type="dxa"/>
          </w:tcPr>
          <w:p w:rsidR="004B36B4" w:rsidRPr="00715992" w:rsidRDefault="004B36B4" w:rsidP="002E2E2B">
            <w:pPr>
              <w:pStyle w:val="TableParagraph"/>
              <w:ind w:left="90" w:firstLine="61"/>
              <w:jc w:val="center"/>
              <w:rPr>
                <w:rFonts w:asciiTheme="majorBidi" w:hAnsiTheme="majorBidi" w:cstheme="majorBidi"/>
                <w:sz w:val="18"/>
                <w:szCs w:val="18"/>
              </w:rPr>
            </w:pPr>
            <w:r w:rsidRPr="00715992">
              <w:rPr>
                <w:rFonts w:asciiTheme="majorBidi" w:hAnsiTheme="majorBidi" w:cstheme="majorBidi"/>
                <w:sz w:val="18"/>
                <w:szCs w:val="18"/>
              </w:rPr>
              <w:t>351.5</w:t>
            </w:r>
          </w:p>
        </w:tc>
        <w:tc>
          <w:tcPr>
            <w:tcW w:w="1260" w:type="dxa"/>
          </w:tcPr>
          <w:p w:rsidR="004B36B4" w:rsidRPr="00715992" w:rsidRDefault="004B36B4" w:rsidP="002E2E2B">
            <w:pPr>
              <w:pStyle w:val="TableParagraph"/>
              <w:ind w:left="90" w:firstLine="22"/>
              <w:jc w:val="center"/>
              <w:rPr>
                <w:rFonts w:asciiTheme="majorBidi" w:hAnsiTheme="majorBidi" w:cstheme="majorBidi"/>
                <w:sz w:val="18"/>
                <w:szCs w:val="18"/>
              </w:rPr>
            </w:pPr>
            <w:r w:rsidRPr="00715992">
              <w:rPr>
                <w:rFonts w:asciiTheme="majorBidi" w:hAnsiTheme="majorBidi" w:cstheme="majorBidi"/>
                <w:sz w:val="18"/>
                <w:szCs w:val="18"/>
              </w:rPr>
              <w:t>759.5</w:t>
            </w:r>
          </w:p>
        </w:tc>
        <w:tc>
          <w:tcPr>
            <w:tcW w:w="1530" w:type="dxa"/>
          </w:tcPr>
          <w:p w:rsidR="004B36B4" w:rsidRPr="00715992" w:rsidRDefault="004B36B4" w:rsidP="002E2E2B">
            <w:pPr>
              <w:pStyle w:val="TableParagraph"/>
              <w:ind w:left="90" w:firstLine="65"/>
              <w:jc w:val="center"/>
              <w:rPr>
                <w:rFonts w:asciiTheme="majorBidi" w:hAnsiTheme="majorBidi" w:cstheme="majorBidi"/>
                <w:sz w:val="18"/>
                <w:szCs w:val="18"/>
              </w:rPr>
            </w:pPr>
            <w:r w:rsidRPr="00715992">
              <w:rPr>
                <w:rFonts w:asciiTheme="majorBidi" w:hAnsiTheme="majorBidi" w:cstheme="majorBidi"/>
                <w:sz w:val="18"/>
                <w:szCs w:val="18"/>
              </w:rPr>
              <w:t>1104.5</w:t>
            </w:r>
          </w:p>
        </w:tc>
        <w:tc>
          <w:tcPr>
            <w:tcW w:w="1080" w:type="dxa"/>
          </w:tcPr>
          <w:p w:rsidR="004B36B4" w:rsidRPr="00715992" w:rsidRDefault="004B36B4" w:rsidP="002E2E2B">
            <w:pPr>
              <w:pStyle w:val="TableParagraph"/>
              <w:ind w:left="90" w:firstLine="18"/>
              <w:jc w:val="center"/>
              <w:rPr>
                <w:rFonts w:asciiTheme="majorBidi" w:hAnsiTheme="majorBidi" w:cstheme="majorBidi"/>
                <w:sz w:val="18"/>
                <w:szCs w:val="18"/>
              </w:rPr>
            </w:pPr>
            <w:r w:rsidRPr="00715992">
              <w:rPr>
                <w:rFonts w:asciiTheme="majorBidi" w:hAnsiTheme="majorBidi" w:cstheme="majorBidi"/>
                <w:sz w:val="18"/>
                <w:szCs w:val="18"/>
              </w:rPr>
              <w:t>18.50</w:t>
            </w:r>
          </w:p>
        </w:tc>
        <w:tc>
          <w:tcPr>
            <w:tcW w:w="1170" w:type="dxa"/>
          </w:tcPr>
          <w:p w:rsidR="004B36B4" w:rsidRPr="00715992" w:rsidRDefault="004B36B4" w:rsidP="002E2E2B">
            <w:pPr>
              <w:pStyle w:val="TableParagraph"/>
              <w:ind w:left="90" w:firstLine="40"/>
              <w:jc w:val="center"/>
              <w:rPr>
                <w:rFonts w:asciiTheme="majorBidi" w:hAnsiTheme="majorBidi" w:cstheme="majorBidi"/>
                <w:sz w:val="18"/>
                <w:szCs w:val="18"/>
              </w:rPr>
            </w:pPr>
            <w:r w:rsidRPr="00715992">
              <w:rPr>
                <w:rFonts w:asciiTheme="majorBidi" w:hAnsiTheme="majorBidi" w:cstheme="majorBidi"/>
                <w:sz w:val="18"/>
                <w:szCs w:val="18"/>
              </w:rPr>
              <w:t>151</w:t>
            </w:r>
          </w:p>
        </w:tc>
        <w:tc>
          <w:tcPr>
            <w:tcW w:w="1350" w:type="dxa"/>
          </w:tcPr>
          <w:p w:rsidR="004B36B4" w:rsidRPr="00715992" w:rsidRDefault="004B36B4" w:rsidP="002E2E2B">
            <w:pPr>
              <w:pStyle w:val="TableParagraph"/>
              <w:ind w:left="90" w:firstLine="28"/>
              <w:jc w:val="center"/>
              <w:rPr>
                <w:rFonts w:asciiTheme="majorBidi" w:hAnsiTheme="majorBidi" w:cstheme="majorBidi"/>
                <w:sz w:val="18"/>
                <w:szCs w:val="18"/>
              </w:rPr>
            </w:pPr>
            <w:r w:rsidRPr="00715992">
              <w:rPr>
                <w:rFonts w:asciiTheme="majorBidi" w:hAnsiTheme="majorBidi" w:cstheme="majorBidi"/>
                <w:sz w:val="18"/>
                <w:szCs w:val="18"/>
              </w:rPr>
              <w:t>4.28</w:t>
            </w:r>
          </w:p>
        </w:tc>
        <w:tc>
          <w:tcPr>
            <w:tcW w:w="1165" w:type="dxa"/>
          </w:tcPr>
          <w:p w:rsidR="004B36B4" w:rsidRPr="00715992" w:rsidRDefault="004B36B4" w:rsidP="002E2E2B">
            <w:pPr>
              <w:pStyle w:val="TableParagraph"/>
              <w:ind w:left="90" w:firstLine="14"/>
              <w:jc w:val="center"/>
              <w:rPr>
                <w:rFonts w:asciiTheme="majorBidi" w:hAnsiTheme="majorBidi" w:cstheme="majorBidi"/>
                <w:sz w:val="18"/>
                <w:szCs w:val="18"/>
              </w:rPr>
            </w:pPr>
            <w:r w:rsidRPr="00715992">
              <w:rPr>
                <w:rFonts w:asciiTheme="majorBidi" w:hAnsiTheme="majorBidi" w:cstheme="majorBidi"/>
                <w:sz w:val="18"/>
                <w:szCs w:val="18"/>
              </w:rPr>
              <w:t>0.40</w:t>
            </w:r>
          </w:p>
        </w:tc>
      </w:tr>
      <w:tr w:rsidR="00715992" w:rsidRPr="00715992" w:rsidTr="00B01CB4">
        <w:trPr>
          <w:trHeight w:val="77"/>
          <w:jc w:val="center"/>
        </w:trPr>
        <w:tc>
          <w:tcPr>
            <w:tcW w:w="1890" w:type="dxa"/>
          </w:tcPr>
          <w:p w:rsidR="004B36B4" w:rsidRPr="00715992" w:rsidRDefault="004B36B4"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10 %</w:t>
            </w:r>
          </w:p>
        </w:tc>
        <w:tc>
          <w:tcPr>
            <w:tcW w:w="900" w:type="dxa"/>
          </w:tcPr>
          <w:p w:rsidR="004B36B4" w:rsidRPr="00715992" w:rsidRDefault="004B36B4" w:rsidP="002E2E2B">
            <w:pPr>
              <w:pStyle w:val="TableParagraph"/>
              <w:ind w:left="90" w:firstLine="61"/>
              <w:jc w:val="center"/>
              <w:rPr>
                <w:rFonts w:asciiTheme="majorBidi" w:hAnsiTheme="majorBidi" w:cstheme="majorBidi"/>
                <w:sz w:val="18"/>
                <w:szCs w:val="18"/>
              </w:rPr>
            </w:pPr>
            <w:r w:rsidRPr="00715992">
              <w:rPr>
                <w:rFonts w:asciiTheme="majorBidi" w:hAnsiTheme="majorBidi" w:cstheme="majorBidi"/>
                <w:sz w:val="18"/>
                <w:szCs w:val="18"/>
              </w:rPr>
              <w:t>333.0</w:t>
            </w:r>
          </w:p>
        </w:tc>
        <w:tc>
          <w:tcPr>
            <w:tcW w:w="1260" w:type="dxa"/>
          </w:tcPr>
          <w:p w:rsidR="004B36B4" w:rsidRPr="00715992" w:rsidRDefault="004B36B4" w:rsidP="002E2E2B">
            <w:pPr>
              <w:pStyle w:val="TableParagraph"/>
              <w:ind w:left="90" w:firstLine="22"/>
              <w:jc w:val="center"/>
              <w:rPr>
                <w:rFonts w:asciiTheme="majorBidi" w:hAnsiTheme="majorBidi" w:cstheme="majorBidi"/>
                <w:sz w:val="18"/>
                <w:szCs w:val="18"/>
              </w:rPr>
            </w:pPr>
            <w:r w:rsidRPr="00715992">
              <w:rPr>
                <w:rFonts w:asciiTheme="majorBidi" w:hAnsiTheme="majorBidi" w:cstheme="majorBidi"/>
                <w:sz w:val="18"/>
                <w:szCs w:val="18"/>
              </w:rPr>
              <w:t>742</w:t>
            </w:r>
          </w:p>
        </w:tc>
        <w:tc>
          <w:tcPr>
            <w:tcW w:w="1530" w:type="dxa"/>
          </w:tcPr>
          <w:p w:rsidR="004B36B4" w:rsidRPr="00715992" w:rsidRDefault="004B36B4" w:rsidP="002E2E2B">
            <w:pPr>
              <w:pStyle w:val="TableParagraph"/>
              <w:ind w:left="90" w:firstLine="65"/>
              <w:jc w:val="center"/>
              <w:rPr>
                <w:rFonts w:asciiTheme="majorBidi" w:hAnsiTheme="majorBidi" w:cstheme="majorBidi"/>
                <w:sz w:val="18"/>
                <w:szCs w:val="18"/>
              </w:rPr>
            </w:pPr>
            <w:r w:rsidRPr="00715992">
              <w:rPr>
                <w:rFonts w:asciiTheme="majorBidi" w:hAnsiTheme="majorBidi" w:cstheme="majorBidi"/>
                <w:sz w:val="18"/>
                <w:szCs w:val="18"/>
              </w:rPr>
              <w:t>1076.5</w:t>
            </w:r>
          </w:p>
        </w:tc>
        <w:tc>
          <w:tcPr>
            <w:tcW w:w="1080" w:type="dxa"/>
          </w:tcPr>
          <w:p w:rsidR="004B36B4" w:rsidRPr="00715992" w:rsidRDefault="004B36B4" w:rsidP="002E2E2B">
            <w:pPr>
              <w:pStyle w:val="TableParagraph"/>
              <w:ind w:left="90" w:firstLine="18"/>
              <w:jc w:val="center"/>
              <w:rPr>
                <w:rFonts w:asciiTheme="majorBidi" w:hAnsiTheme="majorBidi" w:cstheme="majorBidi"/>
                <w:sz w:val="18"/>
                <w:szCs w:val="18"/>
              </w:rPr>
            </w:pPr>
            <w:r w:rsidRPr="00715992">
              <w:rPr>
                <w:rFonts w:asciiTheme="majorBidi" w:hAnsiTheme="majorBidi" w:cstheme="majorBidi"/>
                <w:sz w:val="18"/>
                <w:szCs w:val="18"/>
              </w:rPr>
              <w:t>37.0</w:t>
            </w:r>
          </w:p>
        </w:tc>
        <w:tc>
          <w:tcPr>
            <w:tcW w:w="1170" w:type="dxa"/>
          </w:tcPr>
          <w:p w:rsidR="004B36B4" w:rsidRPr="00715992" w:rsidRDefault="004B36B4" w:rsidP="002E2E2B">
            <w:pPr>
              <w:pStyle w:val="TableParagraph"/>
              <w:ind w:left="90" w:firstLine="40"/>
              <w:jc w:val="center"/>
              <w:rPr>
                <w:rFonts w:asciiTheme="majorBidi" w:hAnsiTheme="majorBidi" w:cstheme="majorBidi"/>
                <w:sz w:val="18"/>
                <w:szCs w:val="18"/>
              </w:rPr>
            </w:pPr>
            <w:r w:rsidRPr="00715992">
              <w:rPr>
                <w:rFonts w:asciiTheme="majorBidi" w:hAnsiTheme="majorBidi" w:cstheme="majorBidi"/>
                <w:sz w:val="18"/>
                <w:szCs w:val="18"/>
              </w:rPr>
              <w:t>151</w:t>
            </w:r>
          </w:p>
        </w:tc>
        <w:tc>
          <w:tcPr>
            <w:tcW w:w="1350" w:type="dxa"/>
          </w:tcPr>
          <w:p w:rsidR="004B36B4" w:rsidRPr="00715992" w:rsidRDefault="004B36B4" w:rsidP="002E2E2B">
            <w:pPr>
              <w:pStyle w:val="TableParagraph"/>
              <w:ind w:left="90" w:firstLine="28"/>
              <w:jc w:val="center"/>
              <w:rPr>
                <w:rFonts w:asciiTheme="majorBidi" w:hAnsiTheme="majorBidi" w:cstheme="majorBidi"/>
                <w:sz w:val="18"/>
                <w:szCs w:val="18"/>
              </w:rPr>
            </w:pPr>
            <w:r w:rsidRPr="00715992">
              <w:rPr>
                <w:rFonts w:asciiTheme="majorBidi" w:hAnsiTheme="majorBidi" w:cstheme="majorBidi"/>
                <w:sz w:val="18"/>
                <w:szCs w:val="18"/>
              </w:rPr>
              <w:t>4.28</w:t>
            </w:r>
          </w:p>
        </w:tc>
        <w:tc>
          <w:tcPr>
            <w:tcW w:w="1165" w:type="dxa"/>
          </w:tcPr>
          <w:p w:rsidR="004B36B4" w:rsidRPr="00715992" w:rsidRDefault="004B36B4" w:rsidP="002E2E2B">
            <w:pPr>
              <w:pStyle w:val="TableParagraph"/>
              <w:ind w:left="90" w:firstLine="14"/>
              <w:jc w:val="center"/>
              <w:rPr>
                <w:rFonts w:asciiTheme="majorBidi" w:hAnsiTheme="majorBidi" w:cstheme="majorBidi"/>
                <w:sz w:val="18"/>
                <w:szCs w:val="18"/>
              </w:rPr>
            </w:pPr>
            <w:r w:rsidRPr="00715992">
              <w:rPr>
                <w:rFonts w:asciiTheme="majorBidi" w:hAnsiTheme="majorBidi" w:cstheme="majorBidi"/>
                <w:sz w:val="18"/>
                <w:szCs w:val="18"/>
              </w:rPr>
              <w:t>0.40</w:t>
            </w:r>
          </w:p>
        </w:tc>
      </w:tr>
      <w:tr w:rsidR="00715992" w:rsidRPr="00715992" w:rsidTr="00B01CB4">
        <w:trPr>
          <w:trHeight w:val="77"/>
          <w:jc w:val="center"/>
        </w:trPr>
        <w:tc>
          <w:tcPr>
            <w:tcW w:w="1890" w:type="dxa"/>
          </w:tcPr>
          <w:p w:rsidR="004B36B4" w:rsidRPr="00715992" w:rsidRDefault="004B36B4"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15 %</w:t>
            </w:r>
          </w:p>
        </w:tc>
        <w:tc>
          <w:tcPr>
            <w:tcW w:w="900" w:type="dxa"/>
          </w:tcPr>
          <w:p w:rsidR="004B36B4" w:rsidRPr="00715992" w:rsidRDefault="004B36B4" w:rsidP="002E2E2B">
            <w:pPr>
              <w:pStyle w:val="TableParagraph"/>
              <w:ind w:left="90" w:firstLine="61"/>
              <w:jc w:val="center"/>
              <w:rPr>
                <w:rFonts w:asciiTheme="majorBidi" w:hAnsiTheme="majorBidi" w:cstheme="majorBidi"/>
                <w:sz w:val="18"/>
                <w:szCs w:val="18"/>
              </w:rPr>
            </w:pPr>
            <w:r w:rsidRPr="00715992">
              <w:rPr>
                <w:rFonts w:asciiTheme="majorBidi" w:hAnsiTheme="majorBidi" w:cstheme="majorBidi"/>
                <w:sz w:val="18"/>
                <w:szCs w:val="18"/>
              </w:rPr>
              <w:t>314.5</w:t>
            </w:r>
          </w:p>
        </w:tc>
        <w:tc>
          <w:tcPr>
            <w:tcW w:w="1260" w:type="dxa"/>
          </w:tcPr>
          <w:p w:rsidR="004B36B4" w:rsidRPr="00715992" w:rsidRDefault="004B36B4" w:rsidP="002E2E2B">
            <w:pPr>
              <w:pStyle w:val="TableParagraph"/>
              <w:ind w:left="90" w:firstLine="22"/>
              <w:jc w:val="center"/>
              <w:rPr>
                <w:rFonts w:asciiTheme="majorBidi" w:hAnsiTheme="majorBidi" w:cstheme="majorBidi"/>
                <w:sz w:val="18"/>
                <w:szCs w:val="18"/>
              </w:rPr>
            </w:pPr>
            <w:r w:rsidRPr="00715992">
              <w:rPr>
                <w:rFonts w:asciiTheme="majorBidi" w:hAnsiTheme="majorBidi" w:cstheme="majorBidi"/>
                <w:sz w:val="18"/>
                <w:szCs w:val="18"/>
              </w:rPr>
              <w:t>720.5</w:t>
            </w:r>
          </w:p>
        </w:tc>
        <w:tc>
          <w:tcPr>
            <w:tcW w:w="1530" w:type="dxa"/>
          </w:tcPr>
          <w:p w:rsidR="004B36B4" w:rsidRPr="00715992" w:rsidRDefault="004B36B4" w:rsidP="002E2E2B">
            <w:pPr>
              <w:pStyle w:val="TableParagraph"/>
              <w:ind w:left="90" w:firstLine="65"/>
              <w:jc w:val="center"/>
              <w:rPr>
                <w:rFonts w:asciiTheme="majorBidi" w:hAnsiTheme="majorBidi" w:cstheme="majorBidi"/>
                <w:sz w:val="18"/>
                <w:szCs w:val="18"/>
              </w:rPr>
            </w:pPr>
            <w:r w:rsidRPr="00715992">
              <w:rPr>
                <w:rFonts w:asciiTheme="majorBidi" w:hAnsiTheme="majorBidi" w:cstheme="majorBidi"/>
                <w:sz w:val="18"/>
                <w:szCs w:val="18"/>
              </w:rPr>
              <w:t>1048</w:t>
            </w:r>
          </w:p>
        </w:tc>
        <w:tc>
          <w:tcPr>
            <w:tcW w:w="1080" w:type="dxa"/>
          </w:tcPr>
          <w:p w:rsidR="004B36B4" w:rsidRPr="00715992" w:rsidRDefault="004B36B4" w:rsidP="002E2E2B">
            <w:pPr>
              <w:pStyle w:val="TableParagraph"/>
              <w:ind w:left="90" w:firstLine="18"/>
              <w:jc w:val="center"/>
              <w:rPr>
                <w:rFonts w:asciiTheme="majorBidi" w:hAnsiTheme="majorBidi" w:cstheme="majorBidi"/>
                <w:sz w:val="18"/>
                <w:szCs w:val="18"/>
              </w:rPr>
            </w:pPr>
            <w:r w:rsidRPr="00715992">
              <w:rPr>
                <w:rFonts w:asciiTheme="majorBidi" w:hAnsiTheme="majorBidi" w:cstheme="majorBidi"/>
                <w:sz w:val="18"/>
                <w:szCs w:val="18"/>
              </w:rPr>
              <w:t>55.5</w:t>
            </w:r>
          </w:p>
        </w:tc>
        <w:tc>
          <w:tcPr>
            <w:tcW w:w="1170" w:type="dxa"/>
          </w:tcPr>
          <w:p w:rsidR="004B36B4" w:rsidRPr="00715992" w:rsidRDefault="004B36B4" w:rsidP="002E2E2B">
            <w:pPr>
              <w:pStyle w:val="TableParagraph"/>
              <w:ind w:left="90" w:firstLine="40"/>
              <w:jc w:val="center"/>
              <w:rPr>
                <w:rFonts w:asciiTheme="majorBidi" w:hAnsiTheme="majorBidi" w:cstheme="majorBidi"/>
                <w:sz w:val="18"/>
                <w:szCs w:val="18"/>
              </w:rPr>
            </w:pPr>
            <w:r w:rsidRPr="00715992">
              <w:rPr>
                <w:rFonts w:asciiTheme="majorBidi" w:hAnsiTheme="majorBidi" w:cstheme="majorBidi"/>
                <w:sz w:val="18"/>
                <w:szCs w:val="18"/>
              </w:rPr>
              <w:t>151</w:t>
            </w:r>
          </w:p>
        </w:tc>
        <w:tc>
          <w:tcPr>
            <w:tcW w:w="1350" w:type="dxa"/>
          </w:tcPr>
          <w:p w:rsidR="004B36B4" w:rsidRPr="00715992" w:rsidRDefault="004B36B4" w:rsidP="002E2E2B">
            <w:pPr>
              <w:pStyle w:val="TableParagraph"/>
              <w:ind w:left="90" w:firstLine="28"/>
              <w:jc w:val="center"/>
              <w:rPr>
                <w:rFonts w:asciiTheme="majorBidi" w:hAnsiTheme="majorBidi" w:cstheme="majorBidi"/>
                <w:sz w:val="18"/>
                <w:szCs w:val="18"/>
              </w:rPr>
            </w:pPr>
            <w:r w:rsidRPr="00715992">
              <w:rPr>
                <w:rFonts w:asciiTheme="majorBidi" w:hAnsiTheme="majorBidi" w:cstheme="majorBidi"/>
                <w:sz w:val="18"/>
                <w:szCs w:val="18"/>
              </w:rPr>
              <w:t>4.28</w:t>
            </w:r>
          </w:p>
        </w:tc>
        <w:tc>
          <w:tcPr>
            <w:tcW w:w="1165" w:type="dxa"/>
          </w:tcPr>
          <w:p w:rsidR="004B36B4" w:rsidRPr="00715992" w:rsidRDefault="004B36B4" w:rsidP="002E2E2B">
            <w:pPr>
              <w:pStyle w:val="TableParagraph"/>
              <w:ind w:left="90" w:firstLine="14"/>
              <w:jc w:val="center"/>
              <w:rPr>
                <w:rFonts w:asciiTheme="majorBidi" w:hAnsiTheme="majorBidi" w:cstheme="majorBidi"/>
                <w:sz w:val="18"/>
                <w:szCs w:val="18"/>
              </w:rPr>
            </w:pPr>
            <w:r w:rsidRPr="00715992">
              <w:rPr>
                <w:rFonts w:asciiTheme="majorBidi" w:hAnsiTheme="majorBidi" w:cstheme="majorBidi"/>
                <w:sz w:val="18"/>
                <w:szCs w:val="18"/>
              </w:rPr>
              <w:t>0.40</w:t>
            </w:r>
          </w:p>
        </w:tc>
      </w:tr>
      <w:tr w:rsidR="004B36B4" w:rsidRPr="00715992" w:rsidTr="00B01CB4">
        <w:trPr>
          <w:trHeight w:val="77"/>
          <w:jc w:val="center"/>
        </w:trPr>
        <w:tc>
          <w:tcPr>
            <w:tcW w:w="1890" w:type="dxa"/>
          </w:tcPr>
          <w:p w:rsidR="004B36B4" w:rsidRPr="00715992" w:rsidRDefault="004B36B4"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20 %</w:t>
            </w:r>
          </w:p>
        </w:tc>
        <w:tc>
          <w:tcPr>
            <w:tcW w:w="900" w:type="dxa"/>
          </w:tcPr>
          <w:p w:rsidR="004B36B4" w:rsidRPr="00715992" w:rsidRDefault="004B36B4" w:rsidP="002E2E2B">
            <w:pPr>
              <w:pStyle w:val="TableParagraph"/>
              <w:ind w:left="90" w:firstLine="61"/>
              <w:jc w:val="center"/>
              <w:rPr>
                <w:rFonts w:asciiTheme="majorBidi" w:hAnsiTheme="majorBidi" w:cstheme="majorBidi"/>
                <w:sz w:val="18"/>
                <w:szCs w:val="18"/>
              </w:rPr>
            </w:pPr>
            <w:r w:rsidRPr="00715992">
              <w:rPr>
                <w:rFonts w:asciiTheme="majorBidi" w:hAnsiTheme="majorBidi" w:cstheme="majorBidi"/>
                <w:sz w:val="18"/>
                <w:szCs w:val="18"/>
              </w:rPr>
              <w:t>296.0</w:t>
            </w:r>
          </w:p>
        </w:tc>
        <w:tc>
          <w:tcPr>
            <w:tcW w:w="1260" w:type="dxa"/>
          </w:tcPr>
          <w:p w:rsidR="004B36B4" w:rsidRPr="00715992" w:rsidRDefault="004B36B4" w:rsidP="002E2E2B">
            <w:pPr>
              <w:pStyle w:val="TableParagraph"/>
              <w:ind w:left="90" w:firstLine="22"/>
              <w:jc w:val="center"/>
              <w:rPr>
                <w:rFonts w:asciiTheme="majorBidi" w:hAnsiTheme="majorBidi" w:cstheme="majorBidi"/>
                <w:sz w:val="18"/>
                <w:szCs w:val="18"/>
              </w:rPr>
            </w:pPr>
            <w:r w:rsidRPr="00715992">
              <w:rPr>
                <w:rFonts w:asciiTheme="majorBidi" w:hAnsiTheme="majorBidi" w:cstheme="majorBidi"/>
                <w:sz w:val="18"/>
                <w:szCs w:val="18"/>
              </w:rPr>
              <w:t>701</w:t>
            </w:r>
          </w:p>
        </w:tc>
        <w:tc>
          <w:tcPr>
            <w:tcW w:w="1530" w:type="dxa"/>
          </w:tcPr>
          <w:p w:rsidR="004B36B4" w:rsidRPr="00715992" w:rsidRDefault="004B36B4" w:rsidP="002E2E2B">
            <w:pPr>
              <w:pStyle w:val="TableParagraph"/>
              <w:ind w:left="90" w:firstLine="65"/>
              <w:jc w:val="center"/>
              <w:rPr>
                <w:rFonts w:asciiTheme="majorBidi" w:hAnsiTheme="majorBidi" w:cstheme="majorBidi"/>
                <w:sz w:val="18"/>
                <w:szCs w:val="18"/>
              </w:rPr>
            </w:pPr>
            <w:r w:rsidRPr="00715992">
              <w:rPr>
                <w:rFonts w:asciiTheme="majorBidi" w:hAnsiTheme="majorBidi" w:cstheme="majorBidi"/>
                <w:sz w:val="18"/>
                <w:szCs w:val="18"/>
              </w:rPr>
              <w:t>1020</w:t>
            </w:r>
          </w:p>
        </w:tc>
        <w:tc>
          <w:tcPr>
            <w:tcW w:w="1080" w:type="dxa"/>
          </w:tcPr>
          <w:p w:rsidR="004B36B4" w:rsidRPr="00715992" w:rsidRDefault="004B36B4" w:rsidP="002E2E2B">
            <w:pPr>
              <w:pStyle w:val="TableParagraph"/>
              <w:ind w:left="90" w:firstLine="18"/>
              <w:jc w:val="center"/>
              <w:rPr>
                <w:rFonts w:asciiTheme="majorBidi" w:hAnsiTheme="majorBidi" w:cstheme="majorBidi"/>
                <w:sz w:val="18"/>
                <w:szCs w:val="18"/>
              </w:rPr>
            </w:pPr>
            <w:r w:rsidRPr="00715992">
              <w:rPr>
                <w:rFonts w:asciiTheme="majorBidi" w:hAnsiTheme="majorBidi" w:cstheme="majorBidi"/>
                <w:sz w:val="18"/>
                <w:szCs w:val="18"/>
              </w:rPr>
              <w:t>74.0</w:t>
            </w:r>
          </w:p>
        </w:tc>
        <w:tc>
          <w:tcPr>
            <w:tcW w:w="1170" w:type="dxa"/>
          </w:tcPr>
          <w:p w:rsidR="004B36B4" w:rsidRPr="00715992" w:rsidRDefault="004B36B4" w:rsidP="002E2E2B">
            <w:pPr>
              <w:pStyle w:val="TableParagraph"/>
              <w:ind w:left="90" w:firstLine="40"/>
              <w:jc w:val="center"/>
              <w:rPr>
                <w:rFonts w:asciiTheme="majorBidi" w:hAnsiTheme="majorBidi" w:cstheme="majorBidi"/>
                <w:sz w:val="18"/>
                <w:szCs w:val="18"/>
              </w:rPr>
            </w:pPr>
            <w:r w:rsidRPr="00715992">
              <w:rPr>
                <w:rFonts w:asciiTheme="majorBidi" w:hAnsiTheme="majorBidi" w:cstheme="majorBidi"/>
                <w:sz w:val="18"/>
                <w:szCs w:val="18"/>
              </w:rPr>
              <w:t>151</w:t>
            </w:r>
          </w:p>
        </w:tc>
        <w:tc>
          <w:tcPr>
            <w:tcW w:w="1350" w:type="dxa"/>
          </w:tcPr>
          <w:p w:rsidR="004B36B4" w:rsidRPr="00715992" w:rsidRDefault="004B36B4" w:rsidP="002E2E2B">
            <w:pPr>
              <w:pStyle w:val="TableParagraph"/>
              <w:ind w:left="90" w:firstLine="28"/>
              <w:jc w:val="center"/>
              <w:rPr>
                <w:rFonts w:asciiTheme="majorBidi" w:hAnsiTheme="majorBidi" w:cstheme="majorBidi"/>
                <w:sz w:val="18"/>
                <w:szCs w:val="18"/>
              </w:rPr>
            </w:pPr>
            <w:r w:rsidRPr="00715992">
              <w:rPr>
                <w:rFonts w:asciiTheme="majorBidi" w:hAnsiTheme="majorBidi" w:cstheme="majorBidi"/>
                <w:sz w:val="18"/>
                <w:szCs w:val="18"/>
              </w:rPr>
              <w:t>4.28</w:t>
            </w:r>
          </w:p>
        </w:tc>
        <w:tc>
          <w:tcPr>
            <w:tcW w:w="1165" w:type="dxa"/>
          </w:tcPr>
          <w:p w:rsidR="004B36B4" w:rsidRPr="00715992" w:rsidRDefault="004B36B4" w:rsidP="002E2E2B">
            <w:pPr>
              <w:pStyle w:val="TableParagraph"/>
              <w:ind w:left="90" w:firstLine="14"/>
              <w:jc w:val="center"/>
              <w:rPr>
                <w:rFonts w:asciiTheme="majorBidi" w:hAnsiTheme="majorBidi" w:cstheme="majorBidi"/>
                <w:sz w:val="18"/>
                <w:szCs w:val="18"/>
              </w:rPr>
            </w:pPr>
            <w:r w:rsidRPr="00715992">
              <w:rPr>
                <w:rFonts w:asciiTheme="majorBidi" w:hAnsiTheme="majorBidi" w:cstheme="majorBidi"/>
                <w:sz w:val="18"/>
                <w:szCs w:val="18"/>
              </w:rPr>
              <w:t>0.40</w:t>
            </w:r>
          </w:p>
        </w:tc>
      </w:tr>
    </w:tbl>
    <w:p w:rsidR="0000160B" w:rsidRPr="00715992" w:rsidRDefault="0000160B" w:rsidP="002E2E2B">
      <w:pPr>
        <w:pStyle w:val="BodyText"/>
        <w:adjustRightInd w:val="0"/>
        <w:ind w:left="0" w:right="1"/>
        <w:jc w:val="both"/>
        <w:rPr>
          <w:rFonts w:eastAsia="Courier New" w:cs="Times New Roman"/>
          <w:sz w:val="20"/>
          <w:szCs w:val="20"/>
        </w:rPr>
      </w:pPr>
    </w:p>
    <w:p w:rsidR="00CC69E9" w:rsidRPr="00715992" w:rsidRDefault="00CC69E9" w:rsidP="002E2E2B">
      <w:pPr>
        <w:pStyle w:val="BodyText"/>
        <w:adjustRightInd w:val="0"/>
        <w:ind w:left="0" w:right="1"/>
        <w:jc w:val="both"/>
        <w:rPr>
          <w:rFonts w:eastAsia="Courier New" w:cs="Times New Roman"/>
          <w:sz w:val="20"/>
          <w:szCs w:val="20"/>
        </w:rPr>
      </w:pPr>
    </w:p>
    <w:p w:rsidR="00CC69E9" w:rsidRPr="00715992" w:rsidRDefault="00CC69E9" w:rsidP="002E2E2B">
      <w:pPr>
        <w:pStyle w:val="BodyText"/>
        <w:adjustRightInd w:val="0"/>
        <w:ind w:left="0" w:right="1"/>
        <w:jc w:val="both"/>
        <w:rPr>
          <w:rFonts w:eastAsia="Courier New" w:cs="Times New Roman"/>
          <w:sz w:val="20"/>
          <w:szCs w:val="20"/>
        </w:rPr>
      </w:pPr>
    </w:p>
    <w:p w:rsidR="00CC69E9" w:rsidRPr="00715992" w:rsidRDefault="00CC69E9" w:rsidP="002E2E2B">
      <w:pPr>
        <w:ind w:left="90" w:firstLine="540"/>
        <w:jc w:val="center"/>
        <w:rPr>
          <w:rFonts w:asciiTheme="majorBidi" w:hAnsiTheme="majorBidi" w:cstheme="majorBidi"/>
          <w:i/>
          <w:sz w:val="18"/>
          <w:szCs w:val="18"/>
        </w:rPr>
      </w:pPr>
      <w:r w:rsidRPr="00715992">
        <w:rPr>
          <w:rFonts w:asciiTheme="majorBidi" w:hAnsiTheme="majorBidi" w:cstheme="majorBidi"/>
          <w:i/>
          <w:sz w:val="18"/>
          <w:szCs w:val="18"/>
        </w:rPr>
        <w:lastRenderedPageBreak/>
        <w:t>Table 5: Detail of Specimens</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990"/>
        <w:gridCol w:w="1350"/>
        <w:gridCol w:w="2160"/>
        <w:gridCol w:w="3063"/>
        <w:gridCol w:w="540"/>
      </w:tblGrid>
      <w:tr w:rsidR="00715992" w:rsidRPr="00715992" w:rsidTr="00B01CB4">
        <w:trPr>
          <w:trHeight w:val="77"/>
          <w:jc w:val="center"/>
        </w:trPr>
        <w:tc>
          <w:tcPr>
            <w:tcW w:w="1795" w:type="dxa"/>
            <w:vMerge w:val="restart"/>
          </w:tcPr>
          <w:p w:rsidR="00CC69E9" w:rsidRPr="00715992" w:rsidRDefault="00CC69E9" w:rsidP="002E2E2B">
            <w:pPr>
              <w:pStyle w:val="TableParagraph"/>
              <w:ind w:left="90" w:firstLine="540"/>
              <w:jc w:val="center"/>
              <w:rPr>
                <w:rFonts w:asciiTheme="majorBidi" w:hAnsiTheme="majorBidi" w:cstheme="majorBidi"/>
                <w:sz w:val="18"/>
                <w:szCs w:val="18"/>
              </w:rPr>
            </w:pPr>
          </w:p>
          <w:p w:rsidR="00CC69E9" w:rsidRPr="00715992" w:rsidRDefault="00CC69E9" w:rsidP="002E2E2B">
            <w:pPr>
              <w:pStyle w:val="TableParagraph"/>
              <w:ind w:left="90" w:firstLine="540"/>
              <w:jc w:val="center"/>
              <w:rPr>
                <w:rFonts w:asciiTheme="majorBidi" w:hAnsiTheme="majorBidi" w:cstheme="majorBidi"/>
                <w:sz w:val="18"/>
                <w:szCs w:val="18"/>
              </w:rPr>
            </w:pPr>
          </w:p>
          <w:p w:rsidR="00CC69E9" w:rsidRPr="00715992" w:rsidRDefault="00CC69E9" w:rsidP="002E2E2B">
            <w:pPr>
              <w:pStyle w:val="TableParagraph"/>
              <w:ind w:left="90" w:hanging="12"/>
              <w:jc w:val="center"/>
              <w:rPr>
                <w:rFonts w:asciiTheme="majorBidi" w:hAnsiTheme="majorBidi" w:cstheme="majorBidi"/>
                <w:sz w:val="18"/>
                <w:szCs w:val="18"/>
              </w:rPr>
            </w:pPr>
            <w:r w:rsidRPr="00715992">
              <w:rPr>
                <w:rFonts w:asciiTheme="majorBidi" w:hAnsiTheme="majorBidi" w:cstheme="majorBidi"/>
                <w:sz w:val="18"/>
                <w:szCs w:val="18"/>
              </w:rPr>
              <w:t>Mix (% micro silica)</w:t>
            </w:r>
          </w:p>
        </w:tc>
        <w:tc>
          <w:tcPr>
            <w:tcW w:w="2340" w:type="dxa"/>
            <w:gridSpan w:val="2"/>
          </w:tcPr>
          <w:p w:rsidR="00CC69E9" w:rsidRPr="00715992" w:rsidRDefault="00CC69E9"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No. of Specimen</w:t>
            </w:r>
          </w:p>
        </w:tc>
        <w:tc>
          <w:tcPr>
            <w:tcW w:w="5763" w:type="dxa"/>
            <w:gridSpan w:val="3"/>
          </w:tcPr>
          <w:p w:rsidR="00CC69E9" w:rsidRPr="00715992" w:rsidRDefault="00CC69E9" w:rsidP="002E2E2B">
            <w:pPr>
              <w:pStyle w:val="TableParagraph"/>
              <w:ind w:left="90" w:firstLine="540"/>
              <w:jc w:val="center"/>
              <w:rPr>
                <w:rFonts w:asciiTheme="majorBidi" w:hAnsiTheme="majorBidi" w:cstheme="majorBidi"/>
                <w:sz w:val="18"/>
                <w:szCs w:val="18"/>
              </w:rPr>
            </w:pPr>
            <w:r w:rsidRPr="00715992">
              <w:rPr>
                <w:rFonts w:asciiTheme="majorBidi" w:hAnsiTheme="majorBidi" w:cstheme="majorBidi"/>
                <w:sz w:val="18"/>
                <w:szCs w:val="18"/>
              </w:rPr>
              <w:t>Total No. of Specimen</w:t>
            </w:r>
          </w:p>
        </w:tc>
      </w:tr>
      <w:tr w:rsidR="00715992" w:rsidRPr="00715992" w:rsidTr="00B01CB4">
        <w:trPr>
          <w:trHeight w:val="77"/>
          <w:jc w:val="center"/>
        </w:trPr>
        <w:tc>
          <w:tcPr>
            <w:tcW w:w="1795" w:type="dxa"/>
            <w:vMerge/>
            <w:tcBorders>
              <w:top w:val="nil"/>
            </w:tcBorders>
          </w:tcPr>
          <w:p w:rsidR="00CC69E9" w:rsidRPr="00715992" w:rsidRDefault="00CC69E9" w:rsidP="002E2E2B">
            <w:pPr>
              <w:ind w:left="90" w:firstLine="540"/>
              <w:jc w:val="center"/>
              <w:rPr>
                <w:rFonts w:asciiTheme="majorBidi" w:hAnsiTheme="majorBidi" w:cstheme="majorBidi"/>
                <w:sz w:val="18"/>
                <w:szCs w:val="18"/>
              </w:rPr>
            </w:pPr>
          </w:p>
        </w:tc>
        <w:tc>
          <w:tcPr>
            <w:tcW w:w="2340" w:type="dxa"/>
            <w:gridSpan w:val="2"/>
          </w:tcPr>
          <w:p w:rsidR="00CC69E9" w:rsidRPr="00715992" w:rsidRDefault="00CC69E9"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Cubes (Compressive</w:t>
            </w:r>
          </w:p>
          <w:p w:rsidR="00CC69E9" w:rsidRPr="00715992" w:rsidRDefault="00CC69E9" w:rsidP="002E2E2B">
            <w:pPr>
              <w:pStyle w:val="TableParagraph"/>
              <w:ind w:left="90" w:firstLine="540"/>
              <w:jc w:val="center"/>
              <w:rPr>
                <w:rFonts w:asciiTheme="majorBidi" w:hAnsiTheme="majorBidi" w:cstheme="majorBidi"/>
                <w:sz w:val="18"/>
                <w:szCs w:val="18"/>
              </w:rPr>
            </w:pPr>
            <w:r w:rsidRPr="00715992">
              <w:rPr>
                <w:rFonts w:asciiTheme="majorBidi" w:hAnsiTheme="majorBidi" w:cstheme="majorBidi"/>
                <w:sz w:val="18"/>
                <w:szCs w:val="18"/>
              </w:rPr>
              <w:t>Strength)</w:t>
            </w:r>
          </w:p>
        </w:tc>
        <w:tc>
          <w:tcPr>
            <w:tcW w:w="2160" w:type="dxa"/>
          </w:tcPr>
          <w:p w:rsidR="00CC69E9" w:rsidRPr="00715992" w:rsidRDefault="00CC69E9"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Cylinders (Split Tensile</w:t>
            </w:r>
          </w:p>
          <w:p w:rsidR="00CC69E9" w:rsidRPr="00715992" w:rsidRDefault="00CC69E9"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Strength)</w:t>
            </w:r>
          </w:p>
        </w:tc>
        <w:tc>
          <w:tcPr>
            <w:tcW w:w="3063" w:type="dxa"/>
          </w:tcPr>
          <w:p w:rsidR="00CC69E9" w:rsidRPr="00715992" w:rsidRDefault="00CC69E9"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 xml:space="preserve">Beams </w:t>
            </w:r>
            <w:r w:rsidRPr="00715992">
              <w:rPr>
                <w:rFonts w:asciiTheme="majorBidi" w:hAnsiTheme="majorBidi" w:cstheme="majorBidi"/>
                <w:spacing w:val="-1"/>
                <w:sz w:val="18"/>
                <w:szCs w:val="18"/>
              </w:rPr>
              <w:t>(Flexural</w:t>
            </w:r>
          </w:p>
          <w:p w:rsidR="00CC69E9" w:rsidRPr="00715992" w:rsidRDefault="00CC69E9"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Strength)</w:t>
            </w:r>
          </w:p>
        </w:tc>
        <w:tc>
          <w:tcPr>
            <w:tcW w:w="540" w:type="dxa"/>
            <w:vMerge w:val="restart"/>
            <w:tcBorders>
              <w:top w:val="nil"/>
            </w:tcBorders>
          </w:tcPr>
          <w:p w:rsidR="00CC69E9" w:rsidRPr="00715992" w:rsidRDefault="00CC69E9" w:rsidP="002E2E2B">
            <w:pPr>
              <w:ind w:left="90" w:firstLine="540"/>
              <w:jc w:val="center"/>
              <w:rPr>
                <w:rFonts w:asciiTheme="majorBidi" w:hAnsiTheme="majorBidi" w:cstheme="majorBidi"/>
                <w:sz w:val="18"/>
                <w:szCs w:val="18"/>
              </w:rPr>
            </w:pPr>
          </w:p>
        </w:tc>
      </w:tr>
      <w:tr w:rsidR="00715992" w:rsidRPr="00715992" w:rsidTr="00B01CB4">
        <w:trPr>
          <w:trHeight w:val="77"/>
          <w:jc w:val="center"/>
        </w:trPr>
        <w:tc>
          <w:tcPr>
            <w:tcW w:w="1795" w:type="dxa"/>
            <w:vMerge/>
            <w:tcBorders>
              <w:top w:val="nil"/>
            </w:tcBorders>
          </w:tcPr>
          <w:p w:rsidR="00CC69E9" w:rsidRPr="00715992" w:rsidRDefault="00CC69E9" w:rsidP="002E2E2B">
            <w:pPr>
              <w:ind w:left="90" w:firstLine="540"/>
              <w:jc w:val="center"/>
              <w:rPr>
                <w:rFonts w:asciiTheme="majorBidi" w:hAnsiTheme="majorBidi" w:cstheme="majorBidi"/>
                <w:sz w:val="18"/>
                <w:szCs w:val="18"/>
              </w:rPr>
            </w:pPr>
          </w:p>
        </w:tc>
        <w:tc>
          <w:tcPr>
            <w:tcW w:w="990" w:type="dxa"/>
          </w:tcPr>
          <w:p w:rsidR="00CC69E9" w:rsidRPr="00715992" w:rsidRDefault="00CC69E9"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Days 7</w:t>
            </w:r>
          </w:p>
        </w:tc>
        <w:tc>
          <w:tcPr>
            <w:tcW w:w="1350" w:type="dxa"/>
          </w:tcPr>
          <w:p w:rsidR="00CC69E9" w:rsidRPr="00715992" w:rsidRDefault="00CC69E9"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Days 28</w:t>
            </w:r>
          </w:p>
        </w:tc>
        <w:tc>
          <w:tcPr>
            <w:tcW w:w="2160" w:type="dxa"/>
          </w:tcPr>
          <w:p w:rsidR="00CC69E9" w:rsidRPr="00715992" w:rsidRDefault="00CC69E9" w:rsidP="002E2E2B">
            <w:pPr>
              <w:pStyle w:val="TableParagraph"/>
              <w:ind w:left="90" w:firstLine="90"/>
              <w:jc w:val="center"/>
              <w:rPr>
                <w:rFonts w:asciiTheme="majorBidi" w:hAnsiTheme="majorBidi" w:cstheme="majorBidi"/>
                <w:sz w:val="18"/>
                <w:szCs w:val="18"/>
              </w:rPr>
            </w:pPr>
            <w:r w:rsidRPr="00715992">
              <w:rPr>
                <w:rFonts w:asciiTheme="majorBidi" w:hAnsiTheme="majorBidi" w:cstheme="majorBidi"/>
                <w:sz w:val="18"/>
                <w:szCs w:val="18"/>
              </w:rPr>
              <w:t>Days 28</w:t>
            </w:r>
          </w:p>
        </w:tc>
        <w:tc>
          <w:tcPr>
            <w:tcW w:w="3063" w:type="dxa"/>
          </w:tcPr>
          <w:p w:rsidR="00CC69E9" w:rsidRPr="00715992" w:rsidRDefault="00CC69E9" w:rsidP="002E2E2B">
            <w:pPr>
              <w:pStyle w:val="TableParagraph"/>
              <w:ind w:left="90" w:firstLine="90"/>
              <w:jc w:val="center"/>
              <w:rPr>
                <w:rFonts w:asciiTheme="majorBidi" w:hAnsiTheme="majorBidi" w:cstheme="majorBidi"/>
                <w:sz w:val="18"/>
                <w:szCs w:val="18"/>
              </w:rPr>
            </w:pPr>
            <w:r w:rsidRPr="00715992">
              <w:rPr>
                <w:rFonts w:asciiTheme="majorBidi" w:hAnsiTheme="majorBidi" w:cstheme="majorBidi"/>
                <w:sz w:val="18"/>
                <w:szCs w:val="18"/>
              </w:rPr>
              <w:t>Days 28</w:t>
            </w:r>
          </w:p>
        </w:tc>
        <w:tc>
          <w:tcPr>
            <w:tcW w:w="540" w:type="dxa"/>
            <w:vMerge/>
            <w:tcBorders>
              <w:top w:val="nil"/>
            </w:tcBorders>
          </w:tcPr>
          <w:p w:rsidR="00CC69E9" w:rsidRPr="00715992" w:rsidRDefault="00CC69E9" w:rsidP="002E2E2B">
            <w:pPr>
              <w:ind w:left="90" w:firstLine="540"/>
              <w:jc w:val="center"/>
              <w:rPr>
                <w:rFonts w:asciiTheme="majorBidi" w:hAnsiTheme="majorBidi" w:cstheme="majorBidi"/>
                <w:sz w:val="18"/>
                <w:szCs w:val="18"/>
              </w:rPr>
            </w:pPr>
          </w:p>
        </w:tc>
      </w:tr>
      <w:tr w:rsidR="00715992" w:rsidRPr="00715992" w:rsidTr="00B01CB4">
        <w:trPr>
          <w:trHeight w:val="77"/>
          <w:jc w:val="center"/>
        </w:trPr>
        <w:tc>
          <w:tcPr>
            <w:tcW w:w="1795" w:type="dxa"/>
          </w:tcPr>
          <w:p w:rsidR="00CC69E9" w:rsidRPr="00715992" w:rsidRDefault="00CC69E9" w:rsidP="002E2E2B">
            <w:pPr>
              <w:pStyle w:val="TableParagraph"/>
              <w:ind w:left="90" w:firstLine="78"/>
              <w:jc w:val="center"/>
              <w:rPr>
                <w:rFonts w:asciiTheme="majorBidi" w:hAnsiTheme="majorBidi" w:cstheme="majorBidi"/>
                <w:sz w:val="18"/>
                <w:szCs w:val="18"/>
              </w:rPr>
            </w:pPr>
            <w:r w:rsidRPr="00715992">
              <w:rPr>
                <w:rFonts w:asciiTheme="majorBidi" w:hAnsiTheme="majorBidi" w:cstheme="majorBidi"/>
                <w:sz w:val="18"/>
                <w:szCs w:val="18"/>
              </w:rPr>
              <w:t>0.0 %</w:t>
            </w:r>
          </w:p>
        </w:tc>
        <w:tc>
          <w:tcPr>
            <w:tcW w:w="990" w:type="dxa"/>
          </w:tcPr>
          <w:p w:rsidR="00CC69E9" w:rsidRPr="00715992" w:rsidRDefault="00CC69E9"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3</w:t>
            </w:r>
          </w:p>
        </w:tc>
        <w:tc>
          <w:tcPr>
            <w:tcW w:w="1350" w:type="dxa"/>
          </w:tcPr>
          <w:p w:rsidR="00CC69E9" w:rsidRPr="00715992" w:rsidRDefault="00CC69E9"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3</w:t>
            </w:r>
          </w:p>
        </w:tc>
        <w:tc>
          <w:tcPr>
            <w:tcW w:w="2160" w:type="dxa"/>
          </w:tcPr>
          <w:p w:rsidR="00CC69E9" w:rsidRPr="00715992" w:rsidRDefault="00CC69E9" w:rsidP="002E2E2B">
            <w:pPr>
              <w:pStyle w:val="TableParagraph"/>
              <w:ind w:left="90" w:firstLine="540"/>
              <w:jc w:val="center"/>
              <w:rPr>
                <w:rFonts w:asciiTheme="majorBidi" w:hAnsiTheme="majorBidi" w:cstheme="majorBidi"/>
                <w:sz w:val="18"/>
                <w:szCs w:val="18"/>
              </w:rPr>
            </w:pPr>
            <w:r w:rsidRPr="00715992">
              <w:rPr>
                <w:rFonts w:asciiTheme="majorBidi" w:hAnsiTheme="majorBidi" w:cstheme="majorBidi"/>
                <w:sz w:val="18"/>
                <w:szCs w:val="18"/>
              </w:rPr>
              <w:t>3</w:t>
            </w:r>
          </w:p>
        </w:tc>
        <w:tc>
          <w:tcPr>
            <w:tcW w:w="3063" w:type="dxa"/>
          </w:tcPr>
          <w:p w:rsidR="00CC69E9" w:rsidRPr="00715992" w:rsidRDefault="00CC69E9" w:rsidP="002E2E2B">
            <w:pPr>
              <w:pStyle w:val="TableParagraph"/>
              <w:ind w:left="90" w:firstLine="540"/>
              <w:jc w:val="center"/>
              <w:rPr>
                <w:rFonts w:asciiTheme="majorBidi" w:hAnsiTheme="majorBidi" w:cstheme="majorBidi"/>
                <w:sz w:val="18"/>
                <w:szCs w:val="18"/>
              </w:rPr>
            </w:pPr>
            <w:r w:rsidRPr="00715992">
              <w:rPr>
                <w:rFonts w:asciiTheme="majorBidi" w:hAnsiTheme="majorBidi" w:cstheme="majorBidi"/>
                <w:sz w:val="18"/>
                <w:szCs w:val="18"/>
              </w:rPr>
              <w:t>3</w:t>
            </w:r>
          </w:p>
        </w:tc>
        <w:tc>
          <w:tcPr>
            <w:tcW w:w="540" w:type="dxa"/>
            <w:vMerge w:val="restart"/>
          </w:tcPr>
          <w:p w:rsidR="00CC69E9" w:rsidRPr="00715992" w:rsidRDefault="00CC69E9" w:rsidP="002E2E2B">
            <w:pPr>
              <w:pStyle w:val="TableParagraph"/>
              <w:ind w:left="90" w:firstLine="540"/>
              <w:jc w:val="center"/>
              <w:rPr>
                <w:rFonts w:asciiTheme="majorBidi" w:hAnsiTheme="majorBidi" w:cstheme="majorBidi"/>
                <w:sz w:val="18"/>
                <w:szCs w:val="18"/>
              </w:rPr>
            </w:pPr>
          </w:p>
          <w:p w:rsidR="00CC69E9" w:rsidRPr="00715992" w:rsidRDefault="00CC69E9" w:rsidP="002E2E2B">
            <w:pPr>
              <w:pStyle w:val="TableParagraph"/>
              <w:ind w:left="90" w:firstLine="540"/>
              <w:jc w:val="center"/>
              <w:rPr>
                <w:rFonts w:asciiTheme="majorBidi" w:hAnsiTheme="majorBidi" w:cstheme="majorBidi"/>
                <w:sz w:val="18"/>
                <w:szCs w:val="18"/>
              </w:rPr>
            </w:pPr>
          </w:p>
          <w:p w:rsidR="00CC69E9" w:rsidRPr="00715992" w:rsidRDefault="00CC69E9" w:rsidP="002E2E2B">
            <w:pPr>
              <w:pStyle w:val="TableParagraph"/>
              <w:ind w:left="90" w:firstLine="540"/>
              <w:jc w:val="center"/>
              <w:rPr>
                <w:rFonts w:asciiTheme="majorBidi" w:hAnsiTheme="majorBidi" w:cstheme="majorBidi"/>
                <w:sz w:val="18"/>
                <w:szCs w:val="18"/>
              </w:rPr>
            </w:pPr>
          </w:p>
          <w:p w:rsidR="00CC69E9" w:rsidRPr="00715992" w:rsidRDefault="00CC69E9" w:rsidP="002E2E2B">
            <w:pPr>
              <w:pStyle w:val="TableParagraph"/>
              <w:rPr>
                <w:rFonts w:asciiTheme="majorBidi" w:hAnsiTheme="majorBidi" w:cstheme="majorBidi"/>
                <w:sz w:val="18"/>
                <w:szCs w:val="18"/>
              </w:rPr>
            </w:pPr>
            <w:r w:rsidRPr="00715992">
              <w:rPr>
                <w:rFonts w:asciiTheme="majorBidi" w:hAnsiTheme="majorBidi" w:cstheme="majorBidi"/>
                <w:sz w:val="18"/>
                <w:szCs w:val="18"/>
              </w:rPr>
              <w:t xml:space="preserve">   60</w:t>
            </w:r>
          </w:p>
        </w:tc>
      </w:tr>
      <w:tr w:rsidR="00715992" w:rsidRPr="00715992" w:rsidTr="00B01CB4">
        <w:trPr>
          <w:trHeight w:val="77"/>
          <w:jc w:val="center"/>
        </w:trPr>
        <w:tc>
          <w:tcPr>
            <w:tcW w:w="1795" w:type="dxa"/>
          </w:tcPr>
          <w:p w:rsidR="00CC69E9" w:rsidRPr="00715992" w:rsidRDefault="00CC69E9" w:rsidP="002E2E2B">
            <w:pPr>
              <w:pStyle w:val="TableParagraph"/>
              <w:ind w:left="90" w:firstLine="78"/>
              <w:jc w:val="center"/>
              <w:rPr>
                <w:rFonts w:asciiTheme="majorBidi" w:hAnsiTheme="majorBidi" w:cstheme="majorBidi"/>
                <w:sz w:val="18"/>
                <w:szCs w:val="18"/>
              </w:rPr>
            </w:pPr>
            <w:r w:rsidRPr="00715992">
              <w:rPr>
                <w:rFonts w:asciiTheme="majorBidi" w:hAnsiTheme="majorBidi" w:cstheme="majorBidi"/>
                <w:sz w:val="18"/>
                <w:szCs w:val="18"/>
              </w:rPr>
              <w:t>0.5 %</w:t>
            </w:r>
          </w:p>
        </w:tc>
        <w:tc>
          <w:tcPr>
            <w:tcW w:w="990" w:type="dxa"/>
          </w:tcPr>
          <w:p w:rsidR="00CC69E9" w:rsidRPr="00715992" w:rsidRDefault="00CC69E9"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3</w:t>
            </w:r>
          </w:p>
        </w:tc>
        <w:tc>
          <w:tcPr>
            <w:tcW w:w="1350" w:type="dxa"/>
          </w:tcPr>
          <w:p w:rsidR="00CC69E9" w:rsidRPr="00715992" w:rsidRDefault="00CC69E9"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3</w:t>
            </w:r>
          </w:p>
        </w:tc>
        <w:tc>
          <w:tcPr>
            <w:tcW w:w="2160" w:type="dxa"/>
          </w:tcPr>
          <w:p w:rsidR="00CC69E9" w:rsidRPr="00715992" w:rsidRDefault="00CC69E9" w:rsidP="002E2E2B">
            <w:pPr>
              <w:pStyle w:val="TableParagraph"/>
              <w:ind w:left="90" w:firstLine="540"/>
              <w:jc w:val="center"/>
              <w:rPr>
                <w:rFonts w:asciiTheme="majorBidi" w:hAnsiTheme="majorBidi" w:cstheme="majorBidi"/>
                <w:sz w:val="18"/>
                <w:szCs w:val="18"/>
              </w:rPr>
            </w:pPr>
            <w:r w:rsidRPr="00715992">
              <w:rPr>
                <w:rFonts w:asciiTheme="majorBidi" w:hAnsiTheme="majorBidi" w:cstheme="majorBidi"/>
                <w:sz w:val="18"/>
                <w:szCs w:val="18"/>
              </w:rPr>
              <w:t>3</w:t>
            </w:r>
          </w:p>
        </w:tc>
        <w:tc>
          <w:tcPr>
            <w:tcW w:w="3063" w:type="dxa"/>
          </w:tcPr>
          <w:p w:rsidR="00CC69E9" w:rsidRPr="00715992" w:rsidRDefault="00CC69E9" w:rsidP="002E2E2B">
            <w:pPr>
              <w:pStyle w:val="TableParagraph"/>
              <w:ind w:left="90" w:firstLine="540"/>
              <w:jc w:val="center"/>
              <w:rPr>
                <w:rFonts w:asciiTheme="majorBidi" w:hAnsiTheme="majorBidi" w:cstheme="majorBidi"/>
                <w:sz w:val="18"/>
                <w:szCs w:val="18"/>
              </w:rPr>
            </w:pPr>
            <w:r w:rsidRPr="00715992">
              <w:rPr>
                <w:rFonts w:asciiTheme="majorBidi" w:hAnsiTheme="majorBidi" w:cstheme="majorBidi"/>
                <w:sz w:val="18"/>
                <w:szCs w:val="18"/>
              </w:rPr>
              <w:t>3</w:t>
            </w:r>
          </w:p>
        </w:tc>
        <w:tc>
          <w:tcPr>
            <w:tcW w:w="540" w:type="dxa"/>
            <w:vMerge/>
            <w:tcBorders>
              <w:top w:val="nil"/>
            </w:tcBorders>
          </w:tcPr>
          <w:p w:rsidR="00CC69E9" w:rsidRPr="00715992" w:rsidRDefault="00CC69E9" w:rsidP="002E2E2B">
            <w:pPr>
              <w:ind w:left="90" w:firstLine="540"/>
              <w:jc w:val="center"/>
              <w:rPr>
                <w:rFonts w:asciiTheme="majorBidi" w:hAnsiTheme="majorBidi" w:cstheme="majorBidi"/>
                <w:sz w:val="18"/>
                <w:szCs w:val="18"/>
              </w:rPr>
            </w:pPr>
          </w:p>
        </w:tc>
      </w:tr>
      <w:tr w:rsidR="00715992" w:rsidRPr="00715992" w:rsidTr="00B01CB4">
        <w:trPr>
          <w:trHeight w:val="77"/>
          <w:jc w:val="center"/>
        </w:trPr>
        <w:tc>
          <w:tcPr>
            <w:tcW w:w="1795" w:type="dxa"/>
            <w:tcBorders>
              <w:bottom w:val="single" w:sz="6" w:space="0" w:color="000000"/>
            </w:tcBorders>
          </w:tcPr>
          <w:p w:rsidR="00CC69E9" w:rsidRPr="00715992" w:rsidRDefault="00CC69E9" w:rsidP="002E2E2B">
            <w:pPr>
              <w:pStyle w:val="TableParagraph"/>
              <w:ind w:left="90" w:firstLine="78"/>
              <w:jc w:val="center"/>
              <w:rPr>
                <w:rFonts w:asciiTheme="majorBidi" w:hAnsiTheme="majorBidi" w:cstheme="majorBidi"/>
                <w:sz w:val="18"/>
                <w:szCs w:val="18"/>
              </w:rPr>
            </w:pPr>
            <w:r w:rsidRPr="00715992">
              <w:rPr>
                <w:rFonts w:asciiTheme="majorBidi" w:hAnsiTheme="majorBidi" w:cstheme="majorBidi"/>
                <w:sz w:val="18"/>
                <w:szCs w:val="18"/>
              </w:rPr>
              <w:t>1.0 %</w:t>
            </w:r>
          </w:p>
        </w:tc>
        <w:tc>
          <w:tcPr>
            <w:tcW w:w="990" w:type="dxa"/>
            <w:tcBorders>
              <w:bottom w:val="single" w:sz="6" w:space="0" w:color="000000"/>
            </w:tcBorders>
          </w:tcPr>
          <w:p w:rsidR="00CC69E9" w:rsidRPr="00715992" w:rsidRDefault="00CC69E9"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3</w:t>
            </w:r>
          </w:p>
        </w:tc>
        <w:tc>
          <w:tcPr>
            <w:tcW w:w="1350" w:type="dxa"/>
            <w:tcBorders>
              <w:bottom w:val="single" w:sz="6" w:space="0" w:color="000000"/>
            </w:tcBorders>
          </w:tcPr>
          <w:p w:rsidR="00CC69E9" w:rsidRPr="00715992" w:rsidRDefault="00CC69E9"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3</w:t>
            </w:r>
          </w:p>
        </w:tc>
        <w:tc>
          <w:tcPr>
            <w:tcW w:w="2160" w:type="dxa"/>
            <w:tcBorders>
              <w:bottom w:val="single" w:sz="6" w:space="0" w:color="000000"/>
            </w:tcBorders>
          </w:tcPr>
          <w:p w:rsidR="00CC69E9" w:rsidRPr="00715992" w:rsidRDefault="00CC69E9" w:rsidP="002E2E2B">
            <w:pPr>
              <w:pStyle w:val="TableParagraph"/>
              <w:ind w:left="90" w:firstLine="540"/>
              <w:jc w:val="center"/>
              <w:rPr>
                <w:rFonts w:asciiTheme="majorBidi" w:hAnsiTheme="majorBidi" w:cstheme="majorBidi"/>
                <w:sz w:val="18"/>
                <w:szCs w:val="18"/>
              </w:rPr>
            </w:pPr>
            <w:r w:rsidRPr="00715992">
              <w:rPr>
                <w:rFonts w:asciiTheme="majorBidi" w:hAnsiTheme="majorBidi" w:cstheme="majorBidi"/>
                <w:sz w:val="18"/>
                <w:szCs w:val="18"/>
              </w:rPr>
              <w:t>3</w:t>
            </w:r>
          </w:p>
        </w:tc>
        <w:tc>
          <w:tcPr>
            <w:tcW w:w="3063" w:type="dxa"/>
            <w:tcBorders>
              <w:bottom w:val="single" w:sz="6" w:space="0" w:color="000000"/>
            </w:tcBorders>
          </w:tcPr>
          <w:p w:rsidR="00CC69E9" w:rsidRPr="00715992" w:rsidRDefault="00CC69E9" w:rsidP="002E2E2B">
            <w:pPr>
              <w:pStyle w:val="TableParagraph"/>
              <w:ind w:left="90" w:firstLine="540"/>
              <w:jc w:val="center"/>
              <w:rPr>
                <w:rFonts w:asciiTheme="majorBidi" w:hAnsiTheme="majorBidi" w:cstheme="majorBidi"/>
                <w:sz w:val="18"/>
                <w:szCs w:val="18"/>
              </w:rPr>
            </w:pPr>
            <w:r w:rsidRPr="00715992">
              <w:rPr>
                <w:rFonts w:asciiTheme="majorBidi" w:hAnsiTheme="majorBidi" w:cstheme="majorBidi"/>
                <w:sz w:val="18"/>
                <w:szCs w:val="18"/>
              </w:rPr>
              <w:t>3</w:t>
            </w:r>
          </w:p>
        </w:tc>
        <w:tc>
          <w:tcPr>
            <w:tcW w:w="540" w:type="dxa"/>
            <w:vMerge/>
            <w:tcBorders>
              <w:top w:val="nil"/>
            </w:tcBorders>
          </w:tcPr>
          <w:p w:rsidR="00CC69E9" w:rsidRPr="00715992" w:rsidRDefault="00CC69E9" w:rsidP="002E2E2B">
            <w:pPr>
              <w:ind w:left="90" w:firstLine="540"/>
              <w:jc w:val="center"/>
              <w:rPr>
                <w:rFonts w:asciiTheme="majorBidi" w:hAnsiTheme="majorBidi" w:cstheme="majorBidi"/>
                <w:sz w:val="18"/>
                <w:szCs w:val="18"/>
              </w:rPr>
            </w:pPr>
          </w:p>
        </w:tc>
      </w:tr>
      <w:tr w:rsidR="00715992" w:rsidRPr="00715992" w:rsidTr="00B01CB4">
        <w:trPr>
          <w:trHeight w:val="72"/>
          <w:jc w:val="center"/>
        </w:trPr>
        <w:tc>
          <w:tcPr>
            <w:tcW w:w="1795" w:type="dxa"/>
            <w:tcBorders>
              <w:top w:val="single" w:sz="6" w:space="0" w:color="000000"/>
            </w:tcBorders>
          </w:tcPr>
          <w:p w:rsidR="00CC69E9" w:rsidRPr="00715992" w:rsidRDefault="00CC69E9" w:rsidP="002E2E2B">
            <w:pPr>
              <w:pStyle w:val="TableParagraph"/>
              <w:ind w:left="90" w:firstLine="78"/>
              <w:jc w:val="center"/>
              <w:rPr>
                <w:rFonts w:asciiTheme="majorBidi" w:hAnsiTheme="majorBidi" w:cstheme="majorBidi"/>
                <w:sz w:val="18"/>
                <w:szCs w:val="18"/>
              </w:rPr>
            </w:pPr>
            <w:r w:rsidRPr="00715992">
              <w:rPr>
                <w:rFonts w:asciiTheme="majorBidi" w:hAnsiTheme="majorBidi" w:cstheme="majorBidi"/>
                <w:sz w:val="18"/>
                <w:szCs w:val="18"/>
              </w:rPr>
              <w:t>1.5 %</w:t>
            </w:r>
          </w:p>
        </w:tc>
        <w:tc>
          <w:tcPr>
            <w:tcW w:w="990" w:type="dxa"/>
            <w:tcBorders>
              <w:top w:val="single" w:sz="6" w:space="0" w:color="000000"/>
            </w:tcBorders>
          </w:tcPr>
          <w:p w:rsidR="00CC69E9" w:rsidRPr="00715992" w:rsidRDefault="00CC69E9"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3</w:t>
            </w:r>
          </w:p>
        </w:tc>
        <w:tc>
          <w:tcPr>
            <w:tcW w:w="1350" w:type="dxa"/>
            <w:tcBorders>
              <w:top w:val="single" w:sz="6" w:space="0" w:color="000000"/>
            </w:tcBorders>
          </w:tcPr>
          <w:p w:rsidR="00CC69E9" w:rsidRPr="00715992" w:rsidRDefault="00CC69E9"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3</w:t>
            </w:r>
          </w:p>
        </w:tc>
        <w:tc>
          <w:tcPr>
            <w:tcW w:w="2160" w:type="dxa"/>
            <w:tcBorders>
              <w:top w:val="single" w:sz="6" w:space="0" w:color="000000"/>
            </w:tcBorders>
          </w:tcPr>
          <w:p w:rsidR="00CC69E9" w:rsidRPr="00715992" w:rsidRDefault="00CC69E9" w:rsidP="002E2E2B">
            <w:pPr>
              <w:pStyle w:val="TableParagraph"/>
              <w:ind w:left="90" w:firstLine="540"/>
              <w:jc w:val="center"/>
              <w:rPr>
                <w:rFonts w:asciiTheme="majorBidi" w:hAnsiTheme="majorBidi" w:cstheme="majorBidi"/>
                <w:sz w:val="18"/>
                <w:szCs w:val="18"/>
              </w:rPr>
            </w:pPr>
            <w:r w:rsidRPr="00715992">
              <w:rPr>
                <w:rFonts w:asciiTheme="majorBidi" w:hAnsiTheme="majorBidi" w:cstheme="majorBidi"/>
                <w:sz w:val="18"/>
                <w:szCs w:val="18"/>
              </w:rPr>
              <w:t>3</w:t>
            </w:r>
          </w:p>
        </w:tc>
        <w:tc>
          <w:tcPr>
            <w:tcW w:w="3063" w:type="dxa"/>
            <w:tcBorders>
              <w:top w:val="single" w:sz="6" w:space="0" w:color="000000"/>
            </w:tcBorders>
          </w:tcPr>
          <w:p w:rsidR="00CC69E9" w:rsidRPr="00715992" w:rsidRDefault="00CC69E9" w:rsidP="002E2E2B">
            <w:pPr>
              <w:pStyle w:val="TableParagraph"/>
              <w:ind w:left="90" w:firstLine="540"/>
              <w:jc w:val="center"/>
              <w:rPr>
                <w:rFonts w:asciiTheme="majorBidi" w:hAnsiTheme="majorBidi" w:cstheme="majorBidi"/>
                <w:sz w:val="18"/>
                <w:szCs w:val="18"/>
              </w:rPr>
            </w:pPr>
            <w:r w:rsidRPr="00715992">
              <w:rPr>
                <w:rFonts w:asciiTheme="majorBidi" w:hAnsiTheme="majorBidi" w:cstheme="majorBidi"/>
                <w:sz w:val="18"/>
                <w:szCs w:val="18"/>
              </w:rPr>
              <w:t>3</w:t>
            </w:r>
          </w:p>
        </w:tc>
        <w:tc>
          <w:tcPr>
            <w:tcW w:w="540" w:type="dxa"/>
            <w:vMerge/>
            <w:tcBorders>
              <w:top w:val="nil"/>
            </w:tcBorders>
          </w:tcPr>
          <w:p w:rsidR="00CC69E9" w:rsidRPr="00715992" w:rsidRDefault="00CC69E9" w:rsidP="002E2E2B">
            <w:pPr>
              <w:ind w:left="90" w:firstLine="540"/>
              <w:jc w:val="center"/>
              <w:rPr>
                <w:rFonts w:asciiTheme="majorBidi" w:hAnsiTheme="majorBidi" w:cstheme="majorBidi"/>
                <w:sz w:val="18"/>
                <w:szCs w:val="18"/>
              </w:rPr>
            </w:pPr>
          </w:p>
        </w:tc>
      </w:tr>
      <w:tr w:rsidR="00715992" w:rsidRPr="00715992" w:rsidTr="00B01CB4">
        <w:trPr>
          <w:trHeight w:val="77"/>
          <w:jc w:val="center"/>
        </w:trPr>
        <w:tc>
          <w:tcPr>
            <w:tcW w:w="1795" w:type="dxa"/>
          </w:tcPr>
          <w:p w:rsidR="00CC69E9" w:rsidRPr="00715992" w:rsidRDefault="00CC69E9" w:rsidP="002E2E2B">
            <w:pPr>
              <w:pStyle w:val="TableParagraph"/>
              <w:ind w:left="90" w:firstLine="78"/>
              <w:jc w:val="center"/>
              <w:rPr>
                <w:rFonts w:asciiTheme="majorBidi" w:hAnsiTheme="majorBidi" w:cstheme="majorBidi"/>
                <w:sz w:val="18"/>
                <w:szCs w:val="18"/>
              </w:rPr>
            </w:pPr>
            <w:r w:rsidRPr="00715992">
              <w:rPr>
                <w:rFonts w:asciiTheme="majorBidi" w:hAnsiTheme="majorBidi" w:cstheme="majorBidi"/>
                <w:sz w:val="18"/>
                <w:szCs w:val="18"/>
              </w:rPr>
              <w:t>2.0 %</w:t>
            </w:r>
          </w:p>
        </w:tc>
        <w:tc>
          <w:tcPr>
            <w:tcW w:w="990" w:type="dxa"/>
          </w:tcPr>
          <w:p w:rsidR="00CC69E9" w:rsidRPr="00715992" w:rsidRDefault="00CC69E9"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3</w:t>
            </w:r>
          </w:p>
        </w:tc>
        <w:tc>
          <w:tcPr>
            <w:tcW w:w="1350" w:type="dxa"/>
          </w:tcPr>
          <w:p w:rsidR="00CC69E9" w:rsidRPr="00715992" w:rsidRDefault="00CC69E9"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3</w:t>
            </w:r>
          </w:p>
        </w:tc>
        <w:tc>
          <w:tcPr>
            <w:tcW w:w="2160" w:type="dxa"/>
          </w:tcPr>
          <w:p w:rsidR="00CC69E9" w:rsidRPr="00715992" w:rsidRDefault="00CC69E9" w:rsidP="002E2E2B">
            <w:pPr>
              <w:pStyle w:val="TableParagraph"/>
              <w:ind w:left="90" w:firstLine="540"/>
              <w:jc w:val="center"/>
              <w:rPr>
                <w:rFonts w:asciiTheme="majorBidi" w:hAnsiTheme="majorBidi" w:cstheme="majorBidi"/>
                <w:sz w:val="18"/>
                <w:szCs w:val="18"/>
              </w:rPr>
            </w:pPr>
            <w:r w:rsidRPr="00715992">
              <w:rPr>
                <w:rFonts w:asciiTheme="majorBidi" w:hAnsiTheme="majorBidi" w:cstheme="majorBidi"/>
                <w:sz w:val="18"/>
                <w:szCs w:val="18"/>
              </w:rPr>
              <w:t>3</w:t>
            </w:r>
          </w:p>
        </w:tc>
        <w:tc>
          <w:tcPr>
            <w:tcW w:w="3063" w:type="dxa"/>
          </w:tcPr>
          <w:p w:rsidR="00CC69E9" w:rsidRPr="00715992" w:rsidRDefault="00CC69E9" w:rsidP="002E2E2B">
            <w:pPr>
              <w:pStyle w:val="TableParagraph"/>
              <w:ind w:left="90" w:firstLine="540"/>
              <w:jc w:val="center"/>
              <w:rPr>
                <w:rFonts w:asciiTheme="majorBidi" w:hAnsiTheme="majorBidi" w:cstheme="majorBidi"/>
                <w:sz w:val="18"/>
                <w:szCs w:val="18"/>
              </w:rPr>
            </w:pPr>
            <w:r w:rsidRPr="00715992">
              <w:rPr>
                <w:rFonts w:asciiTheme="majorBidi" w:hAnsiTheme="majorBidi" w:cstheme="majorBidi"/>
                <w:sz w:val="18"/>
                <w:szCs w:val="18"/>
              </w:rPr>
              <w:t>3</w:t>
            </w:r>
          </w:p>
        </w:tc>
        <w:tc>
          <w:tcPr>
            <w:tcW w:w="540" w:type="dxa"/>
            <w:vMerge/>
            <w:tcBorders>
              <w:top w:val="nil"/>
            </w:tcBorders>
          </w:tcPr>
          <w:p w:rsidR="00CC69E9" w:rsidRPr="00715992" w:rsidRDefault="00CC69E9" w:rsidP="002E2E2B">
            <w:pPr>
              <w:ind w:left="90" w:firstLine="540"/>
              <w:jc w:val="center"/>
              <w:rPr>
                <w:rFonts w:asciiTheme="majorBidi" w:hAnsiTheme="majorBidi" w:cstheme="majorBidi"/>
                <w:sz w:val="18"/>
                <w:szCs w:val="18"/>
              </w:rPr>
            </w:pPr>
          </w:p>
        </w:tc>
      </w:tr>
      <w:tr w:rsidR="00CC69E9" w:rsidRPr="00715992" w:rsidTr="00B01CB4">
        <w:trPr>
          <w:trHeight w:val="77"/>
          <w:jc w:val="center"/>
        </w:trPr>
        <w:tc>
          <w:tcPr>
            <w:tcW w:w="1795" w:type="dxa"/>
          </w:tcPr>
          <w:p w:rsidR="00CC69E9" w:rsidRPr="00715992" w:rsidRDefault="00CC69E9" w:rsidP="002E2E2B">
            <w:pPr>
              <w:pStyle w:val="TableParagraph"/>
              <w:ind w:left="90" w:firstLine="78"/>
              <w:jc w:val="center"/>
              <w:rPr>
                <w:rFonts w:asciiTheme="majorBidi" w:hAnsiTheme="majorBidi" w:cstheme="majorBidi"/>
                <w:sz w:val="18"/>
                <w:szCs w:val="18"/>
              </w:rPr>
            </w:pPr>
            <w:r w:rsidRPr="00715992">
              <w:rPr>
                <w:rFonts w:asciiTheme="majorBidi" w:hAnsiTheme="majorBidi" w:cstheme="majorBidi"/>
                <w:sz w:val="18"/>
                <w:szCs w:val="18"/>
              </w:rPr>
              <w:t>Total</w:t>
            </w:r>
          </w:p>
        </w:tc>
        <w:tc>
          <w:tcPr>
            <w:tcW w:w="990" w:type="dxa"/>
          </w:tcPr>
          <w:p w:rsidR="00CC69E9" w:rsidRPr="00715992" w:rsidRDefault="00CC69E9"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15</w:t>
            </w:r>
          </w:p>
        </w:tc>
        <w:tc>
          <w:tcPr>
            <w:tcW w:w="1350" w:type="dxa"/>
          </w:tcPr>
          <w:p w:rsidR="00CC69E9" w:rsidRPr="00715992" w:rsidRDefault="00CC69E9" w:rsidP="002E2E2B">
            <w:pPr>
              <w:pStyle w:val="TableParagraph"/>
              <w:ind w:left="90"/>
              <w:jc w:val="center"/>
              <w:rPr>
                <w:rFonts w:asciiTheme="majorBidi" w:hAnsiTheme="majorBidi" w:cstheme="majorBidi"/>
                <w:sz w:val="18"/>
                <w:szCs w:val="18"/>
              </w:rPr>
            </w:pPr>
            <w:r w:rsidRPr="00715992">
              <w:rPr>
                <w:rFonts w:asciiTheme="majorBidi" w:hAnsiTheme="majorBidi" w:cstheme="majorBidi"/>
                <w:sz w:val="18"/>
                <w:szCs w:val="18"/>
              </w:rPr>
              <w:t>15</w:t>
            </w:r>
          </w:p>
        </w:tc>
        <w:tc>
          <w:tcPr>
            <w:tcW w:w="2160" w:type="dxa"/>
          </w:tcPr>
          <w:p w:rsidR="00CC69E9" w:rsidRPr="00715992" w:rsidRDefault="00CC69E9" w:rsidP="002E2E2B">
            <w:pPr>
              <w:pStyle w:val="TableParagraph"/>
              <w:ind w:left="90" w:firstLine="540"/>
              <w:jc w:val="center"/>
              <w:rPr>
                <w:rFonts w:asciiTheme="majorBidi" w:hAnsiTheme="majorBidi" w:cstheme="majorBidi"/>
                <w:sz w:val="18"/>
                <w:szCs w:val="18"/>
              </w:rPr>
            </w:pPr>
            <w:r w:rsidRPr="00715992">
              <w:rPr>
                <w:rFonts w:asciiTheme="majorBidi" w:hAnsiTheme="majorBidi" w:cstheme="majorBidi"/>
                <w:sz w:val="18"/>
                <w:szCs w:val="18"/>
              </w:rPr>
              <w:t>15</w:t>
            </w:r>
          </w:p>
        </w:tc>
        <w:tc>
          <w:tcPr>
            <w:tcW w:w="3063" w:type="dxa"/>
          </w:tcPr>
          <w:p w:rsidR="00CC69E9" w:rsidRPr="00715992" w:rsidRDefault="00CC69E9" w:rsidP="002E2E2B">
            <w:pPr>
              <w:pStyle w:val="TableParagraph"/>
              <w:ind w:left="90" w:firstLine="540"/>
              <w:jc w:val="center"/>
              <w:rPr>
                <w:rFonts w:asciiTheme="majorBidi" w:hAnsiTheme="majorBidi" w:cstheme="majorBidi"/>
                <w:sz w:val="18"/>
                <w:szCs w:val="18"/>
              </w:rPr>
            </w:pPr>
            <w:r w:rsidRPr="00715992">
              <w:rPr>
                <w:rFonts w:asciiTheme="majorBidi" w:hAnsiTheme="majorBidi" w:cstheme="majorBidi"/>
                <w:sz w:val="18"/>
                <w:szCs w:val="18"/>
              </w:rPr>
              <w:t>15</w:t>
            </w:r>
          </w:p>
        </w:tc>
        <w:tc>
          <w:tcPr>
            <w:tcW w:w="540" w:type="dxa"/>
            <w:vMerge/>
            <w:tcBorders>
              <w:top w:val="nil"/>
            </w:tcBorders>
          </w:tcPr>
          <w:p w:rsidR="00CC69E9" w:rsidRPr="00715992" w:rsidRDefault="00CC69E9" w:rsidP="002E2E2B">
            <w:pPr>
              <w:ind w:left="90" w:firstLine="540"/>
              <w:jc w:val="center"/>
              <w:rPr>
                <w:rFonts w:asciiTheme="majorBidi" w:hAnsiTheme="majorBidi" w:cstheme="majorBidi"/>
                <w:sz w:val="18"/>
                <w:szCs w:val="18"/>
              </w:rPr>
            </w:pPr>
          </w:p>
        </w:tc>
      </w:tr>
    </w:tbl>
    <w:p w:rsidR="00CC69E9" w:rsidRPr="00715992" w:rsidRDefault="00CC69E9" w:rsidP="002E2E2B">
      <w:pPr>
        <w:ind w:left="90" w:firstLine="540"/>
        <w:jc w:val="center"/>
        <w:rPr>
          <w:rFonts w:asciiTheme="majorBidi" w:hAnsiTheme="majorBidi" w:cstheme="majorBidi"/>
          <w:b/>
          <w:sz w:val="20"/>
          <w:szCs w:val="20"/>
        </w:rPr>
      </w:pPr>
    </w:p>
    <w:p w:rsidR="00CC69E9" w:rsidRPr="00715992" w:rsidRDefault="00CC69E9" w:rsidP="002E2E2B">
      <w:pPr>
        <w:pStyle w:val="BodyText"/>
        <w:ind w:left="1350"/>
        <w:jc w:val="center"/>
        <w:rPr>
          <w:rFonts w:asciiTheme="majorBidi" w:hAnsiTheme="majorBidi" w:cstheme="majorBidi"/>
          <w:i/>
        </w:rPr>
      </w:pPr>
      <w:r w:rsidRPr="00715992">
        <w:rPr>
          <w:rFonts w:asciiTheme="majorBidi" w:hAnsiTheme="majorBidi" w:cstheme="majorBidi"/>
          <w:i/>
        </w:rPr>
        <w:t>Table 6: Compressive strength of concrete with cement replaced by micro silica</w:t>
      </w:r>
    </w:p>
    <w:tbl>
      <w:tblPr>
        <w:tblW w:w="99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890"/>
        <w:gridCol w:w="2700"/>
        <w:gridCol w:w="990"/>
        <w:gridCol w:w="1980"/>
        <w:gridCol w:w="728"/>
      </w:tblGrid>
      <w:tr w:rsidR="00715992" w:rsidRPr="00715992" w:rsidTr="00B01CB4">
        <w:trPr>
          <w:trHeight w:val="77"/>
          <w:jc w:val="center"/>
        </w:trPr>
        <w:tc>
          <w:tcPr>
            <w:tcW w:w="1615" w:type="dxa"/>
          </w:tcPr>
          <w:p w:rsidR="00CC69E9" w:rsidRPr="00715992" w:rsidRDefault="00CC69E9" w:rsidP="002E2E2B">
            <w:pPr>
              <w:pStyle w:val="TableParagraph"/>
              <w:ind w:left="90" w:hanging="12"/>
              <w:jc w:val="center"/>
              <w:rPr>
                <w:rFonts w:asciiTheme="majorBidi" w:hAnsiTheme="majorBidi" w:cstheme="majorBidi"/>
                <w:sz w:val="16"/>
                <w:szCs w:val="16"/>
              </w:rPr>
            </w:pPr>
            <w:r w:rsidRPr="00715992">
              <w:rPr>
                <w:rFonts w:asciiTheme="majorBidi" w:hAnsiTheme="majorBidi" w:cstheme="majorBidi"/>
                <w:sz w:val="16"/>
                <w:szCs w:val="16"/>
              </w:rPr>
              <w:t>Mix (% micro silica)</w:t>
            </w:r>
          </w:p>
        </w:tc>
        <w:tc>
          <w:tcPr>
            <w:tcW w:w="1890" w:type="dxa"/>
          </w:tcPr>
          <w:p w:rsidR="00CC69E9" w:rsidRPr="00715992" w:rsidRDefault="00CC69E9" w:rsidP="002E2E2B">
            <w:pPr>
              <w:pStyle w:val="TableParagraph"/>
              <w:ind w:left="90" w:hanging="12"/>
              <w:jc w:val="center"/>
              <w:rPr>
                <w:rFonts w:asciiTheme="majorBidi" w:hAnsiTheme="majorBidi" w:cstheme="majorBidi"/>
                <w:sz w:val="16"/>
                <w:szCs w:val="16"/>
              </w:rPr>
            </w:pPr>
            <w:r w:rsidRPr="00715992">
              <w:rPr>
                <w:rFonts w:asciiTheme="majorBidi" w:hAnsiTheme="majorBidi" w:cstheme="majorBidi"/>
                <w:sz w:val="16"/>
                <w:szCs w:val="16"/>
              </w:rPr>
              <w:t>Water Cementitious Ratio</w:t>
            </w:r>
          </w:p>
        </w:tc>
        <w:tc>
          <w:tcPr>
            <w:tcW w:w="2700" w:type="dxa"/>
          </w:tcPr>
          <w:p w:rsidR="00CC69E9" w:rsidRPr="00715992" w:rsidRDefault="00CC69E9" w:rsidP="002E2E2B">
            <w:pPr>
              <w:pStyle w:val="TableParagraph"/>
              <w:ind w:left="90" w:hanging="12"/>
              <w:jc w:val="center"/>
              <w:rPr>
                <w:rFonts w:asciiTheme="majorBidi" w:hAnsiTheme="majorBidi" w:cstheme="majorBidi"/>
                <w:sz w:val="16"/>
                <w:szCs w:val="16"/>
              </w:rPr>
            </w:pPr>
            <w:r w:rsidRPr="00715992">
              <w:rPr>
                <w:rFonts w:asciiTheme="majorBidi" w:hAnsiTheme="majorBidi" w:cstheme="majorBidi"/>
                <w:sz w:val="16"/>
                <w:szCs w:val="16"/>
              </w:rPr>
              <w:t>% of Superplasticizer</w:t>
            </w:r>
          </w:p>
          <w:p w:rsidR="00CC69E9" w:rsidRPr="00715992" w:rsidRDefault="00CC69E9" w:rsidP="002E2E2B">
            <w:pPr>
              <w:pStyle w:val="TableParagraph"/>
              <w:ind w:left="90" w:hanging="12"/>
              <w:jc w:val="center"/>
              <w:rPr>
                <w:rFonts w:asciiTheme="majorBidi" w:hAnsiTheme="majorBidi" w:cstheme="majorBidi"/>
                <w:sz w:val="16"/>
                <w:szCs w:val="16"/>
              </w:rPr>
            </w:pPr>
            <w:r w:rsidRPr="00715992">
              <w:rPr>
                <w:rFonts w:asciiTheme="majorBidi" w:hAnsiTheme="majorBidi" w:cstheme="majorBidi"/>
                <w:sz w:val="16"/>
                <w:szCs w:val="16"/>
              </w:rPr>
              <w:t>(% by weight of cementitious material)</w:t>
            </w:r>
          </w:p>
        </w:tc>
        <w:tc>
          <w:tcPr>
            <w:tcW w:w="990" w:type="dxa"/>
          </w:tcPr>
          <w:p w:rsidR="00CC69E9" w:rsidRPr="00715992" w:rsidRDefault="00CC69E9" w:rsidP="002E2E2B">
            <w:pPr>
              <w:pStyle w:val="TableParagraph"/>
              <w:ind w:left="90" w:hanging="12"/>
              <w:jc w:val="center"/>
              <w:rPr>
                <w:rFonts w:asciiTheme="majorBidi" w:hAnsiTheme="majorBidi" w:cstheme="majorBidi"/>
                <w:sz w:val="16"/>
                <w:szCs w:val="16"/>
              </w:rPr>
            </w:pPr>
            <w:r w:rsidRPr="00715992">
              <w:rPr>
                <w:rFonts w:asciiTheme="majorBidi" w:hAnsiTheme="majorBidi" w:cstheme="majorBidi"/>
                <w:sz w:val="16"/>
                <w:szCs w:val="16"/>
              </w:rPr>
              <w:t>Age (Days)</w:t>
            </w:r>
          </w:p>
        </w:tc>
        <w:tc>
          <w:tcPr>
            <w:tcW w:w="1980" w:type="dxa"/>
          </w:tcPr>
          <w:p w:rsidR="00CC69E9" w:rsidRPr="00715992" w:rsidRDefault="00CC69E9" w:rsidP="002E2E2B">
            <w:pPr>
              <w:pStyle w:val="TableParagraph"/>
              <w:ind w:left="90" w:hanging="12"/>
              <w:jc w:val="center"/>
              <w:rPr>
                <w:rFonts w:asciiTheme="majorBidi" w:hAnsiTheme="majorBidi" w:cstheme="majorBidi"/>
                <w:sz w:val="16"/>
                <w:szCs w:val="16"/>
              </w:rPr>
            </w:pPr>
            <w:r w:rsidRPr="00715992">
              <w:rPr>
                <w:rFonts w:asciiTheme="majorBidi" w:hAnsiTheme="majorBidi" w:cstheme="majorBidi"/>
                <w:sz w:val="16"/>
                <w:szCs w:val="16"/>
              </w:rPr>
              <w:t>Average</w:t>
            </w:r>
          </w:p>
          <w:p w:rsidR="00CC69E9" w:rsidRPr="00715992" w:rsidRDefault="00CC69E9" w:rsidP="002E2E2B">
            <w:pPr>
              <w:pStyle w:val="TableParagraph"/>
              <w:ind w:left="90" w:hanging="12"/>
              <w:jc w:val="center"/>
              <w:rPr>
                <w:rFonts w:asciiTheme="majorBidi" w:hAnsiTheme="majorBidi" w:cstheme="majorBidi"/>
                <w:sz w:val="16"/>
                <w:szCs w:val="16"/>
              </w:rPr>
            </w:pPr>
            <w:r w:rsidRPr="00715992">
              <w:rPr>
                <w:rFonts w:asciiTheme="majorBidi" w:hAnsiTheme="majorBidi" w:cstheme="majorBidi"/>
                <w:sz w:val="16"/>
                <w:szCs w:val="16"/>
              </w:rPr>
              <w:t>Compressive Strength (MPa)</w:t>
            </w:r>
          </w:p>
        </w:tc>
        <w:tc>
          <w:tcPr>
            <w:tcW w:w="728" w:type="dxa"/>
          </w:tcPr>
          <w:p w:rsidR="00CC69E9" w:rsidRPr="00715992" w:rsidRDefault="00CC69E9" w:rsidP="002E2E2B">
            <w:pPr>
              <w:pStyle w:val="TableParagraph"/>
              <w:ind w:left="90" w:firstLine="56"/>
              <w:jc w:val="center"/>
              <w:rPr>
                <w:rFonts w:asciiTheme="majorBidi" w:hAnsiTheme="majorBidi" w:cstheme="majorBidi"/>
                <w:sz w:val="16"/>
                <w:szCs w:val="16"/>
              </w:rPr>
            </w:pPr>
            <w:r w:rsidRPr="00715992">
              <w:rPr>
                <w:rFonts w:asciiTheme="majorBidi" w:hAnsiTheme="majorBidi" w:cstheme="majorBidi"/>
                <w:sz w:val="16"/>
                <w:szCs w:val="16"/>
              </w:rPr>
              <w:t>n % Variation</w:t>
            </w:r>
          </w:p>
        </w:tc>
      </w:tr>
      <w:tr w:rsidR="00715992" w:rsidRPr="00715992" w:rsidTr="00B01CB4">
        <w:trPr>
          <w:trHeight w:val="77"/>
          <w:jc w:val="center"/>
        </w:trPr>
        <w:tc>
          <w:tcPr>
            <w:tcW w:w="1615" w:type="dxa"/>
            <w:vMerge w:val="restart"/>
          </w:tcPr>
          <w:p w:rsidR="00CC69E9" w:rsidRPr="00715992" w:rsidRDefault="00CC69E9" w:rsidP="002E2E2B">
            <w:pPr>
              <w:pStyle w:val="TableParagraph"/>
              <w:ind w:left="90" w:firstLine="78"/>
              <w:jc w:val="center"/>
              <w:rPr>
                <w:rFonts w:asciiTheme="majorBidi" w:hAnsiTheme="majorBidi" w:cstheme="majorBidi"/>
                <w:sz w:val="16"/>
                <w:szCs w:val="16"/>
              </w:rPr>
            </w:pPr>
            <w:r w:rsidRPr="00715992">
              <w:rPr>
                <w:rFonts w:asciiTheme="majorBidi" w:hAnsiTheme="majorBidi" w:cstheme="majorBidi"/>
                <w:sz w:val="16"/>
                <w:szCs w:val="16"/>
              </w:rPr>
              <w:t>0.0 %</w:t>
            </w:r>
          </w:p>
        </w:tc>
        <w:tc>
          <w:tcPr>
            <w:tcW w:w="1890" w:type="dxa"/>
            <w:vMerge w:val="restart"/>
          </w:tcPr>
          <w:p w:rsidR="00CC69E9" w:rsidRPr="00715992" w:rsidRDefault="00CC69E9" w:rsidP="002E2E2B">
            <w:pPr>
              <w:pStyle w:val="TableParagraph"/>
              <w:ind w:left="90" w:firstLine="60"/>
              <w:jc w:val="center"/>
              <w:rPr>
                <w:rFonts w:asciiTheme="majorBidi" w:hAnsiTheme="majorBidi" w:cstheme="majorBidi"/>
                <w:sz w:val="16"/>
                <w:szCs w:val="16"/>
              </w:rPr>
            </w:pPr>
            <w:r w:rsidRPr="00715992">
              <w:rPr>
                <w:rFonts w:asciiTheme="majorBidi" w:hAnsiTheme="majorBidi" w:cstheme="majorBidi"/>
                <w:sz w:val="16"/>
                <w:szCs w:val="16"/>
              </w:rPr>
              <w:t>0.40</w:t>
            </w:r>
          </w:p>
        </w:tc>
        <w:tc>
          <w:tcPr>
            <w:tcW w:w="2700" w:type="dxa"/>
            <w:vMerge w:val="restart"/>
          </w:tcPr>
          <w:p w:rsidR="00CC69E9" w:rsidRPr="00715992" w:rsidRDefault="00CC69E9" w:rsidP="002E2E2B">
            <w:pPr>
              <w:pStyle w:val="TableParagraph"/>
              <w:ind w:left="90" w:firstLine="58"/>
              <w:jc w:val="center"/>
              <w:rPr>
                <w:rFonts w:asciiTheme="majorBidi" w:hAnsiTheme="majorBidi" w:cstheme="majorBidi"/>
                <w:sz w:val="16"/>
                <w:szCs w:val="16"/>
              </w:rPr>
            </w:pPr>
            <w:r w:rsidRPr="00715992">
              <w:rPr>
                <w:rFonts w:asciiTheme="majorBidi" w:hAnsiTheme="majorBidi" w:cstheme="majorBidi"/>
                <w:sz w:val="16"/>
                <w:szCs w:val="16"/>
              </w:rPr>
              <w:t>1.0</w:t>
            </w:r>
          </w:p>
        </w:tc>
        <w:tc>
          <w:tcPr>
            <w:tcW w:w="990" w:type="dxa"/>
          </w:tcPr>
          <w:p w:rsidR="00CC69E9" w:rsidRPr="00715992" w:rsidRDefault="00CC69E9" w:rsidP="002E2E2B">
            <w:pPr>
              <w:pStyle w:val="TableParagraph"/>
              <w:ind w:left="90" w:hanging="12"/>
              <w:jc w:val="center"/>
              <w:rPr>
                <w:rFonts w:asciiTheme="majorBidi" w:hAnsiTheme="majorBidi" w:cstheme="majorBidi"/>
                <w:sz w:val="16"/>
                <w:szCs w:val="16"/>
              </w:rPr>
            </w:pPr>
            <w:r w:rsidRPr="00715992">
              <w:rPr>
                <w:rFonts w:asciiTheme="majorBidi" w:hAnsiTheme="majorBidi" w:cstheme="majorBidi"/>
                <w:sz w:val="16"/>
                <w:szCs w:val="16"/>
              </w:rPr>
              <w:t>7</w:t>
            </w:r>
          </w:p>
        </w:tc>
        <w:tc>
          <w:tcPr>
            <w:tcW w:w="1980" w:type="dxa"/>
          </w:tcPr>
          <w:p w:rsidR="00CC69E9" w:rsidRPr="00715992" w:rsidRDefault="00CC69E9" w:rsidP="002E2E2B">
            <w:pPr>
              <w:pStyle w:val="TableParagraph"/>
              <w:ind w:left="90" w:firstLine="58"/>
              <w:jc w:val="center"/>
              <w:rPr>
                <w:rFonts w:asciiTheme="majorBidi" w:hAnsiTheme="majorBidi" w:cstheme="majorBidi"/>
                <w:sz w:val="16"/>
                <w:szCs w:val="16"/>
              </w:rPr>
            </w:pPr>
            <w:r w:rsidRPr="00715992">
              <w:rPr>
                <w:rFonts w:asciiTheme="majorBidi" w:hAnsiTheme="majorBidi" w:cstheme="majorBidi"/>
                <w:sz w:val="16"/>
                <w:szCs w:val="16"/>
              </w:rPr>
              <w:t>31.55</w:t>
            </w:r>
          </w:p>
        </w:tc>
        <w:tc>
          <w:tcPr>
            <w:tcW w:w="728" w:type="dxa"/>
          </w:tcPr>
          <w:p w:rsidR="00CC69E9" w:rsidRPr="00715992" w:rsidRDefault="00CC69E9" w:rsidP="002E2E2B">
            <w:pPr>
              <w:pStyle w:val="TableParagraph"/>
              <w:ind w:left="90" w:firstLine="56"/>
              <w:jc w:val="center"/>
              <w:rPr>
                <w:rFonts w:asciiTheme="majorBidi" w:hAnsiTheme="majorBidi" w:cstheme="majorBidi"/>
                <w:sz w:val="16"/>
                <w:szCs w:val="16"/>
              </w:rPr>
            </w:pPr>
            <w:r w:rsidRPr="00715992">
              <w:rPr>
                <w:rFonts w:asciiTheme="majorBidi" w:hAnsiTheme="majorBidi" w:cstheme="majorBidi"/>
                <w:sz w:val="16"/>
                <w:szCs w:val="16"/>
              </w:rPr>
              <w:t>0.00</w:t>
            </w:r>
          </w:p>
        </w:tc>
      </w:tr>
      <w:tr w:rsidR="00715992" w:rsidRPr="00715992" w:rsidTr="00B01CB4">
        <w:trPr>
          <w:trHeight w:val="64"/>
          <w:jc w:val="center"/>
        </w:trPr>
        <w:tc>
          <w:tcPr>
            <w:tcW w:w="1615" w:type="dxa"/>
            <w:vMerge/>
            <w:tcBorders>
              <w:top w:val="nil"/>
            </w:tcBorders>
          </w:tcPr>
          <w:p w:rsidR="00CC69E9" w:rsidRPr="00715992" w:rsidRDefault="00CC69E9" w:rsidP="002E2E2B">
            <w:pPr>
              <w:ind w:left="90" w:firstLine="78"/>
              <w:jc w:val="center"/>
              <w:rPr>
                <w:rFonts w:asciiTheme="majorBidi" w:hAnsiTheme="majorBidi" w:cstheme="majorBidi"/>
                <w:sz w:val="16"/>
                <w:szCs w:val="16"/>
              </w:rPr>
            </w:pPr>
          </w:p>
        </w:tc>
        <w:tc>
          <w:tcPr>
            <w:tcW w:w="1890" w:type="dxa"/>
            <w:vMerge/>
            <w:tcBorders>
              <w:top w:val="nil"/>
            </w:tcBorders>
          </w:tcPr>
          <w:p w:rsidR="00CC69E9" w:rsidRPr="00715992" w:rsidRDefault="00CC69E9" w:rsidP="002E2E2B">
            <w:pPr>
              <w:ind w:left="90" w:firstLine="60"/>
              <w:jc w:val="center"/>
              <w:rPr>
                <w:rFonts w:asciiTheme="majorBidi" w:hAnsiTheme="majorBidi" w:cstheme="majorBidi"/>
                <w:sz w:val="16"/>
                <w:szCs w:val="16"/>
              </w:rPr>
            </w:pPr>
          </w:p>
        </w:tc>
        <w:tc>
          <w:tcPr>
            <w:tcW w:w="2700" w:type="dxa"/>
            <w:vMerge/>
            <w:tcBorders>
              <w:top w:val="nil"/>
            </w:tcBorders>
          </w:tcPr>
          <w:p w:rsidR="00CC69E9" w:rsidRPr="00715992" w:rsidRDefault="00CC69E9" w:rsidP="002E2E2B">
            <w:pPr>
              <w:ind w:left="90" w:firstLine="58"/>
              <w:jc w:val="center"/>
              <w:rPr>
                <w:rFonts w:asciiTheme="majorBidi" w:hAnsiTheme="majorBidi" w:cstheme="majorBidi"/>
                <w:sz w:val="16"/>
                <w:szCs w:val="16"/>
              </w:rPr>
            </w:pPr>
          </w:p>
        </w:tc>
        <w:tc>
          <w:tcPr>
            <w:tcW w:w="990" w:type="dxa"/>
          </w:tcPr>
          <w:p w:rsidR="00CC69E9" w:rsidRPr="00715992" w:rsidRDefault="00CC69E9" w:rsidP="002E2E2B">
            <w:pPr>
              <w:pStyle w:val="TableParagraph"/>
              <w:ind w:left="90" w:hanging="12"/>
              <w:jc w:val="center"/>
              <w:rPr>
                <w:rFonts w:asciiTheme="majorBidi" w:hAnsiTheme="majorBidi" w:cstheme="majorBidi"/>
                <w:sz w:val="16"/>
                <w:szCs w:val="16"/>
              </w:rPr>
            </w:pPr>
            <w:r w:rsidRPr="00715992">
              <w:rPr>
                <w:rFonts w:asciiTheme="majorBidi" w:hAnsiTheme="majorBidi" w:cstheme="majorBidi"/>
                <w:sz w:val="16"/>
                <w:szCs w:val="16"/>
              </w:rPr>
              <w:t>28</w:t>
            </w:r>
          </w:p>
        </w:tc>
        <w:tc>
          <w:tcPr>
            <w:tcW w:w="1980" w:type="dxa"/>
          </w:tcPr>
          <w:p w:rsidR="00CC69E9" w:rsidRPr="00715992" w:rsidRDefault="00CC69E9" w:rsidP="002E2E2B">
            <w:pPr>
              <w:pStyle w:val="TableParagraph"/>
              <w:ind w:left="90" w:firstLine="58"/>
              <w:jc w:val="center"/>
              <w:rPr>
                <w:rFonts w:asciiTheme="majorBidi" w:hAnsiTheme="majorBidi" w:cstheme="majorBidi"/>
                <w:sz w:val="16"/>
                <w:szCs w:val="16"/>
              </w:rPr>
            </w:pPr>
            <w:r w:rsidRPr="00715992">
              <w:rPr>
                <w:rFonts w:asciiTheme="majorBidi" w:hAnsiTheme="majorBidi" w:cstheme="majorBidi"/>
                <w:sz w:val="16"/>
                <w:szCs w:val="16"/>
              </w:rPr>
              <w:t>47.80</w:t>
            </w:r>
          </w:p>
        </w:tc>
        <w:tc>
          <w:tcPr>
            <w:tcW w:w="728" w:type="dxa"/>
          </w:tcPr>
          <w:p w:rsidR="00CC69E9" w:rsidRPr="00715992" w:rsidRDefault="00CC69E9" w:rsidP="002E2E2B">
            <w:pPr>
              <w:pStyle w:val="TableParagraph"/>
              <w:ind w:left="90" w:firstLine="56"/>
              <w:jc w:val="center"/>
              <w:rPr>
                <w:rFonts w:asciiTheme="majorBidi" w:hAnsiTheme="majorBidi" w:cstheme="majorBidi"/>
                <w:sz w:val="16"/>
                <w:szCs w:val="16"/>
              </w:rPr>
            </w:pPr>
            <w:r w:rsidRPr="00715992">
              <w:rPr>
                <w:rFonts w:asciiTheme="majorBidi" w:hAnsiTheme="majorBidi" w:cstheme="majorBidi"/>
                <w:sz w:val="16"/>
                <w:szCs w:val="16"/>
              </w:rPr>
              <w:t>0.00</w:t>
            </w:r>
          </w:p>
        </w:tc>
      </w:tr>
      <w:tr w:rsidR="00715992" w:rsidRPr="00715992" w:rsidTr="00B01CB4">
        <w:trPr>
          <w:trHeight w:val="77"/>
          <w:jc w:val="center"/>
        </w:trPr>
        <w:tc>
          <w:tcPr>
            <w:tcW w:w="1615" w:type="dxa"/>
            <w:vMerge w:val="restart"/>
          </w:tcPr>
          <w:p w:rsidR="00CC69E9" w:rsidRPr="00715992" w:rsidRDefault="00CC69E9" w:rsidP="002E2E2B">
            <w:pPr>
              <w:pStyle w:val="TableParagraph"/>
              <w:ind w:left="90" w:firstLine="78"/>
              <w:jc w:val="center"/>
              <w:rPr>
                <w:rFonts w:asciiTheme="majorBidi" w:hAnsiTheme="majorBidi" w:cstheme="majorBidi"/>
                <w:sz w:val="16"/>
                <w:szCs w:val="16"/>
              </w:rPr>
            </w:pPr>
            <w:r w:rsidRPr="00715992">
              <w:rPr>
                <w:rFonts w:asciiTheme="majorBidi" w:hAnsiTheme="majorBidi" w:cstheme="majorBidi"/>
                <w:sz w:val="16"/>
                <w:szCs w:val="16"/>
              </w:rPr>
              <w:t>05 %</w:t>
            </w:r>
          </w:p>
        </w:tc>
        <w:tc>
          <w:tcPr>
            <w:tcW w:w="1890" w:type="dxa"/>
            <w:vMerge w:val="restart"/>
          </w:tcPr>
          <w:p w:rsidR="00CC69E9" w:rsidRPr="00715992" w:rsidRDefault="00CC69E9" w:rsidP="002E2E2B">
            <w:pPr>
              <w:pStyle w:val="TableParagraph"/>
              <w:ind w:left="90" w:firstLine="60"/>
              <w:jc w:val="center"/>
              <w:rPr>
                <w:rFonts w:asciiTheme="majorBidi" w:hAnsiTheme="majorBidi" w:cstheme="majorBidi"/>
                <w:sz w:val="16"/>
                <w:szCs w:val="16"/>
              </w:rPr>
            </w:pPr>
            <w:r w:rsidRPr="00715992">
              <w:rPr>
                <w:rFonts w:asciiTheme="majorBidi" w:hAnsiTheme="majorBidi" w:cstheme="majorBidi"/>
                <w:sz w:val="16"/>
                <w:szCs w:val="16"/>
              </w:rPr>
              <w:t>0.40</w:t>
            </w:r>
          </w:p>
        </w:tc>
        <w:tc>
          <w:tcPr>
            <w:tcW w:w="2700" w:type="dxa"/>
            <w:vMerge w:val="restart"/>
          </w:tcPr>
          <w:p w:rsidR="00CC69E9" w:rsidRPr="00715992" w:rsidRDefault="00CC69E9" w:rsidP="002E2E2B">
            <w:pPr>
              <w:pStyle w:val="TableParagraph"/>
              <w:ind w:left="90" w:firstLine="58"/>
              <w:jc w:val="center"/>
              <w:rPr>
                <w:rFonts w:asciiTheme="majorBidi" w:hAnsiTheme="majorBidi" w:cstheme="majorBidi"/>
                <w:sz w:val="16"/>
                <w:szCs w:val="16"/>
              </w:rPr>
            </w:pPr>
            <w:r w:rsidRPr="00715992">
              <w:rPr>
                <w:rFonts w:asciiTheme="majorBidi" w:hAnsiTheme="majorBidi" w:cstheme="majorBidi"/>
                <w:sz w:val="16"/>
                <w:szCs w:val="16"/>
              </w:rPr>
              <w:t>1.0</w:t>
            </w:r>
          </w:p>
        </w:tc>
        <w:tc>
          <w:tcPr>
            <w:tcW w:w="990" w:type="dxa"/>
          </w:tcPr>
          <w:p w:rsidR="00CC69E9" w:rsidRPr="00715992" w:rsidRDefault="00CC69E9" w:rsidP="002E2E2B">
            <w:pPr>
              <w:pStyle w:val="TableParagraph"/>
              <w:ind w:left="90" w:hanging="12"/>
              <w:jc w:val="center"/>
              <w:rPr>
                <w:rFonts w:asciiTheme="majorBidi" w:hAnsiTheme="majorBidi" w:cstheme="majorBidi"/>
                <w:sz w:val="16"/>
                <w:szCs w:val="16"/>
              </w:rPr>
            </w:pPr>
            <w:r w:rsidRPr="00715992">
              <w:rPr>
                <w:rFonts w:asciiTheme="majorBidi" w:hAnsiTheme="majorBidi" w:cstheme="majorBidi"/>
                <w:sz w:val="16"/>
                <w:szCs w:val="16"/>
              </w:rPr>
              <w:t>7</w:t>
            </w:r>
          </w:p>
        </w:tc>
        <w:tc>
          <w:tcPr>
            <w:tcW w:w="1980" w:type="dxa"/>
          </w:tcPr>
          <w:p w:rsidR="00CC69E9" w:rsidRPr="00715992" w:rsidRDefault="00CC69E9" w:rsidP="002E2E2B">
            <w:pPr>
              <w:pStyle w:val="TableParagraph"/>
              <w:ind w:left="90" w:firstLine="58"/>
              <w:jc w:val="center"/>
              <w:rPr>
                <w:rFonts w:asciiTheme="majorBidi" w:hAnsiTheme="majorBidi" w:cstheme="majorBidi"/>
                <w:sz w:val="16"/>
                <w:szCs w:val="16"/>
              </w:rPr>
            </w:pPr>
            <w:r w:rsidRPr="00715992">
              <w:rPr>
                <w:rFonts w:asciiTheme="majorBidi" w:hAnsiTheme="majorBidi" w:cstheme="majorBidi"/>
                <w:sz w:val="16"/>
                <w:szCs w:val="16"/>
              </w:rPr>
              <w:t>34.78</w:t>
            </w:r>
          </w:p>
        </w:tc>
        <w:tc>
          <w:tcPr>
            <w:tcW w:w="728" w:type="dxa"/>
          </w:tcPr>
          <w:p w:rsidR="00CC69E9" w:rsidRPr="00715992" w:rsidRDefault="00CC69E9" w:rsidP="002E2E2B">
            <w:pPr>
              <w:pStyle w:val="TableParagraph"/>
              <w:ind w:left="90" w:firstLine="56"/>
              <w:jc w:val="center"/>
              <w:rPr>
                <w:rFonts w:asciiTheme="majorBidi" w:hAnsiTheme="majorBidi" w:cstheme="majorBidi"/>
                <w:sz w:val="16"/>
                <w:szCs w:val="16"/>
              </w:rPr>
            </w:pPr>
            <w:r w:rsidRPr="00715992">
              <w:rPr>
                <w:rFonts w:asciiTheme="majorBidi" w:hAnsiTheme="majorBidi" w:cstheme="majorBidi"/>
                <w:sz w:val="16"/>
                <w:szCs w:val="16"/>
              </w:rPr>
              <w:t>10.23</w:t>
            </w:r>
          </w:p>
        </w:tc>
      </w:tr>
      <w:tr w:rsidR="00715992" w:rsidRPr="00715992" w:rsidTr="00B01CB4">
        <w:trPr>
          <w:trHeight w:val="77"/>
          <w:jc w:val="center"/>
        </w:trPr>
        <w:tc>
          <w:tcPr>
            <w:tcW w:w="1615" w:type="dxa"/>
            <w:vMerge/>
            <w:tcBorders>
              <w:top w:val="nil"/>
            </w:tcBorders>
          </w:tcPr>
          <w:p w:rsidR="00CC69E9" w:rsidRPr="00715992" w:rsidRDefault="00CC69E9" w:rsidP="002E2E2B">
            <w:pPr>
              <w:ind w:left="90" w:firstLine="78"/>
              <w:jc w:val="center"/>
              <w:rPr>
                <w:rFonts w:asciiTheme="majorBidi" w:hAnsiTheme="majorBidi" w:cstheme="majorBidi"/>
                <w:sz w:val="16"/>
                <w:szCs w:val="16"/>
              </w:rPr>
            </w:pPr>
          </w:p>
        </w:tc>
        <w:tc>
          <w:tcPr>
            <w:tcW w:w="1890" w:type="dxa"/>
            <w:vMerge/>
            <w:tcBorders>
              <w:top w:val="nil"/>
            </w:tcBorders>
          </w:tcPr>
          <w:p w:rsidR="00CC69E9" w:rsidRPr="00715992" w:rsidRDefault="00CC69E9" w:rsidP="002E2E2B">
            <w:pPr>
              <w:ind w:left="90" w:firstLine="60"/>
              <w:jc w:val="center"/>
              <w:rPr>
                <w:rFonts w:asciiTheme="majorBidi" w:hAnsiTheme="majorBidi" w:cstheme="majorBidi"/>
                <w:sz w:val="16"/>
                <w:szCs w:val="16"/>
              </w:rPr>
            </w:pPr>
          </w:p>
        </w:tc>
        <w:tc>
          <w:tcPr>
            <w:tcW w:w="2700" w:type="dxa"/>
            <w:vMerge/>
            <w:tcBorders>
              <w:top w:val="nil"/>
            </w:tcBorders>
          </w:tcPr>
          <w:p w:rsidR="00CC69E9" w:rsidRPr="00715992" w:rsidRDefault="00CC69E9" w:rsidP="002E2E2B">
            <w:pPr>
              <w:ind w:left="90" w:firstLine="58"/>
              <w:jc w:val="center"/>
              <w:rPr>
                <w:rFonts w:asciiTheme="majorBidi" w:hAnsiTheme="majorBidi" w:cstheme="majorBidi"/>
                <w:sz w:val="16"/>
                <w:szCs w:val="16"/>
              </w:rPr>
            </w:pPr>
          </w:p>
        </w:tc>
        <w:tc>
          <w:tcPr>
            <w:tcW w:w="990" w:type="dxa"/>
          </w:tcPr>
          <w:p w:rsidR="00CC69E9" w:rsidRPr="00715992" w:rsidRDefault="00CC69E9" w:rsidP="002E2E2B">
            <w:pPr>
              <w:pStyle w:val="TableParagraph"/>
              <w:ind w:left="90" w:hanging="12"/>
              <w:jc w:val="center"/>
              <w:rPr>
                <w:rFonts w:asciiTheme="majorBidi" w:hAnsiTheme="majorBidi" w:cstheme="majorBidi"/>
                <w:sz w:val="16"/>
                <w:szCs w:val="16"/>
              </w:rPr>
            </w:pPr>
            <w:r w:rsidRPr="00715992">
              <w:rPr>
                <w:rFonts w:asciiTheme="majorBidi" w:hAnsiTheme="majorBidi" w:cstheme="majorBidi"/>
                <w:sz w:val="16"/>
                <w:szCs w:val="16"/>
              </w:rPr>
              <w:t>28</w:t>
            </w:r>
          </w:p>
        </w:tc>
        <w:tc>
          <w:tcPr>
            <w:tcW w:w="1980" w:type="dxa"/>
          </w:tcPr>
          <w:p w:rsidR="00CC69E9" w:rsidRPr="00715992" w:rsidRDefault="00CC69E9" w:rsidP="002E2E2B">
            <w:pPr>
              <w:pStyle w:val="TableParagraph"/>
              <w:ind w:left="90" w:firstLine="58"/>
              <w:jc w:val="center"/>
              <w:rPr>
                <w:rFonts w:asciiTheme="majorBidi" w:hAnsiTheme="majorBidi" w:cstheme="majorBidi"/>
                <w:sz w:val="16"/>
                <w:szCs w:val="16"/>
              </w:rPr>
            </w:pPr>
            <w:r w:rsidRPr="00715992">
              <w:rPr>
                <w:rFonts w:asciiTheme="majorBidi" w:hAnsiTheme="majorBidi" w:cstheme="majorBidi"/>
                <w:sz w:val="16"/>
                <w:szCs w:val="16"/>
              </w:rPr>
              <w:t>51.27</w:t>
            </w:r>
          </w:p>
        </w:tc>
        <w:tc>
          <w:tcPr>
            <w:tcW w:w="728" w:type="dxa"/>
          </w:tcPr>
          <w:p w:rsidR="00CC69E9" w:rsidRPr="00715992" w:rsidRDefault="00CC69E9" w:rsidP="002E2E2B">
            <w:pPr>
              <w:pStyle w:val="TableParagraph"/>
              <w:ind w:left="90" w:firstLine="56"/>
              <w:jc w:val="center"/>
              <w:rPr>
                <w:rFonts w:asciiTheme="majorBidi" w:hAnsiTheme="majorBidi" w:cstheme="majorBidi"/>
                <w:sz w:val="16"/>
                <w:szCs w:val="16"/>
              </w:rPr>
            </w:pPr>
            <w:r w:rsidRPr="00715992">
              <w:rPr>
                <w:rFonts w:asciiTheme="majorBidi" w:hAnsiTheme="majorBidi" w:cstheme="majorBidi"/>
                <w:sz w:val="16"/>
                <w:szCs w:val="16"/>
              </w:rPr>
              <w:t>7.05</w:t>
            </w:r>
          </w:p>
        </w:tc>
      </w:tr>
      <w:tr w:rsidR="00715992" w:rsidRPr="00715992" w:rsidTr="00B01CB4">
        <w:trPr>
          <w:trHeight w:val="77"/>
          <w:jc w:val="center"/>
        </w:trPr>
        <w:tc>
          <w:tcPr>
            <w:tcW w:w="1615" w:type="dxa"/>
            <w:vMerge w:val="restart"/>
          </w:tcPr>
          <w:p w:rsidR="00CC69E9" w:rsidRPr="00715992" w:rsidRDefault="00CC69E9" w:rsidP="002E2E2B">
            <w:pPr>
              <w:pStyle w:val="TableParagraph"/>
              <w:ind w:left="90" w:firstLine="78"/>
              <w:jc w:val="center"/>
              <w:rPr>
                <w:rFonts w:asciiTheme="majorBidi" w:hAnsiTheme="majorBidi" w:cstheme="majorBidi"/>
                <w:sz w:val="16"/>
                <w:szCs w:val="16"/>
              </w:rPr>
            </w:pPr>
            <w:r w:rsidRPr="00715992">
              <w:rPr>
                <w:rFonts w:asciiTheme="majorBidi" w:hAnsiTheme="majorBidi" w:cstheme="majorBidi"/>
                <w:sz w:val="16"/>
                <w:szCs w:val="16"/>
              </w:rPr>
              <w:t>10 %</w:t>
            </w:r>
          </w:p>
        </w:tc>
        <w:tc>
          <w:tcPr>
            <w:tcW w:w="1890" w:type="dxa"/>
            <w:vMerge w:val="restart"/>
          </w:tcPr>
          <w:p w:rsidR="00CC69E9" w:rsidRPr="00715992" w:rsidRDefault="00CC69E9" w:rsidP="002E2E2B">
            <w:pPr>
              <w:pStyle w:val="TableParagraph"/>
              <w:ind w:left="90" w:firstLine="60"/>
              <w:jc w:val="center"/>
              <w:rPr>
                <w:rFonts w:asciiTheme="majorBidi" w:hAnsiTheme="majorBidi" w:cstheme="majorBidi"/>
                <w:sz w:val="16"/>
                <w:szCs w:val="16"/>
              </w:rPr>
            </w:pPr>
            <w:r w:rsidRPr="00715992">
              <w:rPr>
                <w:rFonts w:asciiTheme="majorBidi" w:hAnsiTheme="majorBidi" w:cstheme="majorBidi"/>
                <w:sz w:val="16"/>
                <w:szCs w:val="16"/>
              </w:rPr>
              <w:t>0.40</w:t>
            </w:r>
          </w:p>
        </w:tc>
        <w:tc>
          <w:tcPr>
            <w:tcW w:w="2700" w:type="dxa"/>
            <w:vMerge w:val="restart"/>
          </w:tcPr>
          <w:p w:rsidR="00CC69E9" w:rsidRPr="00715992" w:rsidRDefault="00CC69E9" w:rsidP="002E2E2B">
            <w:pPr>
              <w:pStyle w:val="TableParagraph"/>
              <w:ind w:left="90" w:firstLine="58"/>
              <w:jc w:val="center"/>
              <w:rPr>
                <w:rFonts w:asciiTheme="majorBidi" w:hAnsiTheme="majorBidi" w:cstheme="majorBidi"/>
                <w:sz w:val="16"/>
                <w:szCs w:val="16"/>
              </w:rPr>
            </w:pPr>
            <w:r w:rsidRPr="00715992">
              <w:rPr>
                <w:rFonts w:asciiTheme="majorBidi" w:hAnsiTheme="majorBidi" w:cstheme="majorBidi"/>
                <w:sz w:val="16"/>
                <w:szCs w:val="16"/>
              </w:rPr>
              <w:t>1.0</w:t>
            </w:r>
          </w:p>
        </w:tc>
        <w:tc>
          <w:tcPr>
            <w:tcW w:w="990" w:type="dxa"/>
          </w:tcPr>
          <w:p w:rsidR="00CC69E9" w:rsidRPr="00715992" w:rsidRDefault="00CC69E9" w:rsidP="002E2E2B">
            <w:pPr>
              <w:pStyle w:val="TableParagraph"/>
              <w:ind w:left="90" w:hanging="12"/>
              <w:jc w:val="center"/>
              <w:rPr>
                <w:rFonts w:asciiTheme="majorBidi" w:hAnsiTheme="majorBidi" w:cstheme="majorBidi"/>
                <w:sz w:val="16"/>
                <w:szCs w:val="16"/>
              </w:rPr>
            </w:pPr>
            <w:r w:rsidRPr="00715992">
              <w:rPr>
                <w:rFonts w:asciiTheme="majorBidi" w:hAnsiTheme="majorBidi" w:cstheme="majorBidi"/>
                <w:sz w:val="16"/>
                <w:szCs w:val="16"/>
              </w:rPr>
              <w:t>7</w:t>
            </w:r>
          </w:p>
        </w:tc>
        <w:tc>
          <w:tcPr>
            <w:tcW w:w="1980" w:type="dxa"/>
          </w:tcPr>
          <w:p w:rsidR="00CC69E9" w:rsidRPr="00715992" w:rsidRDefault="00CC69E9" w:rsidP="002E2E2B">
            <w:pPr>
              <w:pStyle w:val="TableParagraph"/>
              <w:ind w:left="90" w:firstLine="58"/>
              <w:jc w:val="center"/>
              <w:rPr>
                <w:rFonts w:asciiTheme="majorBidi" w:hAnsiTheme="majorBidi" w:cstheme="majorBidi"/>
                <w:sz w:val="16"/>
                <w:szCs w:val="16"/>
              </w:rPr>
            </w:pPr>
            <w:r w:rsidRPr="00715992">
              <w:rPr>
                <w:rFonts w:asciiTheme="majorBidi" w:hAnsiTheme="majorBidi" w:cstheme="majorBidi"/>
                <w:sz w:val="16"/>
                <w:szCs w:val="16"/>
              </w:rPr>
              <w:t>38.20</w:t>
            </w:r>
          </w:p>
        </w:tc>
        <w:tc>
          <w:tcPr>
            <w:tcW w:w="728" w:type="dxa"/>
          </w:tcPr>
          <w:p w:rsidR="00CC69E9" w:rsidRPr="00715992" w:rsidRDefault="00CC69E9" w:rsidP="002E2E2B">
            <w:pPr>
              <w:pStyle w:val="TableParagraph"/>
              <w:ind w:left="90" w:firstLine="56"/>
              <w:jc w:val="center"/>
              <w:rPr>
                <w:rFonts w:asciiTheme="majorBidi" w:hAnsiTheme="majorBidi" w:cstheme="majorBidi"/>
                <w:sz w:val="16"/>
                <w:szCs w:val="16"/>
              </w:rPr>
            </w:pPr>
            <w:r w:rsidRPr="00715992">
              <w:rPr>
                <w:rFonts w:asciiTheme="majorBidi" w:hAnsiTheme="majorBidi" w:cstheme="majorBidi"/>
                <w:sz w:val="16"/>
                <w:szCs w:val="16"/>
              </w:rPr>
              <w:t>21.07</w:t>
            </w:r>
          </w:p>
        </w:tc>
      </w:tr>
      <w:tr w:rsidR="00715992" w:rsidRPr="00715992" w:rsidTr="00B01CB4">
        <w:trPr>
          <w:trHeight w:val="77"/>
          <w:jc w:val="center"/>
        </w:trPr>
        <w:tc>
          <w:tcPr>
            <w:tcW w:w="1615" w:type="dxa"/>
            <w:vMerge/>
            <w:tcBorders>
              <w:top w:val="nil"/>
            </w:tcBorders>
          </w:tcPr>
          <w:p w:rsidR="00CC69E9" w:rsidRPr="00715992" w:rsidRDefault="00CC69E9" w:rsidP="002E2E2B">
            <w:pPr>
              <w:ind w:left="90" w:firstLine="78"/>
              <w:jc w:val="center"/>
              <w:rPr>
                <w:rFonts w:asciiTheme="majorBidi" w:hAnsiTheme="majorBidi" w:cstheme="majorBidi"/>
                <w:sz w:val="16"/>
                <w:szCs w:val="16"/>
              </w:rPr>
            </w:pPr>
          </w:p>
        </w:tc>
        <w:tc>
          <w:tcPr>
            <w:tcW w:w="1890" w:type="dxa"/>
            <w:vMerge/>
            <w:tcBorders>
              <w:top w:val="nil"/>
            </w:tcBorders>
          </w:tcPr>
          <w:p w:rsidR="00CC69E9" w:rsidRPr="00715992" w:rsidRDefault="00CC69E9" w:rsidP="002E2E2B">
            <w:pPr>
              <w:ind w:left="90" w:firstLine="60"/>
              <w:jc w:val="center"/>
              <w:rPr>
                <w:rFonts w:asciiTheme="majorBidi" w:hAnsiTheme="majorBidi" w:cstheme="majorBidi"/>
                <w:sz w:val="16"/>
                <w:szCs w:val="16"/>
              </w:rPr>
            </w:pPr>
          </w:p>
        </w:tc>
        <w:tc>
          <w:tcPr>
            <w:tcW w:w="2700" w:type="dxa"/>
            <w:vMerge/>
            <w:tcBorders>
              <w:top w:val="nil"/>
            </w:tcBorders>
          </w:tcPr>
          <w:p w:rsidR="00CC69E9" w:rsidRPr="00715992" w:rsidRDefault="00CC69E9" w:rsidP="002E2E2B">
            <w:pPr>
              <w:ind w:left="90" w:firstLine="58"/>
              <w:jc w:val="center"/>
              <w:rPr>
                <w:rFonts w:asciiTheme="majorBidi" w:hAnsiTheme="majorBidi" w:cstheme="majorBidi"/>
                <w:sz w:val="16"/>
                <w:szCs w:val="16"/>
              </w:rPr>
            </w:pPr>
          </w:p>
        </w:tc>
        <w:tc>
          <w:tcPr>
            <w:tcW w:w="990" w:type="dxa"/>
          </w:tcPr>
          <w:p w:rsidR="00CC69E9" w:rsidRPr="00715992" w:rsidRDefault="00CC69E9" w:rsidP="002E2E2B">
            <w:pPr>
              <w:pStyle w:val="TableParagraph"/>
              <w:ind w:left="90" w:hanging="12"/>
              <w:jc w:val="center"/>
              <w:rPr>
                <w:rFonts w:asciiTheme="majorBidi" w:hAnsiTheme="majorBidi" w:cstheme="majorBidi"/>
                <w:sz w:val="16"/>
                <w:szCs w:val="16"/>
              </w:rPr>
            </w:pPr>
            <w:r w:rsidRPr="00715992">
              <w:rPr>
                <w:rFonts w:asciiTheme="majorBidi" w:hAnsiTheme="majorBidi" w:cstheme="majorBidi"/>
                <w:sz w:val="16"/>
                <w:szCs w:val="16"/>
              </w:rPr>
              <w:t>28</w:t>
            </w:r>
          </w:p>
        </w:tc>
        <w:tc>
          <w:tcPr>
            <w:tcW w:w="1980" w:type="dxa"/>
          </w:tcPr>
          <w:p w:rsidR="00CC69E9" w:rsidRPr="00715992" w:rsidRDefault="00CC69E9" w:rsidP="002E2E2B">
            <w:pPr>
              <w:pStyle w:val="TableParagraph"/>
              <w:ind w:left="90" w:firstLine="58"/>
              <w:jc w:val="center"/>
              <w:rPr>
                <w:rFonts w:asciiTheme="majorBidi" w:hAnsiTheme="majorBidi" w:cstheme="majorBidi"/>
                <w:sz w:val="16"/>
                <w:szCs w:val="16"/>
              </w:rPr>
            </w:pPr>
            <w:r w:rsidRPr="00715992">
              <w:rPr>
                <w:rFonts w:asciiTheme="majorBidi" w:hAnsiTheme="majorBidi" w:cstheme="majorBidi"/>
                <w:sz w:val="16"/>
                <w:szCs w:val="16"/>
              </w:rPr>
              <w:t>55.98</w:t>
            </w:r>
          </w:p>
        </w:tc>
        <w:tc>
          <w:tcPr>
            <w:tcW w:w="728" w:type="dxa"/>
          </w:tcPr>
          <w:p w:rsidR="00CC69E9" w:rsidRPr="00715992" w:rsidRDefault="00CC69E9" w:rsidP="002E2E2B">
            <w:pPr>
              <w:pStyle w:val="TableParagraph"/>
              <w:ind w:left="90" w:firstLine="56"/>
              <w:jc w:val="center"/>
              <w:rPr>
                <w:rFonts w:asciiTheme="majorBidi" w:hAnsiTheme="majorBidi" w:cstheme="majorBidi"/>
                <w:sz w:val="16"/>
                <w:szCs w:val="16"/>
              </w:rPr>
            </w:pPr>
            <w:r w:rsidRPr="00715992">
              <w:rPr>
                <w:rFonts w:asciiTheme="majorBidi" w:hAnsiTheme="majorBidi" w:cstheme="majorBidi"/>
                <w:sz w:val="16"/>
                <w:szCs w:val="16"/>
              </w:rPr>
              <w:t>17.11</w:t>
            </w:r>
          </w:p>
        </w:tc>
      </w:tr>
      <w:tr w:rsidR="00715992" w:rsidRPr="00715992" w:rsidTr="00B01CB4">
        <w:trPr>
          <w:trHeight w:val="77"/>
          <w:jc w:val="center"/>
        </w:trPr>
        <w:tc>
          <w:tcPr>
            <w:tcW w:w="1615" w:type="dxa"/>
            <w:vMerge w:val="restart"/>
          </w:tcPr>
          <w:p w:rsidR="00CC69E9" w:rsidRPr="00715992" w:rsidRDefault="00CC69E9" w:rsidP="002E2E2B">
            <w:pPr>
              <w:pStyle w:val="TableParagraph"/>
              <w:ind w:left="90" w:firstLine="78"/>
              <w:jc w:val="center"/>
              <w:rPr>
                <w:rFonts w:asciiTheme="majorBidi" w:hAnsiTheme="majorBidi" w:cstheme="majorBidi"/>
                <w:sz w:val="16"/>
                <w:szCs w:val="16"/>
              </w:rPr>
            </w:pPr>
            <w:r w:rsidRPr="00715992">
              <w:rPr>
                <w:rFonts w:asciiTheme="majorBidi" w:hAnsiTheme="majorBidi" w:cstheme="majorBidi"/>
                <w:sz w:val="16"/>
                <w:szCs w:val="16"/>
              </w:rPr>
              <w:t>15 %</w:t>
            </w:r>
          </w:p>
        </w:tc>
        <w:tc>
          <w:tcPr>
            <w:tcW w:w="1890" w:type="dxa"/>
            <w:vMerge w:val="restart"/>
          </w:tcPr>
          <w:p w:rsidR="00CC69E9" w:rsidRPr="00715992" w:rsidRDefault="00CC69E9" w:rsidP="002E2E2B">
            <w:pPr>
              <w:pStyle w:val="TableParagraph"/>
              <w:ind w:left="90" w:firstLine="60"/>
              <w:jc w:val="center"/>
              <w:rPr>
                <w:rFonts w:asciiTheme="majorBidi" w:hAnsiTheme="majorBidi" w:cstheme="majorBidi"/>
                <w:sz w:val="16"/>
                <w:szCs w:val="16"/>
              </w:rPr>
            </w:pPr>
            <w:r w:rsidRPr="00715992">
              <w:rPr>
                <w:rFonts w:asciiTheme="majorBidi" w:hAnsiTheme="majorBidi" w:cstheme="majorBidi"/>
                <w:sz w:val="16"/>
                <w:szCs w:val="16"/>
              </w:rPr>
              <w:t>0.40</w:t>
            </w:r>
          </w:p>
        </w:tc>
        <w:tc>
          <w:tcPr>
            <w:tcW w:w="2700" w:type="dxa"/>
            <w:vMerge w:val="restart"/>
          </w:tcPr>
          <w:p w:rsidR="00CC69E9" w:rsidRPr="00715992" w:rsidRDefault="00CC69E9" w:rsidP="002E2E2B">
            <w:pPr>
              <w:pStyle w:val="TableParagraph"/>
              <w:ind w:left="90" w:firstLine="58"/>
              <w:jc w:val="center"/>
              <w:rPr>
                <w:rFonts w:asciiTheme="majorBidi" w:hAnsiTheme="majorBidi" w:cstheme="majorBidi"/>
                <w:sz w:val="16"/>
                <w:szCs w:val="16"/>
              </w:rPr>
            </w:pPr>
            <w:r w:rsidRPr="00715992">
              <w:rPr>
                <w:rFonts w:asciiTheme="majorBidi" w:hAnsiTheme="majorBidi" w:cstheme="majorBidi"/>
                <w:sz w:val="16"/>
                <w:szCs w:val="16"/>
              </w:rPr>
              <w:t>1.0</w:t>
            </w:r>
          </w:p>
        </w:tc>
        <w:tc>
          <w:tcPr>
            <w:tcW w:w="990" w:type="dxa"/>
          </w:tcPr>
          <w:p w:rsidR="00CC69E9" w:rsidRPr="00715992" w:rsidRDefault="00CC69E9" w:rsidP="002E2E2B">
            <w:pPr>
              <w:pStyle w:val="TableParagraph"/>
              <w:ind w:left="90" w:hanging="12"/>
              <w:jc w:val="center"/>
              <w:rPr>
                <w:rFonts w:asciiTheme="majorBidi" w:hAnsiTheme="majorBidi" w:cstheme="majorBidi"/>
                <w:sz w:val="16"/>
                <w:szCs w:val="16"/>
              </w:rPr>
            </w:pPr>
            <w:r w:rsidRPr="00715992">
              <w:rPr>
                <w:rFonts w:asciiTheme="majorBidi" w:hAnsiTheme="majorBidi" w:cstheme="majorBidi"/>
                <w:sz w:val="16"/>
                <w:szCs w:val="16"/>
              </w:rPr>
              <w:t>7</w:t>
            </w:r>
          </w:p>
        </w:tc>
        <w:tc>
          <w:tcPr>
            <w:tcW w:w="1980" w:type="dxa"/>
          </w:tcPr>
          <w:p w:rsidR="00CC69E9" w:rsidRPr="00715992" w:rsidRDefault="00CC69E9" w:rsidP="002E2E2B">
            <w:pPr>
              <w:pStyle w:val="TableParagraph"/>
              <w:ind w:left="90" w:firstLine="58"/>
              <w:jc w:val="center"/>
              <w:rPr>
                <w:rFonts w:asciiTheme="majorBidi" w:hAnsiTheme="majorBidi" w:cstheme="majorBidi"/>
                <w:sz w:val="16"/>
                <w:szCs w:val="16"/>
              </w:rPr>
            </w:pPr>
            <w:r w:rsidRPr="00715992">
              <w:rPr>
                <w:rFonts w:asciiTheme="majorBidi" w:hAnsiTheme="majorBidi" w:cstheme="majorBidi"/>
                <w:sz w:val="16"/>
                <w:szCs w:val="16"/>
              </w:rPr>
              <w:t>42.45</w:t>
            </w:r>
          </w:p>
        </w:tc>
        <w:tc>
          <w:tcPr>
            <w:tcW w:w="728" w:type="dxa"/>
          </w:tcPr>
          <w:p w:rsidR="00CC69E9" w:rsidRPr="00715992" w:rsidRDefault="00CC69E9" w:rsidP="002E2E2B">
            <w:pPr>
              <w:pStyle w:val="TableParagraph"/>
              <w:ind w:left="90" w:firstLine="56"/>
              <w:jc w:val="center"/>
              <w:rPr>
                <w:rFonts w:asciiTheme="majorBidi" w:hAnsiTheme="majorBidi" w:cstheme="majorBidi"/>
                <w:sz w:val="16"/>
                <w:szCs w:val="16"/>
              </w:rPr>
            </w:pPr>
            <w:r w:rsidRPr="00715992">
              <w:rPr>
                <w:rFonts w:asciiTheme="majorBidi" w:hAnsiTheme="majorBidi" w:cstheme="majorBidi"/>
                <w:sz w:val="16"/>
                <w:szCs w:val="16"/>
              </w:rPr>
              <w:t>34.54</w:t>
            </w:r>
          </w:p>
        </w:tc>
      </w:tr>
      <w:tr w:rsidR="00715992" w:rsidRPr="00715992" w:rsidTr="00B01CB4">
        <w:trPr>
          <w:trHeight w:val="77"/>
          <w:jc w:val="center"/>
        </w:trPr>
        <w:tc>
          <w:tcPr>
            <w:tcW w:w="1615" w:type="dxa"/>
            <w:vMerge/>
            <w:tcBorders>
              <w:top w:val="nil"/>
            </w:tcBorders>
          </w:tcPr>
          <w:p w:rsidR="00CC69E9" w:rsidRPr="00715992" w:rsidRDefault="00CC69E9" w:rsidP="002E2E2B">
            <w:pPr>
              <w:ind w:left="90" w:firstLine="78"/>
              <w:jc w:val="center"/>
              <w:rPr>
                <w:rFonts w:asciiTheme="majorBidi" w:hAnsiTheme="majorBidi" w:cstheme="majorBidi"/>
                <w:sz w:val="16"/>
                <w:szCs w:val="16"/>
              </w:rPr>
            </w:pPr>
          </w:p>
        </w:tc>
        <w:tc>
          <w:tcPr>
            <w:tcW w:w="1890" w:type="dxa"/>
            <w:vMerge/>
            <w:tcBorders>
              <w:top w:val="nil"/>
            </w:tcBorders>
          </w:tcPr>
          <w:p w:rsidR="00CC69E9" w:rsidRPr="00715992" w:rsidRDefault="00CC69E9" w:rsidP="002E2E2B">
            <w:pPr>
              <w:ind w:left="90" w:firstLine="60"/>
              <w:jc w:val="center"/>
              <w:rPr>
                <w:rFonts w:asciiTheme="majorBidi" w:hAnsiTheme="majorBidi" w:cstheme="majorBidi"/>
                <w:sz w:val="16"/>
                <w:szCs w:val="16"/>
              </w:rPr>
            </w:pPr>
          </w:p>
        </w:tc>
        <w:tc>
          <w:tcPr>
            <w:tcW w:w="2700" w:type="dxa"/>
            <w:vMerge/>
            <w:tcBorders>
              <w:top w:val="nil"/>
            </w:tcBorders>
          </w:tcPr>
          <w:p w:rsidR="00CC69E9" w:rsidRPr="00715992" w:rsidRDefault="00CC69E9" w:rsidP="002E2E2B">
            <w:pPr>
              <w:ind w:left="90" w:firstLine="58"/>
              <w:jc w:val="center"/>
              <w:rPr>
                <w:rFonts w:asciiTheme="majorBidi" w:hAnsiTheme="majorBidi" w:cstheme="majorBidi"/>
                <w:sz w:val="16"/>
                <w:szCs w:val="16"/>
              </w:rPr>
            </w:pPr>
          </w:p>
        </w:tc>
        <w:tc>
          <w:tcPr>
            <w:tcW w:w="990" w:type="dxa"/>
          </w:tcPr>
          <w:p w:rsidR="00CC69E9" w:rsidRPr="00715992" w:rsidRDefault="00CC69E9" w:rsidP="002E2E2B">
            <w:pPr>
              <w:pStyle w:val="TableParagraph"/>
              <w:ind w:left="90" w:hanging="12"/>
              <w:jc w:val="center"/>
              <w:rPr>
                <w:rFonts w:asciiTheme="majorBidi" w:hAnsiTheme="majorBidi" w:cstheme="majorBidi"/>
                <w:sz w:val="16"/>
                <w:szCs w:val="16"/>
              </w:rPr>
            </w:pPr>
            <w:r w:rsidRPr="00715992">
              <w:rPr>
                <w:rFonts w:asciiTheme="majorBidi" w:hAnsiTheme="majorBidi" w:cstheme="majorBidi"/>
                <w:sz w:val="16"/>
                <w:szCs w:val="16"/>
              </w:rPr>
              <w:t>28</w:t>
            </w:r>
          </w:p>
        </w:tc>
        <w:tc>
          <w:tcPr>
            <w:tcW w:w="1980" w:type="dxa"/>
          </w:tcPr>
          <w:p w:rsidR="00CC69E9" w:rsidRPr="00715992" w:rsidRDefault="00CC69E9" w:rsidP="002E2E2B">
            <w:pPr>
              <w:pStyle w:val="TableParagraph"/>
              <w:ind w:left="90" w:firstLine="58"/>
              <w:jc w:val="center"/>
              <w:rPr>
                <w:rFonts w:asciiTheme="majorBidi" w:hAnsiTheme="majorBidi" w:cstheme="majorBidi"/>
                <w:sz w:val="16"/>
                <w:szCs w:val="16"/>
              </w:rPr>
            </w:pPr>
            <w:r w:rsidRPr="00715992">
              <w:rPr>
                <w:rFonts w:asciiTheme="majorBidi" w:hAnsiTheme="majorBidi" w:cstheme="majorBidi"/>
                <w:sz w:val="16"/>
                <w:szCs w:val="16"/>
              </w:rPr>
              <w:t>58.02</w:t>
            </w:r>
          </w:p>
        </w:tc>
        <w:tc>
          <w:tcPr>
            <w:tcW w:w="728" w:type="dxa"/>
          </w:tcPr>
          <w:p w:rsidR="00CC69E9" w:rsidRPr="00715992" w:rsidRDefault="00CC69E9" w:rsidP="002E2E2B">
            <w:pPr>
              <w:pStyle w:val="TableParagraph"/>
              <w:ind w:left="90" w:firstLine="56"/>
              <w:jc w:val="center"/>
              <w:rPr>
                <w:rFonts w:asciiTheme="majorBidi" w:hAnsiTheme="majorBidi" w:cstheme="majorBidi"/>
                <w:sz w:val="16"/>
                <w:szCs w:val="16"/>
              </w:rPr>
            </w:pPr>
            <w:r w:rsidRPr="00715992">
              <w:rPr>
                <w:rFonts w:asciiTheme="majorBidi" w:hAnsiTheme="majorBidi" w:cstheme="majorBidi"/>
                <w:sz w:val="16"/>
                <w:szCs w:val="16"/>
              </w:rPr>
              <w:t>21.38</w:t>
            </w:r>
          </w:p>
        </w:tc>
      </w:tr>
      <w:tr w:rsidR="00715992" w:rsidRPr="00715992" w:rsidTr="00B01CB4">
        <w:trPr>
          <w:trHeight w:val="77"/>
          <w:jc w:val="center"/>
        </w:trPr>
        <w:tc>
          <w:tcPr>
            <w:tcW w:w="1615" w:type="dxa"/>
            <w:vMerge w:val="restart"/>
          </w:tcPr>
          <w:p w:rsidR="00CC69E9" w:rsidRPr="00715992" w:rsidRDefault="00CC69E9" w:rsidP="002E2E2B">
            <w:pPr>
              <w:pStyle w:val="TableParagraph"/>
              <w:ind w:left="90" w:firstLine="78"/>
              <w:jc w:val="center"/>
              <w:rPr>
                <w:rFonts w:asciiTheme="majorBidi" w:hAnsiTheme="majorBidi" w:cstheme="majorBidi"/>
                <w:sz w:val="16"/>
                <w:szCs w:val="16"/>
              </w:rPr>
            </w:pPr>
            <w:r w:rsidRPr="00715992">
              <w:rPr>
                <w:rFonts w:asciiTheme="majorBidi" w:hAnsiTheme="majorBidi" w:cstheme="majorBidi"/>
                <w:sz w:val="16"/>
                <w:szCs w:val="16"/>
              </w:rPr>
              <w:t>20 %</w:t>
            </w:r>
          </w:p>
        </w:tc>
        <w:tc>
          <w:tcPr>
            <w:tcW w:w="1890" w:type="dxa"/>
            <w:vMerge w:val="restart"/>
          </w:tcPr>
          <w:p w:rsidR="00CC69E9" w:rsidRPr="00715992" w:rsidRDefault="00CC69E9" w:rsidP="002E2E2B">
            <w:pPr>
              <w:pStyle w:val="TableParagraph"/>
              <w:ind w:left="90" w:firstLine="60"/>
              <w:jc w:val="center"/>
              <w:rPr>
                <w:rFonts w:asciiTheme="majorBidi" w:hAnsiTheme="majorBidi" w:cstheme="majorBidi"/>
                <w:sz w:val="16"/>
                <w:szCs w:val="16"/>
              </w:rPr>
            </w:pPr>
            <w:r w:rsidRPr="00715992">
              <w:rPr>
                <w:rFonts w:asciiTheme="majorBidi" w:hAnsiTheme="majorBidi" w:cstheme="majorBidi"/>
                <w:sz w:val="16"/>
                <w:szCs w:val="16"/>
              </w:rPr>
              <w:t>0.40</w:t>
            </w:r>
          </w:p>
        </w:tc>
        <w:tc>
          <w:tcPr>
            <w:tcW w:w="2700" w:type="dxa"/>
            <w:vMerge w:val="restart"/>
          </w:tcPr>
          <w:p w:rsidR="00CC69E9" w:rsidRPr="00715992" w:rsidRDefault="00CC69E9" w:rsidP="002E2E2B">
            <w:pPr>
              <w:pStyle w:val="TableParagraph"/>
              <w:ind w:left="90" w:firstLine="58"/>
              <w:jc w:val="center"/>
              <w:rPr>
                <w:rFonts w:asciiTheme="majorBidi" w:hAnsiTheme="majorBidi" w:cstheme="majorBidi"/>
                <w:sz w:val="16"/>
                <w:szCs w:val="16"/>
              </w:rPr>
            </w:pPr>
            <w:r w:rsidRPr="00715992">
              <w:rPr>
                <w:rFonts w:asciiTheme="majorBidi" w:hAnsiTheme="majorBidi" w:cstheme="majorBidi"/>
                <w:sz w:val="16"/>
                <w:szCs w:val="16"/>
              </w:rPr>
              <w:t>1.0</w:t>
            </w:r>
          </w:p>
        </w:tc>
        <w:tc>
          <w:tcPr>
            <w:tcW w:w="990" w:type="dxa"/>
          </w:tcPr>
          <w:p w:rsidR="00CC69E9" w:rsidRPr="00715992" w:rsidRDefault="00CC69E9" w:rsidP="002E2E2B">
            <w:pPr>
              <w:pStyle w:val="TableParagraph"/>
              <w:ind w:left="90" w:hanging="12"/>
              <w:jc w:val="center"/>
              <w:rPr>
                <w:rFonts w:asciiTheme="majorBidi" w:hAnsiTheme="majorBidi" w:cstheme="majorBidi"/>
                <w:sz w:val="16"/>
                <w:szCs w:val="16"/>
              </w:rPr>
            </w:pPr>
            <w:r w:rsidRPr="00715992">
              <w:rPr>
                <w:rFonts w:asciiTheme="majorBidi" w:hAnsiTheme="majorBidi" w:cstheme="majorBidi"/>
                <w:sz w:val="16"/>
                <w:szCs w:val="16"/>
              </w:rPr>
              <w:t>7</w:t>
            </w:r>
          </w:p>
        </w:tc>
        <w:tc>
          <w:tcPr>
            <w:tcW w:w="1980" w:type="dxa"/>
          </w:tcPr>
          <w:p w:rsidR="00CC69E9" w:rsidRPr="00715992" w:rsidRDefault="00CC69E9" w:rsidP="002E2E2B">
            <w:pPr>
              <w:pStyle w:val="TableParagraph"/>
              <w:ind w:left="90" w:firstLine="58"/>
              <w:jc w:val="center"/>
              <w:rPr>
                <w:rFonts w:asciiTheme="majorBidi" w:hAnsiTheme="majorBidi" w:cstheme="majorBidi"/>
                <w:sz w:val="16"/>
                <w:szCs w:val="16"/>
              </w:rPr>
            </w:pPr>
            <w:r w:rsidRPr="00715992">
              <w:rPr>
                <w:rFonts w:asciiTheme="majorBidi" w:hAnsiTheme="majorBidi" w:cstheme="majorBidi"/>
                <w:sz w:val="16"/>
                <w:szCs w:val="16"/>
              </w:rPr>
              <w:t>41.40</w:t>
            </w:r>
          </w:p>
        </w:tc>
        <w:tc>
          <w:tcPr>
            <w:tcW w:w="728" w:type="dxa"/>
          </w:tcPr>
          <w:p w:rsidR="00CC69E9" w:rsidRPr="00715992" w:rsidRDefault="00CC69E9" w:rsidP="002E2E2B">
            <w:pPr>
              <w:pStyle w:val="TableParagraph"/>
              <w:ind w:left="90" w:firstLine="56"/>
              <w:jc w:val="center"/>
              <w:rPr>
                <w:rFonts w:asciiTheme="majorBidi" w:hAnsiTheme="majorBidi" w:cstheme="majorBidi"/>
                <w:sz w:val="16"/>
                <w:szCs w:val="16"/>
              </w:rPr>
            </w:pPr>
            <w:r w:rsidRPr="00715992">
              <w:rPr>
                <w:rFonts w:asciiTheme="majorBidi" w:hAnsiTheme="majorBidi" w:cstheme="majorBidi"/>
                <w:sz w:val="16"/>
                <w:szCs w:val="16"/>
              </w:rPr>
              <w:t>31.22</w:t>
            </w:r>
          </w:p>
        </w:tc>
      </w:tr>
      <w:tr w:rsidR="00715992" w:rsidRPr="00715992" w:rsidTr="00B01CB4">
        <w:trPr>
          <w:trHeight w:val="77"/>
          <w:jc w:val="center"/>
        </w:trPr>
        <w:tc>
          <w:tcPr>
            <w:tcW w:w="1615" w:type="dxa"/>
            <w:vMerge/>
            <w:tcBorders>
              <w:top w:val="nil"/>
            </w:tcBorders>
          </w:tcPr>
          <w:p w:rsidR="00CC69E9" w:rsidRPr="00715992" w:rsidRDefault="00CC69E9" w:rsidP="002E2E2B">
            <w:pPr>
              <w:ind w:left="90" w:firstLine="540"/>
              <w:jc w:val="center"/>
              <w:rPr>
                <w:rFonts w:asciiTheme="majorBidi" w:hAnsiTheme="majorBidi" w:cstheme="majorBidi"/>
                <w:sz w:val="16"/>
                <w:szCs w:val="16"/>
              </w:rPr>
            </w:pPr>
          </w:p>
        </w:tc>
        <w:tc>
          <w:tcPr>
            <w:tcW w:w="1890" w:type="dxa"/>
            <w:vMerge/>
            <w:tcBorders>
              <w:top w:val="nil"/>
            </w:tcBorders>
          </w:tcPr>
          <w:p w:rsidR="00CC69E9" w:rsidRPr="00715992" w:rsidRDefault="00CC69E9" w:rsidP="002E2E2B">
            <w:pPr>
              <w:ind w:left="90" w:firstLine="540"/>
              <w:jc w:val="center"/>
              <w:rPr>
                <w:rFonts w:asciiTheme="majorBidi" w:hAnsiTheme="majorBidi" w:cstheme="majorBidi"/>
                <w:sz w:val="16"/>
                <w:szCs w:val="16"/>
              </w:rPr>
            </w:pPr>
          </w:p>
        </w:tc>
        <w:tc>
          <w:tcPr>
            <w:tcW w:w="2700" w:type="dxa"/>
            <w:vMerge/>
            <w:tcBorders>
              <w:top w:val="nil"/>
            </w:tcBorders>
          </w:tcPr>
          <w:p w:rsidR="00CC69E9" w:rsidRPr="00715992" w:rsidRDefault="00CC69E9" w:rsidP="002E2E2B">
            <w:pPr>
              <w:ind w:left="90" w:firstLine="540"/>
              <w:jc w:val="center"/>
              <w:rPr>
                <w:rFonts w:asciiTheme="majorBidi" w:hAnsiTheme="majorBidi" w:cstheme="majorBidi"/>
                <w:sz w:val="16"/>
                <w:szCs w:val="16"/>
              </w:rPr>
            </w:pPr>
          </w:p>
        </w:tc>
        <w:tc>
          <w:tcPr>
            <w:tcW w:w="990" w:type="dxa"/>
          </w:tcPr>
          <w:p w:rsidR="00CC69E9" w:rsidRPr="00715992" w:rsidRDefault="00CC69E9" w:rsidP="002E2E2B">
            <w:pPr>
              <w:pStyle w:val="TableParagraph"/>
              <w:ind w:left="90" w:hanging="12"/>
              <w:jc w:val="center"/>
              <w:rPr>
                <w:rFonts w:asciiTheme="majorBidi" w:hAnsiTheme="majorBidi" w:cstheme="majorBidi"/>
                <w:sz w:val="16"/>
                <w:szCs w:val="16"/>
              </w:rPr>
            </w:pPr>
            <w:r w:rsidRPr="00715992">
              <w:rPr>
                <w:rFonts w:asciiTheme="majorBidi" w:hAnsiTheme="majorBidi" w:cstheme="majorBidi"/>
                <w:sz w:val="16"/>
                <w:szCs w:val="16"/>
              </w:rPr>
              <w:t>28</w:t>
            </w:r>
          </w:p>
        </w:tc>
        <w:tc>
          <w:tcPr>
            <w:tcW w:w="1980" w:type="dxa"/>
          </w:tcPr>
          <w:p w:rsidR="00CC69E9" w:rsidRPr="00715992" w:rsidRDefault="00CC69E9" w:rsidP="002E2E2B">
            <w:pPr>
              <w:pStyle w:val="TableParagraph"/>
              <w:ind w:left="90" w:firstLine="58"/>
              <w:jc w:val="center"/>
              <w:rPr>
                <w:rFonts w:asciiTheme="majorBidi" w:hAnsiTheme="majorBidi" w:cstheme="majorBidi"/>
                <w:sz w:val="16"/>
                <w:szCs w:val="16"/>
              </w:rPr>
            </w:pPr>
            <w:r w:rsidRPr="00715992">
              <w:rPr>
                <w:rFonts w:asciiTheme="majorBidi" w:hAnsiTheme="majorBidi" w:cstheme="majorBidi"/>
                <w:sz w:val="16"/>
                <w:szCs w:val="16"/>
              </w:rPr>
              <w:t>56.23</w:t>
            </w:r>
          </w:p>
        </w:tc>
        <w:tc>
          <w:tcPr>
            <w:tcW w:w="728" w:type="dxa"/>
          </w:tcPr>
          <w:p w:rsidR="00CC69E9" w:rsidRPr="00715992" w:rsidRDefault="00CC69E9" w:rsidP="002E2E2B">
            <w:pPr>
              <w:pStyle w:val="TableParagraph"/>
              <w:ind w:left="90" w:firstLine="56"/>
              <w:jc w:val="center"/>
              <w:rPr>
                <w:rFonts w:asciiTheme="majorBidi" w:hAnsiTheme="majorBidi" w:cstheme="majorBidi"/>
                <w:sz w:val="16"/>
                <w:szCs w:val="16"/>
              </w:rPr>
            </w:pPr>
            <w:r w:rsidRPr="00715992">
              <w:rPr>
                <w:rFonts w:asciiTheme="majorBidi" w:hAnsiTheme="majorBidi" w:cstheme="majorBidi"/>
                <w:sz w:val="16"/>
                <w:szCs w:val="16"/>
              </w:rPr>
              <w:t>17.63</w:t>
            </w:r>
          </w:p>
        </w:tc>
      </w:tr>
    </w:tbl>
    <w:p w:rsidR="00CC69E9" w:rsidRPr="00715992" w:rsidRDefault="00CC69E9" w:rsidP="002E2E2B">
      <w:pPr>
        <w:rPr>
          <w:rFonts w:ascii="Times New Roman" w:eastAsia="Times New Roman" w:hAnsi="Times New Roman" w:cs="Times New Roman"/>
          <w:sz w:val="20"/>
          <w:szCs w:val="20"/>
        </w:rPr>
        <w:sectPr w:rsidR="00CC69E9" w:rsidRPr="00715992" w:rsidSect="00C318D0">
          <w:type w:val="continuous"/>
          <w:pgSz w:w="12240" w:h="15840"/>
          <w:pgMar w:top="720" w:right="720" w:bottom="720" w:left="1008" w:header="446" w:footer="720" w:gutter="0"/>
          <w:cols w:space="557"/>
        </w:sectPr>
      </w:pPr>
    </w:p>
    <w:p w:rsidR="001822DD" w:rsidRPr="00715992" w:rsidRDefault="001822DD" w:rsidP="002E2E2B">
      <w:pPr>
        <w:pStyle w:val="ListParagraph"/>
        <w:numPr>
          <w:ilvl w:val="0"/>
          <w:numId w:val="1"/>
        </w:numPr>
        <w:ind w:left="360"/>
        <w:jc w:val="both"/>
        <w:rPr>
          <w:rFonts w:asciiTheme="majorBidi" w:hAnsiTheme="majorBidi" w:cstheme="majorBidi"/>
          <w:b/>
          <w:bCs/>
          <w:sz w:val="20"/>
          <w:szCs w:val="20"/>
        </w:rPr>
      </w:pPr>
      <w:r w:rsidRPr="00715992">
        <w:rPr>
          <w:rFonts w:asciiTheme="majorBidi" w:hAnsiTheme="majorBidi" w:cstheme="majorBidi"/>
          <w:b/>
          <w:bCs/>
          <w:sz w:val="20"/>
          <w:szCs w:val="20"/>
        </w:rPr>
        <w:lastRenderedPageBreak/>
        <w:t>Results and discussions</w:t>
      </w:r>
    </w:p>
    <w:p w:rsidR="001822DD" w:rsidRPr="00715992" w:rsidRDefault="001822DD" w:rsidP="002E2E2B">
      <w:pPr>
        <w:autoSpaceDE w:val="0"/>
        <w:autoSpaceDN w:val="0"/>
        <w:jc w:val="both"/>
        <w:rPr>
          <w:rFonts w:asciiTheme="majorBidi" w:hAnsiTheme="majorBidi" w:cstheme="majorBidi"/>
          <w:b/>
          <w:bCs/>
          <w:sz w:val="20"/>
          <w:szCs w:val="20"/>
        </w:rPr>
      </w:pPr>
    </w:p>
    <w:p w:rsidR="001822DD" w:rsidRPr="00715992" w:rsidRDefault="001822DD" w:rsidP="002E2E2B">
      <w:pPr>
        <w:pStyle w:val="BodyText"/>
        <w:ind w:left="0"/>
        <w:jc w:val="both"/>
        <w:rPr>
          <w:rFonts w:asciiTheme="majorBidi" w:hAnsiTheme="majorBidi" w:cstheme="majorBidi"/>
          <w:sz w:val="20"/>
          <w:szCs w:val="20"/>
          <w:shd w:val="clear" w:color="auto" w:fill="FFFFFF"/>
        </w:rPr>
      </w:pPr>
      <w:r w:rsidRPr="00715992">
        <w:rPr>
          <w:rFonts w:asciiTheme="majorBidi" w:hAnsiTheme="majorBidi" w:cstheme="majorBidi"/>
          <w:sz w:val="20"/>
          <w:szCs w:val="20"/>
          <w:shd w:val="clear" w:color="auto" w:fill="FFFFFF"/>
        </w:rPr>
        <w:t xml:space="preserve">The cement changed into changed via way of means of micro silica in various dose of 05%, 10%, 15%, and 20%. Concrete dice specimen of length 150× 150 × 150 mm in blend share of 1:2.10:3.00 had been solid with water cement ratio as 0.40 and compressive power changed into ascertained after 7 days and 28 days of curing. Total no. of blend accordingly fashioned changed into five and no. of dice solid is 30.  </w:t>
      </w:r>
    </w:p>
    <w:p w:rsidR="001822DD" w:rsidRPr="00715992" w:rsidRDefault="001822DD" w:rsidP="002E2E2B">
      <w:pPr>
        <w:pStyle w:val="BodyText"/>
        <w:ind w:left="0"/>
        <w:jc w:val="both"/>
        <w:rPr>
          <w:rFonts w:asciiTheme="majorBidi" w:hAnsiTheme="majorBidi" w:cstheme="majorBidi"/>
          <w:sz w:val="20"/>
          <w:szCs w:val="20"/>
          <w:shd w:val="clear" w:color="auto" w:fill="FFFFFF"/>
        </w:rPr>
      </w:pPr>
      <w:r w:rsidRPr="00715992">
        <w:rPr>
          <w:rFonts w:asciiTheme="majorBidi" w:hAnsiTheme="majorBidi" w:cstheme="majorBidi"/>
          <w:sz w:val="20"/>
          <w:szCs w:val="20"/>
          <w:shd w:val="clear" w:color="auto" w:fill="FFFFFF"/>
        </w:rPr>
        <w:t>Fig. 3 and table 6 reveals that compressive power of concrete increase as much as 15% alternative of cement with the aid of using micro silica. However, the concrete compressive power decreases while the cement is changed with the aid of using micro silica past 15%.</w:t>
      </w:r>
    </w:p>
    <w:p w:rsidR="001822DD" w:rsidRPr="00715992" w:rsidRDefault="001822DD" w:rsidP="002E2E2B">
      <w:pPr>
        <w:jc w:val="both"/>
        <w:rPr>
          <w:rFonts w:asciiTheme="majorBidi" w:hAnsiTheme="majorBidi" w:cstheme="majorBidi"/>
          <w:sz w:val="20"/>
          <w:szCs w:val="20"/>
          <w:shd w:val="clear" w:color="auto" w:fill="FFFFFF"/>
        </w:rPr>
      </w:pPr>
      <w:r w:rsidRPr="00715992">
        <w:rPr>
          <w:rFonts w:asciiTheme="majorBidi" w:hAnsiTheme="majorBidi" w:cstheme="majorBidi"/>
          <w:sz w:val="20"/>
          <w:szCs w:val="20"/>
          <w:shd w:val="clear" w:color="auto" w:fill="FFFFFF"/>
        </w:rPr>
        <w:t xml:space="preserve">With 5% of cement being changed through small oxide, the concrete compressive electricity can boom thru 10.23% associated seven.25% at 7 and twenty-eight days severally with appreciate to govern specimen at 7 and 28 days respectively. The compressive electricity of concrete with 10% cement modified thru micro silica imparts </w:t>
      </w:r>
      <w:proofErr w:type="gramStart"/>
      <w:r w:rsidRPr="00715992">
        <w:rPr>
          <w:rFonts w:asciiTheme="majorBidi" w:hAnsiTheme="majorBidi" w:cstheme="majorBidi"/>
          <w:sz w:val="20"/>
          <w:szCs w:val="20"/>
          <w:shd w:val="clear" w:color="auto" w:fill="FFFFFF"/>
        </w:rPr>
        <w:t>an</w:t>
      </w:r>
      <w:proofErr w:type="gramEnd"/>
      <w:r w:rsidRPr="00715992">
        <w:rPr>
          <w:rFonts w:asciiTheme="majorBidi" w:hAnsiTheme="majorBidi" w:cstheme="majorBidi"/>
          <w:sz w:val="20"/>
          <w:szCs w:val="20"/>
          <w:shd w:val="clear" w:color="auto" w:fill="FFFFFF"/>
        </w:rPr>
        <w:t xml:space="preserve"> boom within side the electricity thru 21.05% and 17.11% at 7 and 28 days respectively with appreciate to manipulate specimen at 7 and 28 days respectively. With 15% of cement being modified thru micro silica, the concrete compressive electricity will boom thru 34.55% and 21.38% at 7 and 28 days respectively with appreciate to govern specimen at seven and twenty-eight days respectively. </w:t>
      </w:r>
    </w:p>
    <w:p w:rsidR="001822DD" w:rsidRPr="00715992" w:rsidRDefault="001822DD" w:rsidP="002E2E2B">
      <w:pPr>
        <w:jc w:val="both"/>
        <w:rPr>
          <w:rFonts w:asciiTheme="majorBidi" w:hAnsiTheme="majorBidi" w:cstheme="majorBidi"/>
          <w:sz w:val="20"/>
          <w:szCs w:val="20"/>
          <w:shd w:val="clear" w:color="auto" w:fill="FFFFFF"/>
        </w:rPr>
      </w:pPr>
      <w:r w:rsidRPr="00715992">
        <w:rPr>
          <w:rFonts w:asciiTheme="majorBidi" w:hAnsiTheme="majorBidi" w:cstheme="majorBidi"/>
          <w:sz w:val="20"/>
          <w:szCs w:val="20"/>
          <w:shd w:val="clear" w:color="auto" w:fill="FFFFFF"/>
        </w:rPr>
        <w:t xml:space="preserve">The compressive energy of concrete with 20% cement changed via way of means of micro silica imparts a boom within side the energy via way of means of 31.22% and 17.63% at 7 and 28 days respectively with appreciate to govern specimen at 7 and 28 days respectively. The cement became modified with the help of victimization small silicon dioxide in varied dose </w:t>
      </w:r>
      <w:r w:rsidRPr="00715992">
        <w:rPr>
          <w:rFonts w:asciiTheme="majorBidi" w:hAnsiTheme="majorBidi" w:cstheme="majorBidi"/>
          <w:sz w:val="20"/>
          <w:szCs w:val="20"/>
          <w:shd w:val="clear" w:color="auto" w:fill="FFFFFF"/>
        </w:rPr>
        <w:lastRenderedPageBreak/>
        <w:t xml:space="preserve">of 05%, 10%, 15% and 20%. Concrete cylinder specimen of length 1 50 x 300 millimeter in mix share of 1:2.10:3.00 are solid with water cement quantitative relation as 0.40 and cut up tensile power became observed when seven days and twenty-eight days of curing. Total no. of blend consequently formed became 5 and no. of cylinder solid became 15. </w:t>
      </w:r>
    </w:p>
    <w:p w:rsidR="001822DD" w:rsidRPr="00715992" w:rsidRDefault="001822DD" w:rsidP="002E2E2B">
      <w:pPr>
        <w:ind w:left="90"/>
        <w:jc w:val="both"/>
        <w:rPr>
          <w:rFonts w:asciiTheme="majorBidi" w:hAnsiTheme="majorBidi" w:cstheme="majorBidi"/>
          <w:sz w:val="20"/>
          <w:szCs w:val="20"/>
          <w:shd w:val="clear" w:color="auto" w:fill="FFFFFF"/>
        </w:rPr>
      </w:pPr>
    </w:p>
    <w:p w:rsidR="001822DD" w:rsidRPr="00715992" w:rsidRDefault="001822DD" w:rsidP="002E2E2B">
      <w:pPr>
        <w:rPr>
          <w:rFonts w:asciiTheme="majorBidi" w:hAnsiTheme="majorBidi" w:cstheme="majorBidi"/>
          <w:i/>
          <w:sz w:val="18"/>
          <w:szCs w:val="18"/>
        </w:rPr>
      </w:pPr>
      <w:r w:rsidRPr="00715992">
        <w:rPr>
          <w:rFonts w:asciiTheme="majorBidi" w:hAnsiTheme="majorBidi" w:cstheme="majorBidi"/>
          <w:i/>
          <w:noProof/>
          <w:sz w:val="18"/>
          <w:szCs w:val="18"/>
        </w:rPr>
        <w:drawing>
          <wp:inline distT="0" distB="0" distL="0" distR="0" wp14:anchorId="00526508" wp14:editId="73FA8D30">
            <wp:extent cx="3200400" cy="1915145"/>
            <wp:effectExtent l="0" t="0" r="0" b="9525"/>
            <wp:docPr id="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a:srcRect l="1487" t="2436" r="2528" b="7754"/>
                    <a:stretch/>
                  </pic:blipFill>
                  <pic:spPr bwMode="auto">
                    <a:xfrm>
                      <a:off x="0" y="0"/>
                      <a:ext cx="3200400" cy="1915145"/>
                    </a:xfrm>
                    <a:prstGeom prst="rect">
                      <a:avLst/>
                    </a:prstGeom>
                    <a:noFill/>
                    <a:ln>
                      <a:noFill/>
                    </a:ln>
                    <a:extLst>
                      <a:ext uri="{53640926-AAD7-44D8-BBD7-CCE9431645EC}">
                        <a14:shadowObscured xmlns:a14="http://schemas.microsoft.com/office/drawing/2010/main"/>
                      </a:ext>
                    </a:extLst>
                  </pic:spPr>
                </pic:pic>
              </a:graphicData>
            </a:graphic>
          </wp:inline>
        </w:drawing>
      </w:r>
    </w:p>
    <w:p w:rsidR="001822DD" w:rsidRPr="00715992" w:rsidRDefault="001822DD" w:rsidP="002E2E2B">
      <w:pPr>
        <w:pStyle w:val="BodyText"/>
        <w:ind w:left="90" w:firstLine="540"/>
        <w:jc w:val="center"/>
        <w:rPr>
          <w:rFonts w:asciiTheme="majorBidi" w:hAnsiTheme="majorBidi" w:cstheme="majorBidi"/>
          <w:i/>
        </w:rPr>
      </w:pPr>
      <w:r w:rsidRPr="00715992">
        <w:rPr>
          <w:rFonts w:asciiTheme="majorBidi" w:hAnsiTheme="majorBidi" w:cstheme="majorBidi"/>
          <w:i/>
        </w:rPr>
        <w:t>Figure 3: Average Compressive strength of concrete with Cement replaced by micro silica at 7 and 28 days</w:t>
      </w:r>
    </w:p>
    <w:p w:rsidR="001822DD" w:rsidRPr="00715992" w:rsidRDefault="001822DD" w:rsidP="002E2E2B">
      <w:pPr>
        <w:ind w:left="90"/>
        <w:jc w:val="center"/>
        <w:rPr>
          <w:rFonts w:asciiTheme="majorBidi" w:hAnsiTheme="majorBidi" w:cstheme="majorBidi"/>
          <w:i/>
          <w:sz w:val="18"/>
          <w:szCs w:val="18"/>
        </w:rPr>
      </w:pPr>
    </w:p>
    <w:p w:rsidR="007902E5" w:rsidRPr="00715992" w:rsidRDefault="007902E5" w:rsidP="002E2E2B">
      <w:pPr>
        <w:pStyle w:val="BodyText"/>
        <w:ind w:left="0"/>
        <w:jc w:val="both"/>
        <w:rPr>
          <w:rFonts w:asciiTheme="majorBidi" w:hAnsiTheme="majorBidi" w:cstheme="majorBidi"/>
          <w:sz w:val="20"/>
          <w:szCs w:val="20"/>
          <w:shd w:val="clear" w:color="auto" w:fill="FFFFFF"/>
        </w:rPr>
      </w:pPr>
      <w:r w:rsidRPr="00715992">
        <w:rPr>
          <w:rFonts w:asciiTheme="majorBidi" w:hAnsiTheme="majorBidi" w:cstheme="majorBidi"/>
          <w:sz w:val="20"/>
          <w:szCs w:val="20"/>
          <w:shd w:val="clear" w:color="auto" w:fill="FFFFFF"/>
        </w:rPr>
        <w:t>Fig. 5 and Table 7 it's far obtrusive that cut up tensile energy of concrete will increase as much as 15% alternative of cement with the aid of using micro silica. However, the cut up tensile energy of concrete decreases whilst the cement is changed with the aid of using micro silica past 15%.</w:t>
      </w:r>
    </w:p>
    <w:p w:rsidR="000812B7" w:rsidRPr="00715992" w:rsidRDefault="00D339CF" w:rsidP="002E2E2B">
      <w:pPr>
        <w:pStyle w:val="BodyText"/>
        <w:ind w:left="0"/>
        <w:jc w:val="both"/>
        <w:rPr>
          <w:rFonts w:asciiTheme="majorBidi" w:hAnsiTheme="majorBidi" w:cstheme="majorBidi"/>
          <w:sz w:val="20"/>
          <w:szCs w:val="20"/>
          <w:shd w:val="clear" w:color="auto" w:fill="FFFFFF"/>
        </w:rPr>
      </w:pPr>
      <w:r w:rsidRPr="00715992">
        <w:rPr>
          <w:rFonts w:asciiTheme="majorBidi" w:hAnsiTheme="majorBidi" w:cstheme="majorBidi"/>
          <w:sz w:val="20"/>
          <w:szCs w:val="20"/>
          <w:shd w:val="clear" w:color="auto" w:fill="FFFFFF"/>
        </w:rPr>
        <w:t xml:space="preserve">With 05% of cement being changed through micro silica, the concrete cut up tensile energy additionally will increase through 3.43% at 28 days with admire to govern specimen at 28 days respectively. </w:t>
      </w:r>
    </w:p>
    <w:p w:rsidR="000812B7" w:rsidRPr="00715992" w:rsidRDefault="000812B7" w:rsidP="002E2E2B">
      <w:pPr>
        <w:pStyle w:val="BodyText"/>
        <w:ind w:left="0"/>
        <w:jc w:val="both"/>
        <w:rPr>
          <w:rFonts w:asciiTheme="majorBidi" w:hAnsiTheme="majorBidi" w:cstheme="majorBidi"/>
          <w:sz w:val="20"/>
          <w:szCs w:val="20"/>
          <w:shd w:val="clear" w:color="auto" w:fill="FFFFFF"/>
        </w:rPr>
      </w:pPr>
    </w:p>
    <w:p w:rsidR="002A04D1" w:rsidRPr="00715992" w:rsidRDefault="002A04D1" w:rsidP="002E2E2B">
      <w:pPr>
        <w:pStyle w:val="BodyText"/>
        <w:ind w:left="0"/>
        <w:jc w:val="both"/>
        <w:rPr>
          <w:rFonts w:asciiTheme="majorBidi" w:hAnsiTheme="majorBidi" w:cstheme="majorBidi"/>
          <w:sz w:val="20"/>
          <w:szCs w:val="20"/>
          <w:shd w:val="clear" w:color="auto" w:fill="FFFFFF"/>
        </w:rPr>
        <w:sectPr w:rsidR="002A04D1" w:rsidRPr="00715992" w:rsidSect="00FF114B">
          <w:type w:val="continuous"/>
          <w:pgSz w:w="12240" w:h="15840"/>
          <w:pgMar w:top="720" w:right="720" w:bottom="720" w:left="1008" w:header="446" w:footer="720" w:gutter="0"/>
          <w:cols w:num="2" w:space="557"/>
        </w:sectPr>
      </w:pPr>
    </w:p>
    <w:p w:rsidR="007134E0" w:rsidRPr="00715992" w:rsidRDefault="007134E0" w:rsidP="002E2E2B">
      <w:pPr>
        <w:pStyle w:val="BodyText"/>
        <w:ind w:left="0"/>
        <w:jc w:val="both"/>
        <w:rPr>
          <w:rFonts w:asciiTheme="majorBidi" w:hAnsiTheme="majorBidi" w:cstheme="majorBidi"/>
          <w:sz w:val="20"/>
          <w:szCs w:val="20"/>
          <w:shd w:val="clear" w:color="auto" w:fill="FFFFFF"/>
        </w:rPr>
      </w:pPr>
      <w:r w:rsidRPr="00715992">
        <w:rPr>
          <w:rFonts w:asciiTheme="majorBidi" w:hAnsiTheme="majorBidi" w:cstheme="majorBidi"/>
          <w:i/>
          <w:noProof/>
        </w:rPr>
        <w:lastRenderedPageBreak/>
        <w:drawing>
          <wp:inline distT="0" distB="0" distL="0" distR="0" wp14:anchorId="6E076DDC" wp14:editId="2E0E9014">
            <wp:extent cx="3160395" cy="1945148"/>
            <wp:effectExtent l="0" t="0" r="1905" b="0"/>
            <wp:docPr id="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2"/>
                    <a:srcRect l="1387" t="3230" r="1567" b="3078"/>
                    <a:stretch/>
                  </pic:blipFill>
                  <pic:spPr bwMode="auto">
                    <a:xfrm>
                      <a:off x="0" y="0"/>
                      <a:ext cx="3160395" cy="1945148"/>
                    </a:xfrm>
                    <a:prstGeom prst="rect">
                      <a:avLst/>
                    </a:prstGeom>
                    <a:noFill/>
                    <a:ln>
                      <a:noFill/>
                    </a:ln>
                    <a:extLst>
                      <a:ext uri="{53640926-AAD7-44D8-BBD7-CCE9431645EC}">
                        <a14:shadowObscured xmlns:a14="http://schemas.microsoft.com/office/drawing/2010/main"/>
                      </a:ext>
                    </a:extLst>
                  </pic:spPr>
                </pic:pic>
              </a:graphicData>
            </a:graphic>
          </wp:inline>
        </w:drawing>
      </w:r>
    </w:p>
    <w:p w:rsidR="007134E0" w:rsidRPr="00715992" w:rsidRDefault="007134E0" w:rsidP="002E2E2B">
      <w:pPr>
        <w:pStyle w:val="BodyText"/>
        <w:ind w:left="0"/>
        <w:jc w:val="center"/>
        <w:rPr>
          <w:rFonts w:asciiTheme="majorBidi" w:hAnsiTheme="majorBidi" w:cstheme="majorBidi"/>
          <w:i/>
          <w:shd w:val="clear" w:color="auto" w:fill="FFFFFF"/>
        </w:rPr>
      </w:pPr>
      <w:r w:rsidRPr="00715992">
        <w:rPr>
          <w:rFonts w:asciiTheme="majorBidi" w:hAnsiTheme="majorBidi" w:cstheme="majorBidi"/>
          <w:i/>
        </w:rPr>
        <w:t>Figure 4: Average compressive strength of concrete v/s Mixes at 7 and 28 days</w:t>
      </w:r>
    </w:p>
    <w:p w:rsidR="007134E0" w:rsidRPr="00715992" w:rsidRDefault="007134E0" w:rsidP="002E2E2B">
      <w:pPr>
        <w:pStyle w:val="BodyText"/>
        <w:ind w:left="0"/>
        <w:jc w:val="both"/>
        <w:rPr>
          <w:rFonts w:asciiTheme="majorBidi" w:hAnsiTheme="majorBidi" w:cstheme="majorBidi"/>
          <w:sz w:val="20"/>
          <w:szCs w:val="20"/>
          <w:shd w:val="clear" w:color="auto" w:fill="FFFFFF"/>
        </w:rPr>
      </w:pPr>
    </w:p>
    <w:p w:rsidR="007134E0" w:rsidRPr="00715992" w:rsidRDefault="007134E0" w:rsidP="002E2E2B">
      <w:pPr>
        <w:rPr>
          <w:rFonts w:asciiTheme="majorBidi" w:hAnsiTheme="majorBidi" w:cstheme="majorBidi"/>
          <w:b/>
          <w:bCs/>
          <w:i/>
          <w:sz w:val="18"/>
          <w:szCs w:val="18"/>
        </w:rPr>
      </w:pPr>
      <w:r w:rsidRPr="00715992">
        <w:rPr>
          <w:rFonts w:asciiTheme="majorBidi" w:hAnsiTheme="majorBidi" w:cstheme="majorBidi"/>
          <w:b/>
          <w:bCs/>
          <w:i/>
          <w:noProof/>
          <w:sz w:val="18"/>
          <w:szCs w:val="18"/>
        </w:rPr>
        <w:drawing>
          <wp:inline distT="0" distB="0" distL="0" distR="0" wp14:anchorId="7FBA0C2E" wp14:editId="1F723467">
            <wp:extent cx="3200400" cy="2140359"/>
            <wp:effectExtent l="0" t="0" r="0" b="0"/>
            <wp:docPr id="5" name="Picture 5" descr="C:\Users\Lenovo\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1.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2342" r="2530" b="2435"/>
                    <a:stretch/>
                  </pic:blipFill>
                  <pic:spPr bwMode="auto">
                    <a:xfrm>
                      <a:off x="0" y="0"/>
                      <a:ext cx="3200400" cy="2140359"/>
                    </a:xfrm>
                    <a:prstGeom prst="rect">
                      <a:avLst/>
                    </a:prstGeom>
                    <a:noFill/>
                    <a:ln>
                      <a:noFill/>
                    </a:ln>
                    <a:extLst>
                      <a:ext uri="{53640926-AAD7-44D8-BBD7-CCE9431645EC}">
                        <a14:shadowObscured xmlns:a14="http://schemas.microsoft.com/office/drawing/2010/main"/>
                      </a:ext>
                    </a:extLst>
                  </pic:spPr>
                </pic:pic>
              </a:graphicData>
            </a:graphic>
          </wp:inline>
        </w:drawing>
      </w:r>
    </w:p>
    <w:p w:rsidR="007134E0" w:rsidRPr="00715992" w:rsidRDefault="007134E0" w:rsidP="002E2E2B">
      <w:pPr>
        <w:ind w:left="90" w:firstLine="180"/>
        <w:jc w:val="center"/>
        <w:rPr>
          <w:rFonts w:asciiTheme="majorBidi" w:hAnsiTheme="majorBidi" w:cstheme="majorBidi"/>
          <w:i/>
          <w:sz w:val="18"/>
          <w:szCs w:val="18"/>
        </w:rPr>
      </w:pPr>
      <w:r w:rsidRPr="00715992">
        <w:rPr>
          <w:rFonts w:asciiTheme="majorBidi" w:hAnsiTheme="majorBidi" w:cstheme="majorBidi"/>
          <w:i/>
          <w:sz w:val="18"/>
          <w:szCs w:val="18"/>
        </w:rPr>
        <w:t>Figure 5: Average split tensile strength v/s age</w:t>
      </w:r>
    </w:p>
    <w:p w:rsidR="007134E0" w:rsidRPr="00715992" w:rsidRDefault="007134E0" w:rsidP="002E2E2B">
      <w:pPr>
        <w:pStyle w:val="BodyText"/>
        <w:ind w:left="0"/>
        <w:jc w:val="both"/>
        <w:rPr>
          <w:rFonts w:asciiTheme="majorBidi" w:hAnsiTheme="majorBidi" w:cstheme="majorBidi"/>
          <w:sz w:val="20"/>
          <w:szCs w:val="20"/>
          <w:shd w:val="clear" w:color="auto" w:fill="FFFFFF"/>
        </w:rPr>
      </w:pPr>
    </w:p>
    <w:p w:rsidR="000812B7" w:rsidRPr="00715992" w:rsidRDefault="000812B7" w:rsidP="002E2E2B">
      <w:pPr>
        <w:pStyle w:val="BodyText"/>
        <w:ind w:left="0"/>
        <w:jc w:val="both"/>
        <w:rPr>
          <w:rFonts w:asciiTheme="majorBidi" w:hAnsiTheme="majorBidi" w:cstheme="majorBidi"/>
          <w:sz w:val="20"/>
          <w:szCs w:val="20"/>
          <w:shd w:val="clear" w:color="auto" w:fill="FFFFFF"/>
        </w:rPr>
      </w:pPr>
      <w:r w:rsidRPr="00715992">
        <w:rPr>
          <w:rFonts w:asciiTheme="majorBidi" w:hAnsiTheme="majorBidi" w:cstheme="majorBidi"/>
          <w:sz w:val="20"/>
          <w:szCs w:val="20"/>
          <w:shd w:val="clear" w:color="auto" w:fill="FFFFFF"/>
        </w:rPr>
        <w:t xml:space="preserve">The cut up tensile energy of concrete with 10% cement changed through micro silica imparts a boom within side the </w:t>
      </w:r>
      <w:r w:rsidRPr="00715992">
        <w:rPr>
          <w:rFonts w:asciiTheme="majorBidi" w:hAnsiTheme="majorBidi" w:cstheme="majorBidi"/>
          <w:sz w:val="20"/>
          <w:szCs w:val="20"/>
          <w:shd w:val="clear" w:color="auto" w:fill="FFFFFF"/>
        </w:rPr>
        <w:lastRenderedPageBreak/>
        <w:t xml:space="preserve">energy through 11.37% at 28 days with admire to govern specimen at 28 days respectively. With 15% of cement being changed through micro silica, the concrete cut up tensile energy will increase through 16.43% at 28 days with admire to govern specimen at 28 days respectively.  </w:t>
      </w:r>
    </w:p>
    <w:p w:rsidR="007134E0" w:rsidRPr="00715992" w:rsidRDefault="007C2524" w:rsidP="002E2E2B">
      <w:pPr>
        <w:pStyle w:val="BodyText"/>
        <w:ind w:left="0"/>
        <w:jc w:val="both"/>
        <w:rPr>
          <w:rFonts w:asciiTheme="majorBidi" w:hAnsiTheme="majorBidi" w:cstheme="majorBidi"/>
          <w:sz w:val="20"/>
          <w:szCs w:val="20"/>
          <w:shd w:val="clear" w:color="auto" w:fill="FFFFFF"/>
        </w:rPr>
      </w:pPr>
      <w:r w:rsidRPr="00715992">
        <w:rPr>
          <w:rFonts w:asciiTheme="majorBidi" w:hAnsiTheme="majorBidi" w:cstheme="majorBidi"/>
          <w:sz w:val="20"/>
          <w:szCs w:val="20"/>
          <w:shd w:val="clear" w:color="auto" w:fill="FFFFFF"/>
        </w:rPr>
        <w:t>A considerable extrude within side the energy sample is discovered whilst the cement is changed through micro silica past 15%. The break up tensile energy of concrete with 20% cement changed through micro silica indicates a discount within side the energy through 9.38 % at 28 days with recognize to manipulate specimen at 28 days respectively. The cement became changed through micro silica in various dose of 05%, 10%, 15% and 2.0%. Concrete beam specimen of length 100x100x500 mm in blend share of 1:2.10:3.00 have been forged with water cement ratio as 0.40 and flexural energy became ascertained after 7 days and 28 days of curing. Total no. of blend for that reason fashioned is 05 and no. of beam forged is 15. Fig. 6 and Table 8 it's miles obvious that flexural energy of concrete will increase as much as 15% substitute of cement through micro silica. However, the flexural energy of concrete decreases while the cement is changed through micro silica past 15%.</w:t>
      </w:r>
    </w:p>
    <w:p w:rsidR="002A04D1" w:rsidRPr="00715992" w:rsidRDefault="00715992" w:rsidP="002E2E2B">
      <w:pPr>
        <w:pStyle w:val="BodyText"/>
        <w:ind w:left="0"/>
        <w:jc w:val="both"/>
        <w:rPr>
          <w:rFonts w:asciiTheme="majorBidi" w:hAnsiTheme="majorBidi" w:cstheme="majorBidi"/>
          <w:sz w:val="20"/>
          <w:szCs w:val="20"/>
          <w:shd w:val="clear" w:color="auto" w:fill="FFFFFF"/>
        </w:rPr>
        <w:sectPr w:rsidR="002A04D1" w:rsidRPr="00715992" w:rsidSect="002A04D1">
          <w:type w:val="continuous"/>
          <w:pgSz w:w="12240" w:h="15840"/>
          <w:pgMar w:top="720" w:right="720" w:bottom="720" w:left="1008" w:header="446" w:footer="720" w:gutter="0"/>
          <w:cols w:num="2" w:space="557"/>
        </w:sectPr>
      </w:pPr>
      <w:r>
        <w:rPr>
          <w:rFonts w:asciiTheme="majorBidi" w:hAnsiTheme="majorBidi" w:cstheme="majorBidi"/>
          <w:sz w:val="20"/>
          <w:szCs w:val="20"/>
          <w:shd w:val="clear" w:color="auto" w:fill="FFFFFF"/>
        </w:rPr>
        <w:t xml:space="preserve">With </w:t>
      </w:r>
      <w:r w:rsidR="002A04D1" w:rsidRPr="00715992">
        <w:rPr>
          <w:rFonts w:asciiTheme="majorBidi" w:hAnsiTheme="majorBidi" w:cstheme="majorBidi"/>
          <w:sz w:val="20"/>
          <w:szCs w:val="20"/>
          <w:shd w:val="clear" w:color="auto" w:fill="FFFFFF"/>
        </w:rPr>
        <w:t>5% of cement being changed via way of means of micro silica, the concrete flexural power will increase via way of means of 16.8% at 28 days respectively with recognize to govern specimen at 28 days, respectively. The flexural power of concrete with 10% cement changed via way of means of micro silica imparts a boom within side the power via way of means of 18.4% at 28 days respectively with recognize to govern specimen at 28 days respectively. With 15% of cement being changed via way of means of micro silica, the concrete flexural power will increase via way of means of 21.62% at 28 days respectively with recognize to govern specimen at 28 days respectively</w:t>
      </w:r>
    </w:p>
    <w:p w:rsidR="007134E0" w:rsidRPr="00715992" w:rsidRDefault="007134E0" w:rsidP="002E2E2B">
      <w:pPr>
        <w:pStyle w:val="BodyText"/>
        <w:ind w:left="0"/>
        <w:jc w:val="both"/>
        <w:rPr>
          <w:rFonts w:asciiTheme="majorBidi" w:hAnsiTheme="majorBidi" w:cstheme="majorBidi"/>
          <w:sz w:val="20"/>
          <w:szCs w:val="20"/>
          <w:shd w:val="clear" w:color="auto" w:fill="FFFFFF"/>
        </w:rPr>
      </w:pPr>
    </w:p>
    <w:p w:rsidR="00A9382D" w:rsidRPr="00715992" w:rsidRDefault="00A9382D" w:rsidP="002E2E2B">
      <w:pPr>
        <w:ind w:left="90" w:firstLine="540"/>
        <w:jc w:val="center"/>
        <w:rPr>
          <w:rFonts w:ascii="Times New Roman" w:hAnsi="Times New Roman" w:cs="Times New Roman"/>
          <w:i/>
          <w:sz w:val="18"/>
          <w:szCs w:val="18"/>
        </w:rPr>
      </w:pPr>
      <w:r w:rsidRPr="00715992">
        <w:rPr>
          <w:rFonts w:ascii="Times New Roman" w:hAnsi="Times New Roman" w:cs="Times New Roman"/>
          <w:i/>
          <w:sz w:val="18"/>
          <w:szCs w:val="18"/>
        </w:rPr>
        <w:t>Table 7: Split Tensile Strength of concrete with Cement replaced by Micro Silica</w:t>
      </w:r>
    </w:p>
    <w:p w:rsidR="00A9382D" w:rsidRPr="00715992" w:rsidRDefault="00A9382D" w:rsidP="002E2E2B">
      <w:pPr>
        <w:pStyle w:val="TableParagraph"/>
        <w:ind w:left="90" w:hanging="12"/>
        <w:rPr>
          <w:rFonts w:ascii="Times New Roman" w:hAnsi="Times New Roman" w:cs="Times New Roman"/>
          <w:sz w:val="18"/>
          <w:szCs w:val="18"/>
        </w:rPr>
        <w:sectPr w:rsidR="00A9382D" w:rsidRPr="00715992" w:rsidSect="00F33870">
          <w:type w:val="continuous"/>
          <w:pgSz w:w="12240" w:h="15840"/>
          <w:pgMar w:top="720" w:right="720" w:bottom="720" w:left="1008" w:header="446" w:footer="720" w:gutter="0"/>
          <w:cols w:space="557"/>
        </w:sectPr>
      </w:pP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
        <w:gridCol w:w="1440"/>
        <w:gridCol w:w="2520"/>
        <w:gridCol w:w="810"/>
        <w:gridCol w:w="1350"/>
        <w:gridCol w:w="1800"/>
        <w:gridCol w:w="900"/>
      </w:tblGrid>
      <w:tr w:rsidR="00715992" w:rsidRPr="00715992" w:rsidTr="00B01CB4">
        <w:trPr>
          <w:trHeight w:val="64"/>
          <w:jc w:val="center"/>
        </w:trPr>
        <w:tc>
          <w:tcPr>
            <w:tcW w:w="1165" w:type="dxa"/>
          </w:tcPr>
          <w:p w:rsidR="00A9382D" w:rsidRPr="00715992" w:rsidRDefault="00A9382D" w:rsidP="002E2E2B">
            <w:pPr>
              <w:pStyle w:val="TableParagraph"/>
              <w:ind w:left="86" w:hanging="12"/>
              <w:jc w:val="center"/>
              <w:rPr>
                <w:rFonts w:ascii="Times New Roman" w:hAnsi="Times New Roman" w:cs="Times New Roman"/>
                <w:sz w:val="18"/>
                <w:szCs w:val="18"/>
              </w:rPr>
            </w:pPr>
            <w:r w:rsidRPr="00715992">
              <w:rPr>
                <w:rFonts w:ascii="Times New Roman" w:hAnsi="Times New Roman" w:cs="Times New Roman"/>
                <w:sz w:val="18"/>
                <w:szCs w:val="18"/>
              </w:rPr>
              <w:lastRenderedPageBreak/>
              <w:t>Mix (% Micro silica)</w:t>
            </w:r>
          </w:p>
        </w:tc>
        <w:tc>
          <w:tcPr>
            <w:tcW w:w="1440" w:type="dxa"/>
          </w:tcPr>
          <w:p w:rsidR="00A9382D" w:rsidRPr="00715992" w:rsidRDefault="00A9382D" w:rsidP="002E2E2B">
            <w:pPr>
              <w:pStyle w:val="TableParagraph"/>
              <w:ind w:left="86" w:firstLine="60"/>
              <w:jc w:val="center"/>
              <w:rPr>
                <w:rFonts w:ascii="Times New Roman" w:hAnsi="Times New Roman" w:cs="Times New Roman"/>
                <w:sz w:val="18"/>
                <w:szCs w:val="18"/>
              </w:rPr>
            </w:pPr>
            <w:r w:rsidRPr="00715992">
              <w:rPr>
                <w:rFonts w:ascii="Times New Roman" w:hAnsi="Times New Roman" w:cs="Times New Roman"/>
                <w:sz w:val="18"/>
                <w:szCs w:val="18"/>
              </w:rPr>
              <w:t>Water cementations ratio</w:t>
            </w:r>
          </w:p>
        </w:tc>
        <w:tc>
          <w:tcPr>
            <w:tcW w:w="2520" w:type="dxa"/>
          </w:tcPr>
          <w:p w:rsidR="00A9382D" w:rsidRPr="00715992" w:rsidRDefault="00A9382D" w:rsidP="002E2E2B">
            <w:pPr>
              <w:pStyle w:val="TableParagraph"/>
              <w:ind w:left="86" w:firstLine="59"/>
              <w:jc w:val="center"/>
              <w:rPr>
                <w:rFonts w:ascii="Times New Roman" w:hAnsi="Times New Roman" w:cs="Times New Roman"/>
                <w:sz w:val="18"/>
                <w:szCs w:val="18"/>
              </w:rPr>
            </w:pPr>
            <w:r w:rsidRPr="00715992">
              <w:rPr>
                <w:rFonts w:ascii="Times New Roman" w:hAnsi="Times New Roman" w:cs="Times New Roman"/>
                <w:sz w:val="18"/>
                <w:szCs w:val="18"/>
              </w:rPr>
              <w:t xml:space="preserve">% of Super plasticizer (% by </w:t>
            </w:r>
            <w:r w:rsidRPr="00715992">
              <w:rPr>
                <w:rFonts w:ascii="Times New Roman" w:hAnsi="Times New Roman" w:cs="Times New Roman"/>
                <w:spacing w:val="-4"/>
                <w:sz w:val="18"/>
                <w:szCs w:val="18"/>
              </w:rPr>
              <w:t xml:space="preserve">weight </w:t>
            </w:r>
            <w:r w:rsidRPr="00715992">
              <w:rPr>
                <w:rFonts w:ascii="Times New Roman" w:hAnsi="Times New Roman" w:cs="Times New Roman"/>
                <w:sz w:val="18"/>
                <w:szCs w:val="18"/>
              </w:rPr>
              <w:t>of cementations material)</w:t>
            </w:r>
          </w:p>
        </w:tc>
        <w:tc>
          <w:tcPr>
            <w:tcW w:w="810" w:type="dxa"/>
          </w:tcPr>
          <w:p w:rsidR="00A9382D" w:rsidRPr="00715992" w:rsidRDefault="00A9382D" w:rsidP="002E2E2B">
            <w:pPr>
              <w:pStyle w:val="TableParagraph"/>
              <w:ind w:left="86" w:firstLine="59"/>
              <w:jc w:val="center"/>
              <w:rPr>
                <w:rFonts w:ascii="Times New Roman" w:hAnsi="Times New Roman" w:cs="Times New Roman"/>
                <w:sz w:val="18"/>
                <w:szCs w:val="18"/>
              </w:rPr>
            </w:pPr>
            <w:r w:rsidRPr="00715992">
              <w:rPr>
                <w:rFonts w:ascii="Times New Roman" w:hAnsi="Times New Roman" w:cs="Times New Roman"/>
                <w:sz w:val="18"/>
                <w:szCs w:val="18"/>
              </w:rPr>
              <w:t>Age (Days)</w:t>
            </w:r>
          </w:p>
        </w:tc>
        <w:tc>
          <w:tcPr>
            <w:tcW w:w="1350" w:type="dxa"/>
          </w:tcPr>
          <w:p w:rsidR="00A9382D" w:rsidRPr="00715992" w:rsidRDefault="00A9382D" w:rsidP="002E2E2B">
            <w:pPr>
              <w:pStyle w:val="TableParagraph"/>
              <w:ind w:left="86" w:firstLine="56"/>
              <w:jc w:val="center"/>
              <w:rPr>
                <w:rFonts w:ascii="Times New Roman" w:hAnsi="Times New Roman" w:cs="Times New Roman"/>
                <w:sz w:val="18"/>
                <w:szCs w:val="18"/>
              </w:rPr>
            </w:pPr>
            <w:r w:rsidRPr="00715992">
              <w:rPr>
                <w:rFonts w:ascii="Times New Roman" w:hAnsi="Times New Roman" w:cs="Times New Roman"/>
                <w:sz w:val="18"/>
                <w:szCs w:val="18"/>
              </w:rPr>
              <w:t>Average Failure Load (KN)</w:t>
            </w:r>
          </w:p>
        </w:tc>
        <w:tc>
          <w:tcPr>
            <w:tcW w:w="1800" w:type="dxa"/>
          </w:tcPr>
          <w:p w:rsidR="00A9382D" w:rsidRPr="00715992" w:rsidRDefault="00A9382D" w:rsidP="002E2E2B">
            <w:pPr>
              <w:pStyle w:val="TableParagraph"/>
              <w:ind w:left="86" w:firstLine="55"/>
              <w:jc w:val="center"/>
              <w:rPr>
                <w:rFonts w:ascii="Times New Roman" w:hAnsi="Times New Roman" w:cs="Times New Roman"/>
                <w:sz w:val="18"/>
                <w:szCs w:val="18"/>
              </w:rPr>
            </w:pPr>
            <w:r w:rsidRPr="00715992">
              <w:rPr>
                <w:rFonts w:ascii="Times New Roman" w:hAnsi="Times New Roman" w:cs="Times New Roman"/>
                <w:sz w:val="18"/>
                <w:szCs w:val="18"/>
              </w:rPr>
              <w:t>Average Split Tensile Strength (MPa)</w:t>
            </w:r>
          </w:p>
        </w:tc>
        <w:tc>
          <w:tcPr>
            <w:tcW w:w="900" w:type="dxa"/>
          </w:tcPr>
          <w:p w:rsidR="00A9382D" w:rsidRPr="00715992" w:rsidRDefault="00A9382D" w:rsidP="002E2E2B">
            <w:pPr>
              <w:pStyle w:val="TableParagraph"/>
              <w:ind w:left="86" w:hanging="37"/>
              <w:jc w:val="center"/>
              <w:rPr>
                <w:rFonts w:ascii="Times New Roman" w:hAnsi="Times New Roman" w:cs="Times New Roman"/>
                <w:sz w:val="18"/>
                <w:szCs w:val="18"/>
              </w:rPr>
            </w:pPr>
            <w:r w:rsidRPr="00715992">
              <w:rPr>
                <w:rFonts w:ascii="Times New Roman" w:hAnsi="Times New Roman" w:cs="Times New Roman"/>
                <w:sz w:val="18"/>
                <w:szCs w:val="18"/>
              </w:rPr>
              <w:t>%</w:t>
            </w:r>
          </w:p>
          <w:p w:rsidR="00A9382D" w:rsidRPr="00715992" w:rsidRDefault="00A9382D" w:rsidP="002E2E2B">
            <w:pPr>
              <w:pStyle w:val="TableParagraph"/>
              <w:ind w:left="86" w:hanging="37"/>
              <w:jc w:val="center"/>
              <w:rPr>
                <w:rFonts w:ascii="Times New Roman" w:hAnsi="Times New Roman" w:cs="Times New Roman"/>
                <w:sz w:val="18"/>
                <w:szCs w:val="18"/>
              </w:rPr>
            </w:pPr>
            <w:r w:rsidRPr="00715992">
              <w:rPr>
                <w:rFonts w:ascii="Times New Roman" w:hAnsi="Times New Roman" w:cs="Times New Roman"/>
                <w:sz w:val="18"/>
                <w:szCs w:val="18"/>
              </w:rPr>
              <w:t>Variation</w:t>
            </w:r>
          </w:p>
        </w:tc>
      </w:tr>
      <w:tr w:rsidR="00715992" w:rsidRPr="00715992" w:rsidTr="00B01CB4">
        <w:trPr>
          <w:trHeight w:val="64"/>
          <w:jc w:val="center"/>
        </w:trPr>
        <w:tc>
          <w:tcPr>
            <w:tcW w:w="1165" w:type="dxa"/>
          </w:tcPr>
          <w:p w:rsidR="00A9382D" w:rsidRPr="00715992" w:rsidRDefault="00A9382D" w:rsidP="002E2E2B">
            <w:pPr>
              <w:pStyle w:val="TableParagraph"/>
              <w:ind w:left="86" w:hanging="12"/>
              <w:jc w:val="center"/>
              <w:rPr>
                <w:rFonts w:ascii="Times New Roman" w:hAnsi="Times New Roman" w:cs="Times New Roman"/>
                <w:sz w:val="18"/>
                <w:szCs w:val="18"/>
              </w:rPr>
            </w:pPr>
            <w:r w:rsidRPr="00715992">
              <w:rPr>
                <w:rFonts w:ascii="Times New Roman" w:hAnsi="Times New Roman" w:cs="Times New Roman"/>
                <w:sz w:val="18"/>
                <w:szCs w:val="18"/>
              </w:rPr>
              <w:t>0.0 %</w:t>
            </w:r>
          </w:p>
        </w:tc>
        <w:tc>
          <w:tcPr>
            <w:tcW w:w="1440" w:type="dxa"/>
          </w:tcPr>
          <w:p w:rsidR="00A9382D" w:rsidRPr="00715992" w:rsidRDefault="00A9382D" w:rsidP="002E2E2B">
            <w:pPr>
              <w:pStyle w:val="TableParagraph"/>
              <w:ind w:left="86" w:firstLine="60"/>
              <w:jc w:val="center"/>
              <w:rPr>
                <w:rFonts w:ascii="Times New Roman" w:hAnsi="Times New Roman" w:cs="Times New Roman"/>
                <w:sz w:val="18"/>
                <w:szCs w:val="18"/>
              </w:rPr>
            </w:pPr>
            <w:r w:rsidRPr="00715992">
              <w:rPr>
                <w:rFonts w:ascii="Times New Roman" w:hAnsi="Times New Roman" w:cs="Times New Roman"/>
                <w:sz w:val="18"/>
                <w:szCs w:val="18"/>
              </w:rPr>
              <w:t>0.40</w:t>
            </w:r>
          </w:p>
        </w:tc>
        <w:tc>
          <w:tcPr>
            <w:tcW w:w="2520" w:type="dxa"/>
          </w:tcPr>
          <w:p w:rsidR="00A9382D" w:rsidRPr="00715992" w:rsidRDefault="00A9382D" w:rsidP="002E2E2B">
            <w:pPr>
              <w:pStyle w:val="TableParagraph"/>
              <w:ind w:left="86" w:firstLine="59"/>
              <w:jc w:val="center"/>
              <w:rPr>
                <w:rFonts w:ascii="Times New Roman" w:hAnsi="Times New Roman" w:cs="Times New Roman"/>
                <w:sz w:val="18"/>
                <w:szCs w:val="18"/>
              </w:rPr>
            </w:pPr>
            <w:r w:rsidRPr="00715992">
              <w:rPr>
                <w:rFonts w:ascii="Times New Roman" w:hAnsi="Times New Roman" w:cs="Times New Roman"/>
                <w:sz w:val="18"/>
                <w:szCs w:val="18"/>
              </w:rPr>
              <w:t>1</w:t>
            </w:r>
          </w:p>
        </w:tc>
        <w:tc>
          <w:tcPr>
            <w:tcW w:w="810" w:type="dxa"/>
          </w:tcPr>
          <w:p w:rsidR="00A9382D" w:rsidRPr="00715992" w:rsidRDefault="00A9382D" w:rsidP="002E2E2B">
            <w:pPr>
              <w:pStyle w:val="TableParagraph"/>
              <w:ind w:left="86" w:firstLine="59"/>
              <w:jc w:val="center"/>
              <w:rPr>
                <w:rFonts w:ascii="Times New Roman" w:hAnsi="Times New Roman" w:cs="Times New Roman"/>
                <w:sz w:val="18"/>
                <w:szCs w:val="18"/>
              </w:rPr>
            </w:pPr>
            <w:r w:rsidRPr="00715992">
              <w:rPr>
                <w:rFonts w:ascii="Times New Roman" w:hAnsi="Times New Roman" w:cs="Times New Roman"/>
                <w:sz w:val="18"/>
                <w:szCs w:val="18"/>
              </w:rPr>
              <w:t>28</w:t>
            </w:r>
          </w:p>
        </w:tc>
        <w:tc>
          <w:tcPr>
            <w:tcW w:w="1350" w:type="dxa"/>
          </w:tcPr>
          <w:p w:rsidR="00A9382D" w:rsidRPr="00715992" w:rsidRDefault="00A9382D" w:rsidP="002E2E2B">
            <w:pPr>
              <w:pStyle w:val="TableParagraph"/>
              <w:ind w:left="86" w:firstLine="56"/>
              <w:jc w:val="center"/>
              <w:rPr>
                <w:rFonts w:ascii="Times New Roman" w:hAnsi="Times New Roman" w:cs="Times New Roman"/>
                <w:sz w:val="18"/>
                <w:szCs w:val="18"/>
              </w:rPr>
            </w:pPr>
            <w:r w:rsidRPr="00715992">
              <w:rPr>
                <w:rFonts w:ascii="Times New Roman" w:hAnsi="Times New Roman" w:cs="Times New Roman"/>
                <w:sz w:val="18"/>
                <w:szCs w:val="18"/>
              </w:rPr>
              <w:t>250</w:t>
            </w:r>
          </w:p>
        </w:tc>
        <w:tc>
          <w:tcPr>
            <w:tcW w:w="1800" w:type="dxa"/>
          </w:tcPr>
          <w:p w:rsidR="00A9382D" w:rsidRPr="00715992" w:rsidRDefault="00A9382D" w:rsidP="002E2E2B">
            <w:pPr>
              <w:pStyle w:val="TableParagraph"/>
              <w:ind w:left="86" w:firstLine="55"/>
              <w:jc w:val="center"/>
              <w:rPr>
                <w:rFonts w:ascii="Times New Roman" w:hAnsi="Times New Roman" w:cs="Times New Roman"/>
                <w:sz w:val="18"/>
                <w:szCs w:val="18"/>
              </w:rPr>
            </w:pPr>
            <w:r w:rsidRPr="00715992">
              <w:rPr>
                <w:rFonts w:ascii="Times New Roman" w:hAnsi="Times New Roman" w:cs="Times New Roman"/>
                <w:sz w:val="18"/>
                <w:szCs w:val="18"/>
              </w:rPr>
              <w:t>4.105</w:t>
            </w:r>
          </w:p>
        </w:tc>
        <w:tc>
          <w:tcPr>
            <w:tcW w:w="900" w:type="dxa"/>
          </w:tcPr>
          <w:p w:rsidR="00A9382D" w:rsidRPr="00715992" w:rsidRDefault="00A9382D" w:rsidP="002E2E2B">
            <w:pPr>
              <w:pStyle w:val="TableParagraph"/>
              <w:ind w:left="86" w:hanging="37"/>
              <w:jc w:val="center"/>
              <w:rPr>
                <w:rFonts w:ascii="Times New Roman" w:hAnsi="Times New Roman" w:cs="Times New Roman"/>
                <w:sz w:val="18"/>
                <w:szCs w:val="18"/>
              </w:rPr>
            </w:pPr>
            <w:r w:rsidRPr="00715992">
              <w:rPr>
                <w:rFonts w:ascii="Times New Roman" w:hAnsi="Times New Roman" w:cs="Times New Roman"/>
                <w:sz w:val="18"/>
                <w:szCs w:val="18"/>
              </w:rPr>
              <w:t>0</w:t>
            </w:r>
          </w:p>
        </w:tc>
      </w:tr>
      <w:tr w:rsidR="00715992" w:rsidRPr="00715992" w:rsidTr="00B01CB4">
        <w:trPr>
          <w:trHeight w:val="64"/>
          <w:jc w:val="center"/>
        </w:trPr>
        <w:tc>
          <w:tcPr>
            <w:tcW w:w="1165" w:type="dxa"/>
          </w:tcPr>
          <w:p w:rsidR="00A9382D" w:rsidRPr="00715992" w:rsidRDefault="00A9382D" w:rsidP="002E2E2B">
            <w:pPr>
              <w:pStyle w:val="TableParagraph"/>
              <w:ind w:left="86" w:hanging="12"/>
              <w:jc w:val="center"/>
              <w:rPr>
                <w:rFonts w:ascii="Times New Roman" w:hAnsi="Times New Roman" w:cs="Times New Roman"/>
                <w:sz w:val="18"/>
                <w:szCs w:val="18"/>
              </w:rPr>
            </w:pPr>
            <w:r w:rsidRPr="00715992">
              <w:rPr>
                <w:rFonts w:ascii="Times New Roman" w:hAnsi="Times New Roman" w:cs="Times New Roman"/>
                <w:sz w:val="18"/>
                <w:szCs w:val="18"/>
              </w:rPr>
              <w:t>05 %</w:t>
            </w:r>
          </w:p>
        </w:tc>
        <w:tc>
          <w:tcPr>
            <w:tcW w:w="1440" w:type="dxa"/>
          </w:tcPr>
          <w:p w:rsidR="00A9382D" w:rsidRPr="00715992" w:rsidRDefault="00A9382D" w:rsidP="002E2E2B">
            <w:pPr>
              <w:pStyle w:val="TableParagraph"/>
              <w:ind w:left="86" w:firstLine="60"/>
              <w:jc w:val="center"/>
              <w:rPr>
                <w:rFonts w:ascii="Times New Roman" w:hAnsi="Times New Roman" w:cs="Times New Roman"/>
                <w:sz w:val="18"/>
                <w:szCs w:val="18"/>
              </w:rPr>
            </w:pPr>
            <w:r w:rsidRPr="00715992">
              <w:rPr>
                <w:rFonts w:ascii="Times New Roman" w:hAnsi="Times New Roman" w:cs="Times New Roman"/>
                <w:sz w:val="18"/>
                <w:szCs w:val="18"/>
              </w:rPr>
              <w:t>0.40</w:t>
            </w:r>
          </w:p>
        </w:tc>
        <w:tc>
          <w:tcPr>
            <w:tcW w:w="2520" w:type="dxa"/>
          </w:tcPr>
          <w:p w:rsidR="00A9382D" w:rsidRPr="00715992" w:rsidRDefault="00A9382D" w:rsidP="002E2E2B">
            <w:pPr>
              <w:pStyle w:val="TableParagraph"/>
              <w:ind w:left="86" w:firstLine="59"/>
              <w:jc w:val="center"/>
              <w:rPr>
                <w:rFonts w:ascii="Times New Roman" w:hAnsi="Times New Roman" w:cs="Times New Roman"/>
                <w:sz w:val="18"/>
                <w:szCs w:val="18"/>
              </w:rPr>
            </w:pPr>
            <w:r w:rsidRPr="00715992">
              <w:rPr>
                <w:rFonts w:ascii="Times New Roman" w:hAnsi="Times New Roman" w:cs="Times New Roman"/>
                <w:sz w:val="18"/>
                <w:szCs w:val="18"/>
              </w:rPr>
              <w:t>1</w:t>
            </w:r>
          </w:p>
        </w:tc>
        <w:tc>
          <w:tcPr>
            <w:tcW w:w="810" w:type="dxa"/>
          </w:tcPr>
          <w:p w:rsidR="00A9382D" w:rsidRPr="00715992" w:rsidRDefault="00A9382D" w:rsidP="002E2E2B">
            <w:pPr>
              <w:pStyle w:val="TableParagraph"/>
              <w:ind w:left="86" w:firstLine="59"/>
              <w:jc w:val="center"/>
              <w:rPr>
                <w:rFonts w:ascii="Times New Roman" w:hAnsi="Times New Roman" w:cs="Times New Roman"/>
                <w:sz w:val="18"/>
                <w:szCs w:val="18"/>
              </w:rPr>
            </w:pPr>
            <w:r w:rsidRPr="00715992">
              <w:rPr>
                <w:rFonts w:ascii="Times New Roman" w:hAnsi="Times New Roman" w:cs="Times New Roman"/>
                <w:sz w:val="18"/>
                <w:szCs w:val="18"/>
              </w:rPr>
              <w:t>28</w:t>
            </w:r>
          </w:p>
        </w:tc>
        <w:tc>
          <w:tcPr>
            <w:tcW w:w="1350" w:type="dxa"/>
          </w:tcPr>
          <w:p w:rsidR="00A9382D" w:rsidRPr="00715992" w:rsidRDefault="00A9382D" w:rsidP="002E2E2B">
            <w:pPr>
              <w:pStyle w:val="TableParagraph"/>
              <w:ind w:left="86" w:firstLine="56"/>
              <w:jc w:val="center"/>
              <w:rPr>
                <w:rFonts w:ascii="Times New Roman" w:hAnsi="Times New Roman" w:cs="Times New Roman"/>
                <w:sz w:val="18"/>
                <w:szCs w:val="18"/>
              </w:rPr>
            </w:pPr>
            <w:r w:rsidRPr="00715992">
              <w:rPr>
                <w:rFonts w:ascii="Times New Roman" w:hAnsi="Times New Roman" w:cs="Times New Roman"/>
                <w:sz w:val="18"/>
                <w:szCs w:val="18"/>
              </w:rPr>
              <w:t>260</w:t>
            </w:r>
          </w:p>
        </w:tc>
        <w:tc>
          <w:tcPr>
            <w:tcW w:w="1800" w:type="dxa"/>
          </w:tcPr>
          <w:p w:rsidR="00A9382D" w:rsidRPr="00715992" w:rsidRDefault="00A9382D" w:rsidP="002E2E2B">
            <w:pPr>
              <w:pStyle w:val="TableParagraph"/>
              <w:ind w:left="86" w:firstLine="55"/>
              <w:jc w:val="center"/>
              <w:rPr>
                <w:rFonts w:ascii="Times New Roman" w:hAnsi="Times New Roman" w:cs="Times New Roman"/>
                <w:sz w:val="18"/>
                <w:szCs w:val="18"/>
              </w:rPr>
            </w:pPr>
            <w:r w:rsidRPr="00715992">
              <w:rPr>
                <w:rFonts w:ascii="Times New Roman" w:hAnsi="Times New Roman" w:cs="Times New Roman"/>
                <w:sz w:val="18"/>
                <w:szCs w:val="18"/>
              </w:rPr>
              <w:t>4.246</w:t>
            </w:r>
          </w:p>
        </w:tc>
        <w:tc>
          <w:tcPr>
            <w:tcW w:w="900" w:type="dxa"/>
          </w:tcPr>
          <w:p w:rsidR="00A9382D" w:rsidRPr="00715992" w:rsidRDefault="00A9382D" w:rsidP="002E2E2B">
            <w:pPr>
              <w:pStyle w:val="TableParagraph"/>
              <w:ind w:left="86" w:hanging="37"/>
              <w:jc w:val="center"/>
              <w:rPr>
                <w:rFonts w:ascii="Times New Roman" w:hAnsi="Times New Roman" w:cs="Times New Roman"/>
                <w:sz w:val="18"/>
                <w:szCs w:val="18"/>
              </w:rPr>
            </w:pPr>
            <w:r w:rsidRPr="00715992">
              <w:rPr>
                <w:rFonts w:ascii="Times New Roman" w:hAnsi="Times New Roman" w:cs="Times New Roman"/>
                <w:sz w:val="18"/>
                <w:szCs w:val="18"/>
              </w:rPr>
              <w:t>+3.43</w:t>
            </w:r>
          </w:p>
        </w:tc>
      </w:tr>
      <w:tr w:rsidR="00715992" w:rsidRPr="00715992" w:rsidTr="00B01CB4">
        <w:trPr>
          <w:trHeight w:val="64"/>
          <w:jc w:val="center"/>
        </w:trPr>
        <w:tc>
          <w:tcPr>
            <w:tcW w:w="1165" w:type="dxa"/>
          </w:tcPr>
          <w:p w:rsidR="00A9382D" w:rsidRPr="00715992" w:rsidRDefault="00A9382D" w:rsidP="002E2E2B">
            <w:pPr>
              <w:pStyle w:val="TableParagraph"/>
              <w:ind w:left="86" w:hanging="12"/>
              <w:jc w:val="center"/>
              <w:rPr>
                <w:rFonts w:ascii="Times New Roman" w:hAnsi="Times New Roman" w:cs="Times New Roman"/>
                <w:sz w:val="18"/>
                <w:szCs w:val="18"/>
              </w:rPr>
            </w:pPr>
            <w:r w:rsidRPr="00715992">
              <w:rPr>
                <w:rFonts w:ascii="Times New Roman" w:hAnsi="Times New Roman" w:cs="Times New Roman"/>
                <w:sz w:val="18"/>
                <w:szCs w:val="18"/>
              </w:rPr>
              <w:t>10 %</w:t>
            </w:r>
          </w:p>
        </w:tc>
        <w:tc>
          <w:tcPr>
            <w:tcW w:w="1440" w:type="dxa"/>
          </w:tcPr>
          <w:p w:rsidR="00A9382D" w:rsidRPr="00715992" w:rsidRDefault="00A9382D" w:rsidP="002E2E2B">
            <w:pPr>
              <w:pStyle w:val="TableParagraph"/>
              <w:ind w:left="86" w:firstLine="60"/>
              <w:jc w:val="center"/>
              <w:rPr>
                <w:rFonts w:ascii="Times New Roman" w:hAnsi="Times New Roman" w:cs="Times New Roman"/>
                <w:sz w:val="18"/>
                <w:szCs w:val="18"/>
              </w:rPr>
            </w:pPr>
            <w:r w:rsidRPr="00715992">
              <w:rPr>
                <w:rFonts w:ascii="Times New Roman" w:hAnsi="Times New Roman" w:cs="Times New Roman"/>
                <w:sz w:val="18"/>
                <w:szCs w:val="18"/>
              </w:rPr>
              <w:t>0.40</w:t>
            </w:r>
          </w:p>
        </w:tc>
        <w:tc>
          <w:tcPr>
            <w:tcW w:w="2520" w:type="dxa"/>
          </w:tcPr>
          <w:p w:rsidR="00A9382D" w:rsidRPr="00715992" w:rsidRDefault="00A9382D" w:rsidP="002E2E2B">
            <w:pPr>
              <w:pStyle w:val="TableParagraph"/>
              <w:ind w:left="86" w:firstLine="59"/>
              <w:jc w:val="center"/>
              <w:rPr>
                <w:rFonts w:ascii="Times New Roman" w:hAnsi="Times New Roman" w:cs="Times New Roman"/>
                <w:sz w:val="18"/>
                <w:szCs w:val="18"/>
              </w:rPr>
            </w:pPr>
            <w:r w:rsidRPr="00715992">
              <w:rPr>
                <w:rFonts w:ascii="Times New Roman" w:hAnsi="Times New Roman" w:cs="Times New Roman"/>
                <w:sz w:val="18"/>
                <w:szCs w:val="18"/>
              </w:rPr>
              <w:t>1</w:t>
            </w:r>
          </w:p>
        </w:tc>
        <w:tc>
          <w:tcPr>
            <w:tcW w:w="810" w:type="dxa"/>
          </w:tcPr>
          <w:p w:rsidR="00A9382D" w:rsidRPr="00715992" w:rsidRDefault="00A9382D" w:rsidP="002E2E2B">
            <w:pPr>
              <w:pStyle w:val="TableParagraph"/>
              <w:ind w:left="86" w:firstLine="59"/>
              <w:jc w:val="center"/>
              <w:rPr>
                <w:rFonts w:ascii="Times New Roman" w:hAnsi="Times New Roman" w:cs="Times New Roman"/>
                <w:sz w:val="18"/>
                <w:szCs w:val="18"/>
              </w:rPr>
            </w:pPr>
            <w:r w:rsidRPr="00715992">
              <w:rPr>
                <w:rFonts w:ascii="Times New Roman" w:hAnsi="Times New Roman" w:cs="Times New Roman"/>
                <w:sz w:val="18"/>
                <w:szCs w:val="18"/>
              </w:rPr>
              <w:t>28</w:t>
            </w:r>
          </w:p>
        </w:tc>
        <w:tc>
          <w:tcPr>
            <w:tcW w:w="1350" w:type="dxa"/>
          </w:tcPr>
          <w:p w:rsidR="00A9382D" w:rsidRPr="00715992" w:rsidRDefault="00A9382D" w:rsidP="002E2E2B">
            <w:pPr>
              <w:pStyle w:val="TableParagraph"/>
              <w:ind w:left="86" w:firstLine="56"/>
              <w:jc w:val="center"/>
              <w:rPr>
                <w:rFonts w:ascii="Times New Roman" w:hAnsi="Times New Roman" w:cs="Times New Roman"/>
                <w:sz w:val="18"/>
                <w:szCs w:val="18"/>
              </w:rPr>
            </w:pPr>
            <w:r w:rsidRPr="00715992">
              <w:rPr>
                <w:rFonts w:ascii="Times New Roman" w:hAnsi="Times New Roman" w:cs="Times New Roman"/>
                <w:sz w:val="18"/>
                <w:szCs w:val="18"/>
              </w:rPr>
              <w:t>280</w:t>
            </w:r>
          </w:p>
        </w:tc>
        <w:tc>
          <w:tcPr>
            <w:tcW w:w="1800" w:type="dxa"/>
          </w:tcPr>
          <w:p w:rsidR="00A9382D" w:rsidRPr="00715992" w:rsidRDefault="00A9382D" w:rsidP="002E2E2B">
            <w:pPr>
              <w:pStyle w:val="TableParagraph"/>
              <w:ind w:left="86" w:firstLine="55"/>
              <w:jc w:val="center"/>
              <w:rPr>
                <w:rFonts w:ascii="Times New Roman" w:hAnsi="Times New Roman" w:cs="Times New Roman"/>
                <w:sz w:val="18"/>
                <w:szCs w:val="18"/>
              </w:rPr>
            </w:pPr>
            <w:r w:rsidRPr="00715992">
              <w:rPr>
                <w:rFonts w:ascii="Times New Roman" w:hAnsi="Times New Roman" w:cs="Times New Roman"/>
                <w:sz w:val="18"/>
                <w:szCs w:val="18"/>
              </w:rPr>
              <w:t>4.729</w:t>
            </w:r>
          </w:p>
        </w:tc>
        <w:tc>
          <w:tcPr>
            <w:tcW w:w="900" w:type="dxa"/>
          </w:tcPr>
          <w:p w:rsidR="00A9382D" w:rsidRPr="00715992" w:rsidRDefault="00A9382D" w:rsidP="002E2E2B">
            <w:pPr>
              <w:pStyle w:val="TableParagraph"/>
              <w:ind w:left="86" w:hanging="37"/>
              <w:jc w:val="center"/>
              <w:rPr>
                <w:rFonts w:ascii="Times New Roman" w:hAnsi="Times New Roman" w:cs="Times New Roman"/>
                <w:sz w:val="18"/>
                <w:szCs w:val="18"/>
              </w:rPr>
            </w:pPr>
            <w:r w:rsidRPr="00715992">
              <w:rPr>
                <w:rFonts w:ascii="Times New Roman" w:hAnsi="Times New Roman" w:cs="Times New Roman"/>
                <w:sz w:val="18"/>
                <w:szCs w:val="18"/>
              </w:rPr>
              <w:t>+11.37</w:t>
            </w:r>
          </w:p>
        </w:tc>
      </w:tr>
      <w:tr w:rsidR="00715992" w:rsidRPr="00715992" w:rsidTr="00B01CB4">
        <w:trPr>
          <w:trHeight w:val="64"/>
          <w:jc w:val="center"/>
        </w:trPr>
        <w:tc>
          <w:tcPr>
            <w:tcW w:w="1165" w:type="dxa"/>
            <w:tcBorders>
              <w:bottom w:val="single" w:sz="4" w:space="0" w:color="auto"/>
            </w:tcBorders>
          </w:tcPr>
          <w:p w:rsidR="00A9382D" w:rsidRPr="00715992" w:rsidRDefault="00A9382D" w:rsidP="002E2E2B">
            <w:pPr>
              <w:pStyle w:val="TableParagraph"/>
              <w:ind w:left="86" w:hanging="12"/>
              <w:jc w:val="center"/>
              <w:rPr>
                <w:rFonts w:ascii="Times New Roman" w:hAnsi="Times New Roman" w:cs="Times New Roman"/>
                <w:sz w:val="18"/>
                <w:szCs w:val="18"/>
              </w:rPr>
            </w:pPr>
            <w:r w:rsidRPr="00715992">
              <w:rPr>
                <w:rFonts w:ascii="Times New Roman" w:hAnsi="Times New Roman" w:cs="Times New Roman"/>
                <w:sz w:val="18"/>
                <w:szCs w:val="18"/>
              </w:rPr>
              <w:t>15 %</w:t>
            </w:r>
          </w:p>
        </w:tc>
        <w:tc>
          <w:tcPr>
            <w:tcW w:w="1440" w:type="dxa"/>
            <w:tcBorders>
              <w:bottom w:val="single" w:sz="4" w:space="0" w:color="auto"/>
            </w:tcBorders>
          </w:tcPr>
          <w:p w:rsidR="00A9382D" w:rsidRPr="00715992" w:rsidRDefault="00A9382D" w:rsidP="002E2E2B">
            <w:pPr>
              <w:pStyle w:val="TableParagraph"/>
              <w:ind w:left="86" w:firstLine="60"/>
              <w:jc w:val="center"/>
              <w:rPr>
                <w:rFonts w:ascii="Times New Roman" w:hAnsi="Times New Roman" w:cs="Times New Roman"/>
                <w:sz w:val="18"/>
                <w:szCs w:val="18"/>
              </w:rPr>
            </w:pPr>
            <w:r w:rsidRPr="00715992">
              <w:rPr>
                <w:rFonts w:ascii="Times New Roman" w:hAnsi="Times New Roman" w:cs="Times New Roman"/>
                <w:sz w:val="18"/>
                <w:szCs w:val="18"/>
              </w:rPr>
              <w:t>0.40</w:t>
            </w:r>
          </w:p>
        </w:tc>
        <w:tc>
          <w:tcPr>
            <w:tcW w:w="2520" w:type="dxa"/>
            <w:tcBorders>
              <w:bottom w:val="single" w:sz="4" w:space="0" w:color="auto"/>
            </w:tcBorders>
          </w:tcPr>
          <w:p w:rsidR="00A9382D" w:rsidRPr="00715992" w:rsidRDefault="00A9382D" w:rsidP="002E2E2B">
            <w:pPr>
              <w:pStyle w:val="TableParagraph"/>
              <w:ind w:left="86" w:firstLine="59"/>
              <w:jc w:val="center"/>
              <w:rPr>
                <w:rFonts w:ascii="Times New Roman" w:hAnsi="Times New Roman" w:cs="Times New Roman"/>
                <w:sz w:val="18"/>
                <w:szCs w:val="18"/>
              </w:rPr>
            </w:pPr>
            <w:r w:rsidRPr="00715992">
              <w:rPr>
                <w:rFonts w:ascii="Times New Roman" w:hAnsi="Times New Roman" w:cs="Times New Roman"/>
                <w:sz w:val="18"/>
                <w:szCs w:val="18"/>
              </w:rPr>
              <w:t>1</w:t>
            </w:r>
          </w:p>
        </w:tc>
        <w:tc>
          <w:tcPr>
            <w:tcW w:w="810" w:type="dxa"/>
            <w:tcBorders>
              <w:bottom w:val="single" w:sz="4" w:space="0" w:color="auto"/>
            </w:tcBorders>
          </w:tcPr>
          <w:p w:rsidR="00A9382D" w:rsidRPr="00715992" w:rsidRDefault="00A9382D" w:rsidP="002E2E2B">
            <w:pPr>
              <w:pStyle w:val="TableParagraph"/>
              <w:ind w:left="86" w:firstLine="59"/>
              <w:jc w:val="center"/>
              <w:rPr>
                <w:rFonts w:ascii="Times New Roman" w:hAnsi="Times New Roman" w:cs="Times New Roman"/>
                <w:sz w:val="18"/>
                <w:szCs w:val="18"/>
              </w:rPr>
            </w:pPr>
            <w:r w:rsidRPr="00715992">
              <w:rPr>
                <w:rFonts w:ascii="Times New Roman" w:hAnsi="Times New Roman" w:cs="Times New Roman"/>
                <w:sz w:val="18"/>
                <w:szCs w:val="18"/>
              </w:rPr>
              <w:t>28</w:t>
            </w:r>
          </w:p>
        </w:tc>
        <w:tc>
          <w:tcPr>
            <w:tcW w:w="1350" w:type="dxa"/>
            <w:tcBorders>
              <w:bottom w:val="single" w:sz="4" w:space="0" w:color="auto"/>
            </w:tcBorders>
          </w:tcPr>
          <w:p w:rsidR="00A9382D" w:rsidRPr="00715992" w:rsidRDefault="00A9382D" w:rsidP="002E2E2B">
            <w:pPr>
              <w:pStyle w:val="TableParagraph"/>
              <w:ind w:left="86" w:firstLine="56"/>
              <w:jc w:val="center"/>
              <w:rPr>
                <w:rFonts w:ascii="Times New Roman" w:hAnsi="Times New Roman" w:cs="Times New Roman"/>
                <w:sz w:val="18"/>
                <w:szCs w:val="18"/>
              </w:rPr>
            </w:pPr>
            <w:r w:rsidRPr="00715992">
              <w:rPr>
                <w:rFonts w:ascii="Times New Roman" w:hAnsi="Times New Roman" w:cs="Times New Roman"/>
                <w:sz w:val="18"/>
                <w:szCs w:val="18"/>
              </w:rPr>
              <w:t>290</w:t>
            </w:r>
          </w:p>
        </w:tc>
        <w:tc>
          <w:tcPr>
            <w:tcW w:w="1800" w:type="dxa"/>
            <w:tcBorders>
              <w:bottom w:val="single" w:sz="4" w:space="0" w:color="auto"/>
            </w:tcBorders>
          </w:tcPr>
          <w:p w:rsidR="00A9382D" w:rsidRPr="00715992" w:rsidRDefault="00A9382D" w:rsidP="002E2E2B">
            <w:pPr>
              <w:pStyle w:val="TableParagraph"/>
              <w:ind w:left="86" w:firstLine="55"/>
              <w:jc w:val="center"/>
              <w:rPr>
                <w:rFonts w:ascii="Times New Roman" w:hAnsi="Times New Roman" w:cs="Times New Roman"/>
                <w:sz w:val="18"/>
                <w:szCs w:val="18"/>
              </w:rPr>
            </w:pPr>
            <w:r w:rsidRPr="00715992">
              <w:rPr>
                <w:rFonts w:ascii="Times New Roman" w:hAnsi="Times New Roman" w:cs="Times New Roman"/>
                <w:sz w:val="18"/>
                <w:szCs w:val="18"/>
              </w:rPr>
              <w:t>5.506</w:t>
            </w:r>
          </w:p>
        </w:tc>
        <w:tc>
          <w:tcPr>
            <w:tcW w:w="900" w:type="dxa"/>
            <w:tcBorders>
              <w:bottom w:val="single" w:sz="4" w:space="0" w:color="auto"/>
            </w:tcBorders>
          </w:tcPr>
          <w:p w:rsidR="00A9382D" w:rsidRPr="00715992" w:rsidRDefault="00A9382D" w:rsidP="002E2E2B">
            <w:pPr>
              <w:pStyle w:val="TableParagraph"/>
              <w:ind w:left="86" w:hanging="37"/>
              <w:jc w:val="center"/>
              <w:rPr>
                <w:rFonts w:ascii="Times New Roman" w:hAnsi="Times New Roman" w:cs="Times New Roman"/>
                <w:sz w:val="18"/>
                <w:szCs w:val="18"/>
              </w:rPr>
            </w:pPr>
            <w:r w:rsidRPr="00715992">
              <w:rPr>
                <w:rFonts w:ascii="Times New Roman" w:hAnsi="Times New Roman" w:cs="Times New Roman"/>
                <w:sz w:val="18"/>
                <w:szCs w:val="18"/>
              </w:rPr>
              <w:t>+16.43</w:t>
            </w:r>
          </w:p>
        </w:tc>
      </w:tr>
      <w:tr w:rsidR="00715992" w:rsidRPr="00715992" w:rsidTr="00B01CB4">
        <w:trPr>
          <w:trHeight w:val="64"/>
          <w:jc w:val="center"/>
        </w:trPr>
        <w:tc>
          <w:tcPr>
            <w:tcW w:w="1165" w:type="dxa"/>
            <w:tcBorders>
              <w:top w:val="single" w:sz="4" w:space="0" w:color="auto"/>
              <w:left w:val="single" w:sz="4" w:space="0" w:color="auto"/>
              <w:bottom w:val="single" w:sz="4" w:space="0" w:color="auto"/>
              <w:right w:val="single" w:sz="4" w:space="0" w:color="auto"/>
            </w:tcBorders>
          </w:tcPr>
          <w:p w:rsidR="00A9382D" w:rsidRPr="00715992" w:rsidRDefault="00A9382D" w:rsidP="002E2E2B">
            <w:pPr>
              <w:pStyle w:val="TableParagraph"/>
              <w:ind w:left="86" w:hanging="12"/>
              <w:jc w:val="center"/>
              <w:rPr>
                <w:rFonts w:ascii="Times New Roman" w:hAnsi="Times New Roman" w:cs="Times New Roman"/>
                <w:sz w:val="18"/>
                <w:szCs w:val="18"/>
              </w:rPr>
            </w:pPr>
            <w:r w:rsidRPr="00715992">
              <w:rPr>
                <w:rFonts w:ascii="Times New Roman" w:hAnsi="Times New Roman" w:cs="Times New Roman"/>
                <w:sz w:val="18"/>
                <w:szCs w:val="18"/>
              </w:rPr>
              <w:t>20 %</w:t>
            </w:r>
          </w:p>
        </w:tc>
        <w:tc>
          <w:tcPr>
            <w:tcW w:w="1440" w:type="dxa"/>
            <w:tcBorders>
              <w:top w:val="single" w:sz="4" w:space="0" w:color="auto"/>
              <w:left w:val="single" w:sz="4" w:space="0" w:color="auto"/>
              <w:bottom w:val="single" w:sz="4" w:space="0" w:color="auto"/>
              <w:right w:val="single" w:sz="4" w:space="0" w:color="auto"/>
            </w:tcBorders>
          </w:tcPr>
          <w:p w:rsidR="00A9382D" w:rsidRPr="00715992" w:rsidRDefault="00A9382D" w:rsidP="002E2E2B">
            <w:pPr>
              <w:pStyle w:val="TableParagraph"/>
              <w:ind w:left="86" w:firstLine="60"/>
              <w:jc w:val="center"/>
              <w:rPr>
                <w:rFonts w:ascii="Times New Roman" w:hAnsi="Times New Roman" w:cs="Times New Roman"/>
                <w:sz w:val="18"/>
                <w:szCs w:val="18"/>
              </w:rPr>
            </w:pPr>
            <w:r w:rsidRPr="00715992">
              <w:rPr>
                <w:rFonts w:ascii="Times New Roman" w:hAnsi="Times New Roman" w:cs="Times New Roman"/>
                <w:sz w:val="18"/>
                <w:szCs w:val="18"/>
              </w:rPr>
              <w:t>0.40</w:t>
            </w:r>
          </w:p>
        </w:tc>
        <w:tc>
          <w:tcPr>
            <w:tcW w:w="2520" w:type="dxa"/>
            <w:tcBorders>
              <w:top w:val="single" w:sz="4" w:space="0" w:color="auto"/>
              <w:left w:val="single" w:sz="4" w:space="0" w:color="auto"/>
              <w:bottom w:val="single" w:sz="4" w:space="0" w:color="auto"/>
              <w:right w:val="single" w:sz="4" w:space="0" w:color="auto"/>
            </w:tcBorders>
          </w:tcPr>
          <w:p w:rsidR="00A9382D" w:rsidRPr="00715992" w:rsidRDefault="00A9382D" w:rsidP="002E2E2B">
            <w:pPr>
              <w:pStyle w:val="TableParagraph"/>
              <w:ind w:left="86" w:firstLine="59"/>
              <w:jc w:val="center"/>
              <w:rPr>
                <w:rFonts w:ascii="Times New Roman" w:hAnsi="Times New Roman" w:cs="Times New Roman"/>
                <w:sz w:val="18"/>
                <w:szCs w:val="18"/>
              </w:rPr>
            </w:pPr>
            <w:r w:rsidRPr="00715992">
              <w:rPr>
                <w:rFonts w:ascii="Times New Roman" w:hAnsi="Times New Roman" w:cs="Times New Roman"/>
                <w:sz w:val="18"/>
                <w:szCs w:val="18"/>
              </w:rPr>
              <w:t>1</w:t>
            </w:r>
          </w:p>
        </w:tc>
        <w:tc>
          <w:tcPr>
            <w:tcW w:w="810" w:type="dxa"/>
            <w:tcBorders>
              <w:top w:val="single" w:sz="4" w:space="0" w:color="auto"/>
              <w:left w:val="single" w:sz="4" w:space="0" w:color="auto"/>
              <w:bottom w:val="single" w:sz="4" w:space="0" w:color="auto"/>
              <w:right w:val="single" w:sz="4" w:space="0" w:color="auto"/>
            </w:tcBorders>
          </w:tcPr>
          <w:p w:rsidR="00A9382D" w:rsidRPr="00715992" w:rsidRDefault="00A9382D" w:rsidP="002E2E2B">
            <w:pPr>
              <w:pStyle w:val="TableParagraph"/>
              <w:ind w:left="86" w:firstLine="59"/>
              <w:jc w:val="center"/>
              <w:rPr>
                <w:rFonts w:ascii="Times New Roman" w:hAnsi="Times New Roman" w:cs="Times New Roman"/>
                <w:sz w:val="18"/>
                <w:szCs w:val="18"/>
              </w:rPr>
            </w:pPr>
            <w:r w:rsidRPr="00715992">
              <w:rPr>
                <w:rFonts w:ascii="Times New Roman" w:hAnsi="Times New Roman" w:cs="Times New Roman"/>
                <w:sz w:val="18"/>
                <w:szCs w:val="18"/>
              </w:rPr>
              <w:t>28</w:t>
            </w:r>
          </w:p>
        </w:tc>
        <w:tc>
          <w:tcPr>
            <w:tcW w:w="1350" w:type="dxa"/>
            <w:tcBorders>
              <w:top w:val="single" w:sz="4" w:space="0" w:color="auto"/>
              <w:left w:val="single" w:sz="4" w:space="0" w:color="auto"/>
              <w:bottom w:val="single" w:sz="4" w:space="0" w:color="auto"/>
              <w:right w:val="single" w:sz="4" w:space="0" w:color="auto"/>
            </w:tcBorders>
          </w:tcPr>
          <w:p w:rsidR="00A9382D" w:rsidRPr="00715992" w:rsidRDefault="00A9382D" w:rsidP="002E2E2B">
            <w:pPr>
              <w:pStyle w:val="TableParagraph"/>
              <w:ind w:left="86" w:firstLine="56"/>
              <w:jc w:val="center"/>
              <w:rPr>
                <w:rFonts w:ascii="Times New Roman" w:hAnsi="Times New Roman" w:cs="Times New Roman"/>
                <w:sz w:val="18"/>
                <w:szCs w:val="18"/>
              </w:rPr>
            </w:pPr>
            <w:r w:rsidRPr="00715992">
              <w:rPr>
                <w:rFonts w:ascii="Times New Roman" w:hAnsi="Times New Roman" w:cs="Times New Roman"/>
                <w:sz w:val="18"/>
                <w:szCs w:val="18"/>
              </w:rPr>
              <w:t>300</w:t>
            </w:r>
          </w:p>
        </w:tc>
        <w:tc>
          <w:tcPr>
            <w:tcW w:w="1800" w:type="dxa"/>
            <w:tcBorders>
              <w:top w:val="single" w:sz="4" w:space="0" w:color="auto"/>
              <w:left w:val="single" w:sz="4" w:space="0" w:color="auto"/>
              <w:bottom w:val="single" w:sz="4" w:space="0" w:color="auto"/>
              <w:right w:val="single" w:sz="4" w:space="0" w:color="auto"/>
            </w:tcBorders>
          </w:tcPr>
          <w:p w:rsidR="00A9382D" w:rsidRPr="00715992" w:rsidRDefault="00A9382D" w:rsidP="002E2E2B">
            <w:pPr>
              <w:pStyle w:val="TableParagraph"/>
              <w:ind w:left="86" w:firstLine="55"/>
              <w:jc w:val="center"/>
              <w:rPr>
                <w:rFonts w:ascii="Times New Roman" w:hAnsi="Times New Roman" w:cs="Times New Roman"/>
                <w:sz w:val="18"/>
                <w:szCs w:val="18"/>
              </w:rPr>
            </w:pPr>
            <w:r w:rsidRPr="00715992">
              <w:rPr>
                <w:rFonts w:ascii="Times New Roman" w:hAnsi="Times New Roman" w:cs="Times New Roman"/>
                <w:sz w:val="18"/>
                <w:szCs w:val="18"/>
              </w:rPr>
              <w:t>4.989</w:t>
            </w:r>
          </w:p>
        </w:tc>
        <w:tc>
          <w:tcPr>
            <w:tcW w:w="900" w:type="dxa"/>
            <w:tcBorders>
              <w:top w:val="single" w:sz="4" w:space="0" w:color="auto"/>
              <w:left w:val="single" w:sz="4" w:space="0" w:color="auto"/>
              <w:bottom w:val="single" w:sz="4" w:space="0" w:color="auto"/>
              <w:right w:val="single" w:sz="4" w:space="0" w:color="auto"/>
            </w:tcBorders>
          </w:tcPr>
          <w:p w:rsidR="00A9382D" w:rsidRPr="00715992" w:rsidRDefault="00A9382D" w:rsidP="002E2E2B">
            <w:pPr>
              <w:pStyle w:val="TableParagraph"/>
              <w:ind w:left="86" w:hanging="37"/>
              <w:jc w:val="center"/>
              <w:rPr>
                <w:rFonts w:ascii="Times New Roman" w:hAnsi="Times New Roman" w:cs="Times New Roman"/>
                <w:sz w:val="18"/>
                <w:szCs w:val="18"/>
              </w:rPr>
            </w:pPr>
            <w:r w:rsidRPr="00715992">
              <w:rPr>
                <w:rFonts w:ascii="Times New Roman" w:hAnsi="Times New Roman" w:cs="Times New Roman"/>
                <w:sz w:val="18"/>
                <w:szCs w:val="18"/>
              </w:rPr>
              <w:t>-9.38</w:t>
            </w:r>
          </w:p>
        </w:tc>
      </w:tr>
    </w:tbl>
    <w:p w:rsidR="00A9382D" w:rsidRPr="00715992" w:rsidRDefault="00A9382D" w:rsidP="002E2E2B">
      <w:pPr>
        <w:rPr>
          <w:rFonts w:ascii="Times New Roman" w:eastAsia="Times New Roman" w:hAnsi="Times New Roman" w:cs="Times New Roman"/>
          <w:sz w:val="20"/>
          <w:szCs w:val="20"/>
        </w:rPr>
        <w:sectPr w:rsidR="00A9382D" w:rsidRPr="00715992" w:rsidSect="00F33870">
          <w:type w:val="continuous"/>
          <w:pgSz w:w="12240" w:h="15840"/>
          <w:pgMar w:top="720" w:right="720" w:bottom="720" w:left="1008" w:header="446" w:footer="720" w:gutter="0"/>
          <w:cols w:space="557"/>
        </w:sectPr>
      </w:pPr>
    </w:p>
    <w:p w:rsidR="00A9382D" w:rsidRPr="00715992" w:rsidRDefault="00A9382D" w:rsidP="002E2E2B">
      <w:pPr>
        <w:ind w:left="90" w:firstLine="540"/>
        <w:jc w:val="center"/>
        <w:rPr>
          <w:rFonts w:asciiTheme="majorBidi" w:hAnsiTheme="majorBidi" w:cstheme="majorBidi"/>
          <w:i/>
          <w:sz w:val="18"/>
          <w:szCs w:val="18"/>
        </w:rPr>
      </w:pPr>
      <w:r w:rsidRPr="00715992">
        <w:rPr>
          <w:rFonts w:asciiTheme="majorBidi" w:hAnsiTheme="majorBidi" w:cstheme="majorBidi"/>
          <w:i/>
          <w:sz w:val="18"/>
          <w:szCs w:val="18"/>
        </w:rPr>
        <w:lastRenderedPageBreak/>
        <w:t>Table 8: Flexural Strength of concrete with Cement replaced by micro Silica</w:t>
      </w: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1530"/>
        <w:gridCol w:w="2700"/>
        <w:gridCol w:w="990"/>
        <w:gridCol w:w="1260"/>
        <w:gridCol w:w="1530"/>
        <w:gridCol w:w="900"/>
      </w:tblGrid>
      <w:tr w:rsidR="00715992" w:rsidRPr="00715992" w:rsidTr="00B01CB4">
        <w:trPr>
          <w:trHeight w:val="64"/>
          <w:jc w:val="center"/>
        </w:trPr>
        <w:tc>
          <w:tcPr>
            <w:tcW w:w="1075" w:type="dxa"/>
          </w:tcPr>
          <w:p w:rsidR="00A9382D" w:rsidRPr="00715992" w:rsidRDefault="00A9382D" w:rsidP="002E2E2B">
            <w:pPr>
              <w:pStyle w:val="TableParagraph"/>
              <w:ind w:left="90" w:hanging="12"/>
              <w:jc w:val="center"/>
              <w:rPr>
                <w:rFonts w:asciiTheme="majorBidi" w:hAnsiTheme="majorBidi" w:cstheme="majorBidi"/>
                <w:sz w:val="18"/>
                <w:szCs w:val="18"/>
              </w:rPr>
            </w:pPr>
            <w:r w:rsidRPr="00715992">
              <w:rPr>
                <w:rFonts w:asciiTheme="majorBidi" w:hAnsiTheme="majorBidi" w:cstheme="majorBidi"/>
                <w:sz w:val="18"/>
                <w:szCs w:val="18"/>
              </w:rPr>
              <w:t>Mix (% micro silica)</w:t>
            </w:r>
          </w:p>
        </w:tc>
        <w:tc>
          <w:tcPr>
            <w:tcW w:w="153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Water Cementations Ratio</w:t>
            </w:r>
          </w:p>
        </w:tc>
        <w:tc>
          <w:tcPr>
            <w:tcW w:w="270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 of Super plasticizer (% by weight of cementations material)</w:t>
            </w:r>
          </w:p>
        </w:tc>
        <w:tc>
          <w:tcPr>
            <w:tcW w:w="99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Age (Days)</w:t>
            </w:r>
          </w:p>
        </w:tc>
        <w:tc>
          <w:tcPr>
            <w:tcW w:w="126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Average Failure Load (KN)</w:t>
            </w:r>
          </w:p>
        </w:tc>
        <w:tc>
          <w:tcPr>
            <w:tcW w:w="153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Average Flexural Strength (MPa)</w:t>
            </w:r>
          </w:p>
        </w:tc>
        <w:tc>
          <w:tcPr>
            <w:tcW w:w="90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w:t>
            </w:r>
          </w:p>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Variation</w:t>
            </w:r>
          </w:p>
        </w:tc>
      </w:tr>
      <w:tr w:rsidR="00715992" w:rsidRPr="00715992" w:rsidTr="00B01CB4">
        <w:trPr>
          <w:trHeight w:val="64"/>
          <w:jc w:val="center"/>
        </w:trPr>
        <w:tc>
          <w:tcPr>
            <w:tcW w:w="1075" w:type="dxa"/>
          </w:tcPr>
          <w:p w:rsidR="00A9382D" w:rsidRPr="00715992" w:rsidRDefault="00A9382D" w:rsidP="002E2E2B">
            <w:pPr>
              <w:pStyle w:val="TableParagraph"/>
              <w:ind w:left="90" w:hanging="12"/>
              <w:jc w:val="center"/>
              <w:rPr>
                <w:rFonts w:asciiTheme="majorBidi" w:hAnsiTheme="majorBidi" w:cstheme="majorBidi"/>
                <w:sz w:val="18"/>
                <w:szCs w:val="18"/>
              </w:rPr>
            </w:pPr>
            <w:r w:rsidRPr="00715992">
              <w:rPr>
                <w:rFonts w:asciiTheme="majorBidi" w:hAnsiTheme="majorBidi" w:cstheme="majorBidi"/>
                <w:sz w:val="18"/>
                <w:szCs w:val="18"/>
              </w:rPr>
              <w:t>0.0 %</w:t>
            </w:r>
          </w:p>
        </w:tc>
        <w:tc>
          <w:tcPr>
            <w:tcW w:w="153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0.40</w:t>
            </w:r>
          </w:p>
        </w:tc>
        <w:tc>
          <w:tcPr>
            <w:tcW w:w="270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1</w:t>
            </w:r>
          </w:p>
        </w:tc>
        <w:tc>
          <w:tcPr>
            <w:tcW w:w="99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28</w:t>
            </w:r>
          </w:p>
        </w:tc>
        <w:tc>
          <w:tcPr>
            <w:tcW w:w="126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10.7</w:t>
            </w:r>
          </w:p>
        </w:tc>
        <w:tc>
          <w:tcPr>
            <w:tcW w:w="153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5.500</w:t>
            </w:r>
          </w:p>
        </w:tc>
        <w:tc>
          <w:tcPr>
            <w:tcW w:w="90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0</w:t>
            </w:r>
          </w:p>
        </w:tc>
      </w:tr>
      <w:tr w:rsidR="00715992" w:rsidRPr="00715992" w:rsidTr="00B01CB4">
        <w:trPr>
          <w:trHeight w:val="64"/>
          <w:jc w:val="center"/>
        </w:trPr>
        <w:tc>
          <w:tcPr>
            <w:tcW w:w="1075" w:type="dxa"/>
          </w:tcPr>
          <w:p w:rsidR="00A9382D" w:rsidRPr="00715992" w:rsidRDefault="00A9382D" w:rsidP="002E2E2B">
            <w:pPr>
              <w:pStyle w:val="TableParagraph"/>
              <w:ind w:left="90" w:hanging="12"/>
              <w:jc w:val="center"/>
              <w:rPr>
                <w:rFonts w:asciiTheme="majorBidi" w:hAnsiTheme="majorBidi" w:cstheme="majorBidi"/>
                <w:sz w:val="18"/>
                <w:szCs w:val="18"/>
              </w:rPr>
            </w:pPr>
            <w:r w:rsidRPr="00715992">
              <w:rPr>
                <w:rFonts w:asciiTheme="majorBidi" w:hAnsiTheme="majorBidi" w:cstheme="majorBidi"/>
                <w:sz w:val="18"/>
                <w:szCs w:val="18"/>
              </w:rPr>
              <w:t>05 %</w:t>
            </w:r>
          </w:p>
        </w:tc>
        <w:tc>
          <w:tcPr>
            <w:tcW w:w="153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0.40</w:t>
            </w:r>
          </w:p>
        </w:tc>
        <w:tc>
          <w:tcPr>
            <w:tcW w:w="270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1</w:t>
            </w:r>
          </w:p>
        </w:tc>
        <w:tc>
          <w:tcPr>
            <w:tcW w:w="99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28</w:t>
            </w:r>
          </w:p>
        </w:tc>
        <w:tc>
          <w:tcPr>
            <w:tcW w:w="126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12.5</w:t>
            </w:r>
          </w:p>
        </w:tc>
        <w:tc>
          <w:tcPr>
            <w:tcW w:w="153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6.750</w:t>
            </w:r>
          </w:p>
        </w:tc>
        <w:tc>
          <w:tcPr>
            <w:tcW w:w="90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+16.8</w:t>
            </w:r>
          </w:p>
        </w:tc>
      </w:tr>
      <w:tr w:rsidR="00715992" w:rsidRPr="00715992" w:rsidTr="00B01CB4">
        <w:trPr>
          <w:trHeight w:val="64"/>
          <w:jc w:val="center"/>
        </w:trPr>
        <w:tc>
          <w:tcPr>
            <w:tcW w:w="1075" w:type="dxa"/>
          </w:tcPr>
          <w:p w:rsidR="00A9382D" w:rsidRPr="00715992" w:rsidRDefault="00A9382D" w:rsidP="002E2E2B">
            <w:pPr>
              <w:pStyle w:val="TableParagraph"/>
              <w:ind w:left="90" w:hanging="12"/>
              <w:jc w:val="center"/>
              <w:rPr>
                <w:rFonts w:asciiTheme="majorBidi" w:hAnsiTheme="majorBidi" w:cstheme="majorBidi"/>
                <w:sz w:val="18"/>
                <w:szCs w:val="18"/>
              </w:rPr>
            </w:pPr>
            <w:r w:rsidRPr="00715992">
              <w:rPr>
                <w:rFonts w:asciiTheme="majorBidi" w:hAnsiTheme="majorBidi" w:cstheme="majorBidi"/>
                <w:sz w:val="18"/>
                <w:szCs w:val="18"/>
              </w:rPr>
              <w:t>10 %</w:t>
            </w:r>
          </w:p>
        </w:tc>
        <w:tc>
          <w:tcPr>
            <w:tcW w:w="153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0.40</w:t>
            </w:r>
          </w:p>
        </w:tc>
        <w:tc>
          <w:tcPr>
            <w:tcW w:w="270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1</w:t>
            </w:r>
          </w:p>
        </w:tc>
        <w:tc>
          <w:tcPr>
            <w:tcW w:w="99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28</w:t>
            </w:r>
          </w:p>
        </w:tc>
        <w:tc>
          <w:tcPr>
            <w:tcW w:w="126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14.8</w:t>
            </w:r>
          </w:p>
        </w:tc>
        <w:tc>
          <w:tcPr>
            <w:tcW w:w="153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7.250</w:t>
            </w:r>
          </w:p>
        </w:tc>
        <w:tc>
          <w:tcPr>
            <w:tcW w:w="90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+18.4</w:t>
            </w:r>
          </w:p>
        </w:tc>
      </w:tr>
      <w:tr w:rsidR="00715992" w:rsidRPr="00715992" w:rsidTr="00B01CB4">
        <w:trPr>
          <w:trHeight w:val="64"/>
          <w:jc w:val="center"/>
        </w:trPr>
        <w:tc>
          <w:tcPr>
            <w:tcW w:w="1075" w:type="dxa"/>
          </w:tcPr>
          <w:p w:rsidR="00A9382D" w:rsidRPr="00715992" w:rsidRDefault="00A9382D" w:rsidP="002E2E2B">
            <w:pPr>
              <w:pStyle w:val="TableParagraph"/>
              <w:ind w:left="90" w:hanging="12"/>
              <w:jc w:val="center"/>
              <w:rPr>
                <w:rFonts w:asciiTheme="majorBidi" w:hAnsiTheme="majorBidi" w:cstheme="majorBidi"/>
                <w:sz w:val="18"/>
                <w:szCs w:val="18"/>
              </w:rPr>
            </w:pPr>
            <w:r w:rsidRPr="00715992">
              <w:rPr>
                <w:rFonts w:asciiTheme="majorBidi" w:hAnsiTheme="majorBidi" w:cstheme="majorBidi"/>
                <w:sz w:val="18"/>
                <w:szCs w:val="18"/>
              </w:rPr>
              <w:t>15 %</w:t>
            </w:r>
          </w:p>
        </w:tc>
        <w:tc>
          <w:tcPr>
            <w:tcW w:w="153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0.40</w:t>
            </w:r>
          </w:p>
        </w:tc>
        <w:tc>
          <w:tcPr>
            <w:tcW w:w="270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1</w:t>
            </w:r>
          </w:p>
        </w:tc>
        <w:tc>
          <w:tcPr>
            <w:tcW w:w="99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28</w:t>
            </w:r>
          </w:p>
        </w:tc>
        <w:tc>
          <w:tcPr>
            <w:tcW w:w="126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18.0</w:t>
            </w:r>
          </w:p>
        </w:tc>
        <w:tc>
          <w:tcPr>
            <w:tcW w:w="153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8.000</w:t>
            </w:r>
          </w:p>
        </w:tc>
        <w:tc>
          <w:tcPr>
            <w:tcW w:w="90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+21.62</w:t>
            </w:r>
          </w:p>
        </w:tc>
      </w:tr>
      <w:tr w:rsidR="00715992" w:rsidRPr="00715992" w:rsidTr="00B01CB4">
        <w:trPr>
          <w:trHeight w:val="64"/>
          <w:jc w:val="center"/>
        </w:trPr>
        <w:tc>
          <w:tcPr>
            <w:tcW w:w="1075" w:type="dxa"/>
          </w:tcPr>
          <w:p w:rsidR="00A9382D" w:rsidRPr="00715992" w:rsidRDefault="00A9382D" w:rsidP="002E2E2B">
            <w:pPr>
              <w:pStyle w:val="TableParagraph"/>
              <w:ind w:left="90" w:hanging="12"/>
              <w:jc w:val="center"/>
              <w:rPr>
                <w:rFonts w:asciiTheme="majorBidi" w:hAnsiTheme="majorBidi" w:cstheme="majorBidi"/>
                <w:sz w:val="18"/>
                <w:szCs w:val="18"/>
              </w:rPr>
            </w:pPr>
            <w:r w:rsidRPr="00715992">
              <w:rPr>
                <w:rFonts w:asciiTheme="majorBidi" w:hAnsiTheme="majorBidi" w:cstheme="majorBidi"/>
                <w:sz w:val="18"/>
                <w:szCs w:val="18"/>
              </w:rPr>
              <w:t>20 %</w:t>
            </w:r>
          </w:p>
        </w:tc>
        <w:tc>
          <w:tcPr>
            <w:tcW w:w="153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0.40</w:t>
            </w:r>
          </w:p>
        </w:tc>
        <w:tc>
          <w:tcPr>
            <w:tcW w:w="270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1</w:t>
            </w:r>
          </w:p>
        </w:tc>
        <w:tc>
          <w:tcPr>
            <w:tcW w:w="99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28</w:t>
            </w:r>
          </w:p>
        </w:tc>
        <w:tc>
          <w:tcPr>
            <w:tcW w:w="126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10.5</w:t>
            </w:r>
          </w:p>
        </w:tc>
        <w:tc>
          <w:tcPr>
            <w:tcW w:w="153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5.600</w:t>
            </w:r>
          </w:p>
        </w:tc>
        <w:tc>
          <w:tcPr>
            <w:tcW w:w="900" w:type="dxa"/>
          </w:tcPr>
          <w:p w:rsidR="00A9382D" w:rsidRPr="00715992" w:rsidRDefault="00A9382D" w:rsidP="002E2E2B">
            <w:pPr>
              <w:pStyle w:val="TableParagraph"/>
              <w:ind w:left="90" w:hanging="11"/>
              <w:jc w:val="center"/>
              <w:rPr>
                <w:rFonts w:asciiTheme="majorBidi" w:hAnsiTheme="majorBidi" w:cstheme="majorBidi"/>
                <w:sz w:val="18"/>
                <w:szCs w:val="18"/>
              </w:rPr>
            </w:pPr>
            <w:r w:rsidRPr="00715992">
              <w:rPr>
                <w:rFonts w:asciiTheme="majorBidi" w:hAnsiTheme="majorBidi" w:cstheme="majorBidi"/>
                <w:sz w:val="18"/>
                <w:szCs w:val="18"/>
              </w:rPr>
              <w:t>-41.6</w:t>
            </w:r>
          </w:p>
        </w:tc>
      </w:tr>
    </w:tbl>
    <w:p w:rsidR="00A9382D" w:rsidRPr="00715992" w:rsidRDefault="00A9382D" w:rsidP="002E2E2B">
      <w:pPr>
        <w:rPr>
          <w:rFonts w:ascii="Times New Roman" w:eastAsia="Times New Roman" w:hAnsi="Times New Roman" w:cs="Times New Roman"/>
          <w:sz w:val="20"/>
          <w:szCs w:val="20"/>
        </w:rPr>
        <w:sectPr w:rsidR="00A9382D" w:rsidRPr="00715992" w:rsidSect="0031660D">
          <w:type w:val="continuous"/>
          <w:pgSz w:w="12240" w:h="15840"/>
          <w:pgMar w:top="720" w:right="720" w:bottom="720" w:left="1008" w:header="446" w:footer="720" w:gutter="0"/>
          <w:cols w:space="557"/>
        </w:sectPr>
      </w:pPr>
    </w:p>
    <w:p w:rsidR="00DB004E" w:rsidRPr="00715992" w:rsidRDefault="00DB004E" w:rsidP="00146AED">
      <w:pPr>
        <w:jc w:val="lowKashida"/>
        <w:rPr>
          <w:rFonts w:asciiTheme="majorBidi" w:hAnsiTheme="majorBidi" w:cstheme="majorBidi"/>
          <w:sz w:val="20"/>
          <w:szCs w:val="20"/>
          <w:shd w:val="clear" w:color="auto" w:fill="FFFFFF"/>
        </w:rPr>
      </w:pPr>
      <w:r w:rsidRPr="00715992">
        <w:rPr>
          <w:rFonts w:asciiTheme="majorBidi" w:hAnsiTheme="majorBidi" w:cstheme="majorBidi"/>
          <w:sz w:val="20"/>
          <w:szCs w:val="20"/>
          <w:shd w:val="clear" w:color="auto" w:fill="FFFFFF"/>
        </w:rPr>
        <w:lastRenderedPageBreak/>
        <w:t xml:space="preserve">A considerable extrude within side the energy sample is discovered whilst the cement is changed through micro silica past 15%. The break up tensile energy of concrete with 20% cement changed through micro silica indicates a discount </w:t>
      </w:r>
      <w:r w:rsidRPr="00715992">
        <w:rPr>
          <w:rFonts w:asciiTheme="majorBidi" w:hAnsiTheme="majorBidi" w:cstheme="majorBidi"/>
          <w:sz w:val="20"/>
          <w:szCs w:val="20"/>
          <w:shd w:val="clear" w:color="auto" w:fill="FFFFFF"/>
        </w:rPr>
        <w:lastRenderedPageBreak/>
        <w:t>within side the energy through 9.38 % at 28 days with recognize to manipulate specimen at 28 days respectively.</w:t>
      </w:r>
    </w:p>
    <w:p w:rsidR="00DB004E" w:rsidRPr="00715992" w:rsidRDefault="00DB004E" w:rsidP="002E2E2B">
      <w:pPr>
        <w:jc w:val="lowKashida"/>
        <w:rPr>
          <w:rFonts w:asciiTheme="majorBidi" w:hAnsiTheme="majorBidi" w:cstheme="majorBidi"/>
          <w:sz w:val="20"/>
          <w:szCs w:val="20"/>
          <w:shd w:val="clear" w:color="auto" w:fill="FFFFFF"/>
        </w:rPr>
      </w:pPr>
      <w:r w:rsidRPr="00715992">
        <w:rPr>
          <w:rFonts w:asciiTheme="majorBidi" w:hAnsiTheme="majorBidi" w:cstheme="majorBidi"/>
          <w:sz w:val="20"/>
          <w:szCs w:val="20"/>
          <w:shd w:val="clear" w:color="auto" w:fill="FFFFFF"/>
        </w:rPr>
        <w:t xml:space="preserve">The cement became changed through micro silica in various dose of 05%, 10%, 15% and 2.0%. Concrete beam specimen </w:t>
      </w:r>
      <w:r w:rsidRPr="00715992">
        <w:rPr>
          <w:rFonts w:asciiTheme="majorBidi" w:hAnsiTheme="majorBidi" w:cstheme="majorBidi"/>
          <w:sz w:val="20"/>
          <w:szCs w:val="20"/>
          <w:shd w:val="clear" w:color="auto" w:fill="FFFFFF"/>
        </w:rPr>
        <w:lastRenderedPageBreak/>
        <w:t>of length 100x100x500 mm in blend share of 1:2.10:3.00 have been forged with water cement ratio as 0.40 and flexural energy became ascertained after 7 days and 28 days of curing. Total no. of blend for that reason fashioned is 05 and no. of beam forged is 15.</w:t>
      </w:r>
    </w:p>
    <w:p w:rsidR="007134E0" w:rsidRPr="00715992" w:rsidRDefault="00DB004E" w:rsidP="002E2E2B">
      <w:pPr>
        <w:ind w:left="90"/>
        <w:jc w:val="lowKashida"/>
        <w:rPr>
          <w:rFonts w:asciiTheme="majorBidi" w:hAnsiTheme="majorBidi" w:cstheme="majorBidi"/>
          <w:sz w:val="20"/>
          <w:szCs w:val="20"/>
          <w:shd w:val="clear" w:color="auto" w:fill="FFFFFF"/>
        </w:rPr>
      </w:pPr>
      <w:r w:rsidRPr="00715992">
        <w:rPr>
          <w:rFonts w:asciiTheme="majorBidi" w:hAnsiTheme="majorBidi" w:cstheme="majorBidi"/>
          <w:sz w:val="20"/>
          <w:szCs w:val="20"/>
          <w:shd w:val="clear" w:color="auto" w:fill="FFFFFF"/>
        </w:rPr>
        <w:t xml:space="preserve">. </w:t>
      </w:r>
    </w:p>
    <w:p w:rsidR="00DB004E" w:rsidRPr="00715992" w:rsidRDefault="00DB004E" w:rsidP="002E2E2B">
      <w:pPr>
        <w:rPr>
          <w:rFonts w:ascii="Times New Roman" w:eastAsia="Times New Roman" w:hAnsi="Times New Roman" w:cs="Times New Roman"/>
          <w:i/>
          <w:sz w:val="20"/>
          <w:szCs w:val="20"/>
        </w:rPr>
      </w:pPr>
      <w:r w:rsidRPr="00715992">
        <w:rPr>
          <w:rFonts w:ascii="Times New Roman" w:eastAsia="Times New Roman" w:hAnsi="Times New Roman" w:cs="Times New Roman"/>
          <w:i/>
          <w:noProof/>
          <w:sz w:val="20"/>
          <w:szCs w:val="20"/>
        </w:rPr>
        <w:drawing>
          <wp:inline distT="0" distB="0" distL="0" distR="0" wp14:anchorId="7B511846" wp14:editId="711D32DB">
            <wp:extent cx="3200400" cy="2230984"/>
            <wp:effectExtent l="0" t="0" r="0" b="0"/>
            <wp:docPr id="9" name="Picture 9" descr="C:\Users\Lenovo\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00400" cy="2230984"/>
                    </a:xfrm>
                    <a:prstGeom prst="rect">
                      <a:avLst/>
                    </a:prstGeom>
                    <a:noFill/>
                    <a:ln>
                      <a:noFill/>
                    </a:ln>
                  </pic:spPr>
                </pic:pic>
              </a:graphicData>
            </a:graphic>
          </wp:inline>
        </w:drawing>
      </w:r>
    </w:p>
    <w:p w:rsidR="00DB004E" w:rsidRPr="00715992" w:rsidRDefault="00DB004E" w:rsidP="002E2E2B">
      <w:pPr>
        <w:pStyle w:val="ListParagraph"/>
        <w:ind w:left="1350" w:hanging="1260"/>
        <w:jc w:val="center"/>
        <w:rPr>
          <w:rFonts w:asciiTheme="majorBidi" w:hAnsiTheme="majorBidi" w:cstheme="majorBidi"/>
          <w:i/>
          <w:sz w:val="20"/>
          <w:szCs w:val="20"/>
        </w:rPr>
      </w:pPr>
      <w:r w:rsidRPr="00715992">
        <w:rPr>
          <w:rFonts w:asciiTheme="majorBidi" w:hAnsiTheme="majorBidi" w:cstheme="majorBidi"/>
          <w:i/>
          <w:sz w:val="20"/>
          <w:szCs w:val="20"/>
        </w:rPr>
        <w:t>Figure 6: Average flexural strength v/s Age</w:t>
      </w:r>
    </w:p>
    <w:p w:rsidR="007134E0" w:rsidRPr="00715992" w:rsidRDefault="007134E0" w:rsidP="002E2E2B">
      <w:pPr>
        <w:pStyle w:val="BodyText"/>
        <w:ind w:left="0"/>
        <w:jc w:val="both"/>
        <w:rPr>
          <w:rFonts w:asciiTheme="majorBidi" w:hAnsiTheme="majorBidi" w:cstheme="majorBidi"/>
          <w:sz w:val="20"/>
          <w:szCs w:val="20"/>
          <w:shd w:val="clear" w:color="auto" w:fill="FFFFFF"/>
        </w:rPr>
      </w:pPr>
    </w:p>
    <w:p w:rsidR="00DB004E" w:rsidRPr="00715992" w:rsidRDefault="00DB004E" w:rsidP="002E2E2B">
      <w:pPr>
        <w:pStyle w:val="ListParagraph"/>
        <w:ind w:left="90"/>
        <w:jc w:val="lowKashida"/>
        <w:rPr>
          <w:rFonts w:asciiTheme="majorBidi" w:hAnsiTheme="majorBidi" w:cstheme="majorBidi"/>
          <w:sz w:val="20"/>
          <w:szCs w:val="20"/>
        </w:rPr>
      </w:pPr>
      <w:r w:rsidRPr="00715992">
        <w:rPr>
          <w:rFonts w:asciiTheme="majorBidi" w:hAnsiTheme="majorBidi" w:cstheme="majorBidi"/>
          <w:sz w:val="20"/>
          <w:szCs w:val="20"/>
          <w:shd w:val="clear" w:color="auto" w:fill="FFFFFF"/>
        </w:rPr>
        <w:t xml:space="preserve">A sizeable </w:t>
      </w:r>
      <w:r w:rsidR="006C5F03" w:rsidRPr="00715992">
        <w:rPr>
          <w:rFonts w:asciiTheme="majorBidi" w:hAnsiTheme="majorBidi" w:cstheme="majorBidi"/>
          <w:sz w:val="20"/>
          <w:szCs w:val="20"/>
          <w:shd w:val="clear" w:color="auto" w:fill="FFFFFF"/>
        </w:rPr>
        <w:t>extrude</w:t>
      </w:r>
      <w:r w:rsidRPr="00715992">
        <w:rPr>
          <w:rFonts w:asciiTheme="majorBidi" w:hAnsiTheme="majorBidi" w:cstheme="majorBidi"/>
          <w:sz w:val="20"/>
          <w:szCs w:val="20"/>
          <w:shd w:val="clear" w:color="auto" w:fill="FFFFFF"/>
        </w:rPr>
        <w:t xml:space="preserve"> within side the power sample is determined while the cement is changed via way of means of micro silica past 15%. The flexural power of concrete with 20% cement changed via way of means of micro silica suggests a discount within side the power via way of means of -41% at 28 days respectively with recognize to govern specimen at 28 days respectively.</w:t>
      </w:r>
    </w:p>
    <w:p w:rsidR="007134E0" w:rsidRPr="00715992" w:rsidRDefault="007134E0" w:rsidP="002E2E2B">
      <w:pPr>
        <w:pStyle w:val="BodyText"/>
        <w:ind w:left="0"/>
        <w:jc w:val="both"/>
        <w:rPr>
          <w:rFonts w:asciiTheme="majorBidi" w:hAnsiTheme="majorBidi" w:cstheme="majorBidi"/>
          <w:sz w:val="20"/>
          <w:szCs w:val="20"/>
          <w:shd w:val="clear" w:color="auto" w:fill="FFFFFF"/>
        </w:rPr>
      </w:pPr>
    </w:p>
    <w:p w:rsidR="00146AED" w:rsidRPr="00715992" w:rsidRDefault="00146AED" w:rsidP="00146AED">
      <w:pPr>
        <w:pStyle w:val="Heading2"/>
        <w:numPr>
          <w:ilvl w:val="0"/>
          <w:numId w:val="1"/>
        </w:numPr>
        <w:spacing w:before="0"/>
        <w:ind w:left="360"/>
        <w:jc w:val="both"/>
        <w:rPr>
          <w:rFonts w:asciiTheme="majorBidi" w:hAnsiTheme="majorBidi"/>
          <w:sz w:val="20"/>
          <w:szCs w:val="20"/>
        </w:rPr>
      </w:pPr>
      <w:r w:rsidRPr="00715992">
        <w:rPr>
          <w:rFonts w:asciiTheme="majorBidi" w:hAnsiTheme="majorBidi"/>
          <w:sz w:val="20"/>
          <w:szCs w:val="20"/>
        </w:rPr>
        <w:t>Conclusions</w:t>
      </w:r>
    </w:p>
    <w:p w:rsidR="00146AED" w:rsidRPr="00715992" w:rsidRDefault="00146AED" w:rsidP="00146AED">
      <w:pPr>
        <w:pStyle w:val="Heading2"/>
        <w:tabs>
          <w:tab w:val="left" w:pos="901"/>
        </w:tabs>
        <w:spacing w:before="0"/>
        <w:ind w:left="880" w:firstLine="0"/>
        <w:jc w:val="both"/>
        <w:rPr>
          <w:rFonts w:asciiTheme="majorBidi" w:hAnsiTheme="majorBidi"/>
          <w:sz w:val="20"/>
          <w:szCs w:val="20"/>
        </w:rPr>
      </w:pPr>
    </w:p>
    <w:p w:rsidR="00146AED" w:rsidRPr="00715992" w:rsidRDefault="00146AED" w:rsidP="00146AED">
      <w:pPr>
        <w:tabs>
          <w:tab w:val="left" w:pos="841"/>
        </w:tabs>
        <w:jc w:val="lowKashida"/>
        <w:rPr>
          <w:rFonts w:asciiTheme="majorBidi" w:hAnsiTheme="majorBidi" w:cstheme="majorBidi"/>
          <w:sz w:val="20"/>
          <w:szCs w:val="20"/>
          <w:shd w:val="clear" w:color="auto" w:fill="FFFFFF"/>
          <w:lang w:bidi="ur-PK"/>
        </w:rPr>
      </w:pPr>
      <w:r w:rsidRPr="00715992">
        <w:rPr>
          <w:rFonts w:asciiTheme="majorBidi" w:hAnsiTheme="majorBidi" w:cstheme="majorBidi"/>
          <w:sz w:val="20"/>
          <w:szCs w:val="20"/>
          <w:shd w:val="clear" w:color="auto" w:fill="FFFFFF"/>
        </w:rPr>
        <w:t xml:space="preserve">On the premise of experimental results, the subsequent conclusions were drawn.  </w:t>
      </w:r>
    </w:p>
    <w:p w:rsidR="00146AED" w:rsidRPr="00715992" w:rsidRDefault="00146AED" w:rsidP="00146AED">
      <w:pPr>
        <w:pStyle w:val="ListParagraph"/>
        <w:numPr>
          <w:ilvl w:val="1"/>
          <w:numId w:val="23"/>
        </w:numPr>
        <w:tabs>
          <w:tab w:val="left" w:pos="450"/>
        </w:tabs>
        <w:autoSpaceDE w:val="0"/>
        <w:autoSpaceDN w:val="0"/>
        <w:ind w:left="360"/>
        <w:jc w:val="lowKashida"/>
        <w:rPr>
          <w:rFonts w:asciiTheme="majorBidi" w:hAnsiTheme="majorBidi" w:cstheme="majorBidi"/>
          <w:sz w:val="20"/>
          <w:szCs w:val="20"/>
          <w:shd w:val="clear" w:color="auto" w:fill="FFFFFF"/>
        </w:rPr>
      </w:pPr>
      <w:r w:rsidRPr="00715992">
        <w:rPr>
          <w:rFonts w:asciiTheme="majorBidi" w:hAnsiTheme="majorBidi" w:cstheme="majorBidi"/>
          <w:sz w:val="20"/>
          <w:szCs w:val="20"/>
          <w:shd w:val="clear" w:color="auto" w:fill="FFFFFF"/>
        </w:rPr>
        <w:t xml:space="preserve">There is a usual growth in mechanical residences of the concrete with the creation of micro silica appreciably. </w:t>
      </w:r>
    </w:p>
    <w:p w:rsidR="00146AED" w:rsidRPr="00715992" w:rsidRDefault="00146AED" w:rsidP="00146AED">
      <w:pPr>
        <w:pStyle w:val="ListParagraph"/>
        <w:numPr>
          <w:ilvl w:val="1"/>
          <w:numId w:val="23"/>
        </w:numPr>
        <w:tabs>
          <w:tab w:val="left" w:pos="450"/>
        </w:tabs>
        <w:autoSpaceDE w:val="0"/>
        <w:autoSpaceDN w:val="0"/>
        <w:ind w:left="360"/>
        <w:jc w:val="lowKashida"/>
        <w:rPr>
          <w:rFonts w:asciiTheme="majorBidi" w:hAnsiTheme="majorBidi" w:cstheme="majorBidi"/>
          <w:sz w:val="20"/>
          <w:szCs w:val="20"/>
          <w:shd w:val="clear" w:color="auto" w:fill="FFFFFF"/>
        </w:rPr>
      </w:pPr>
      <w:r w:rsidRPr="00715992">
        <w:rPr>
          <w:rFonts w:asciiTheme="majorBidi" w:hAnsiTheme="majorBidi" w:cstheme="majorBidi"/>
          <w:sz w:val="20"/>
          <w:szCs w:val="20"/>
          <w:shd w:val="clear" w:color="auto" w:fill="FFFFFF"/>
        </w:rPr>
        <w:t>For the concrete mixes with cement being changed through micro silica, the power will increase with growth in micro silica content material as much as 15% substitute of cement through micro silica.</w:t>
      </w:r>
    </w:p>
    <w:p w:rsidR="00146AED" w:rsidRPr="00715992" w:rsidRDefault="00146AED" w:rsidP="00146AED">
      <w:pPr>
        <w:pStyle w:val="ListParagraph"/>
        <w:numPr>
          <w:ilvl w:val="1"/>
          <w:numId w:val="23"/>
        </w:numPr>
        <w:autoSpaceDE w:val="0"/>
        <w:autoSpaceDN w:val="0"/>
        <w:ind w:left="360"/>
        <w:jc w:val="lowKashida"/>
        <w:rPr>
          <w:rFonts w:asciiTheme="majorBidi" w:hAnsiTheme="majorBidi" w:cstheme="majorBidi"/>
          <w:sz w:val="20"/>
          <w:szCs w:val="20"/>
          <w:shd w:val="clear" w:color="auto" w:fill="FFFFFF"/>
        </w:rPr>
      </w:pPr>
      <w:r w:rsidRPr="00715992">
        <w:rPr>
          <w:rFonts w:asciiTheme="majorBidi" w:hAnsiTheme="majorBidi" w:cstheme="majorBidi"/>
          <w:sz w:val="20"/>
          <w:szCs w:val="20"/>
          <w:shd w:val="clear" w:color="auto" w:fill="FFFFFF"/>
        </w:rPr>
        <w:t xml:space="preserve">The most percent growth in power is located as 34.54 % for blend where in 15 cement is changed with micro silica and examined after 7 days of curing. </w:t>
      </w:r>
    </w:p>
    <w:p w:rsidR="00146AED" w:rsidRPr="00715992" w:rsidRDefault="00146AED" w:rsidP="00146AED">
      <w:pPr>
        <w:pStyle w:val="ListParagraph"/>
        <w:numPr>
          <w:ilvl w:val="1"/>
          <w:numId w:val="23"/>
        </w:numPr>
        <w:autoSpaceDE w:val="0"/>
        <w:autoSpaceDN w:val="0"/>
        <w:ind w:left="360"/>
        <w:jc w:val="lowKashida"/>
        <w:rPr>
          <w:rFonts w:asciiTheme="majorBidi" w:hAnsiTheme="majorBidi" w:cstheme="majorBidi"/>
          <w:sz w:val="20"/>
          <w:szCs w:val="20"/>
          <w:shd w:val="clear" w:color="auto" w:fill="FFFFFF"/>
        </w:rPr>
      </w:pPr>
      <w:r w:rsidRPr="00715992">
        <w:rPr>
          <w:rFonts w:asciiTheme="majorBidi" w:hAnsiTheme="majorBidi" w:cstheme="majorBidi"/>
          <w:sz w:val="20"/>
          <w:szCs w:val="20"/>
          <w:shd w:val="clear" w:color="auto" w:fill="FFFFFF"/>
        </w:rPr>
        <w:t xml:space="preserve">The percent growth in 28 days’ power is mentioned as 7.25%, 17.11%, and 21.38percentformix i.e. 05%, 10%, 15% and 20% micro silica respectively. </w:t>
      </w:r>
    </w:p>
    <w:p w:rsidR="00146AED" w:rsidRPr="00715992" w:rsidRDefault="00146AED" w:rsidP="00146AED">
      <w:pPr>
        <w:pStyle w:val="ListParagraph"/>
        <w:numPr>
          <w:ilvl w:val="1"/>
          <w:numId w:val="23"/>
        </w:numPr>
        <w:autoSpaceDE w:val="0"/>
        <w:autoSpaceDN w:val="0"/>
        <w:ind w:left="360"/>
        <w:jc w:val="lowKashida"/>
        <w:rPr>
          <w:rFonts w:asciiTheme="majorBidi" w:hAnsiTheme="majorBidi" w:cstheme="majorBidi"/>
          <w:sz w:val="20"/>
          <w:szCs w:val="20"/>
          <w:shd w:val="clear" w:color="auto" w:fill="FFFFFF"/>
        </w:rPr>
      </w:pPr>
      <w:r w:rsidRPr="00715992">
        <w:rPr>
          <w:rFonts w:asciiTheme="majorBidi" w:hAnsiTheme="majorBidi" w:cstheme="majorBidi"/>
          <w:sz w:val="20"/>
          <w:szCs w:val="20"/>
          <w:shd w:val="clear" w:color="auto" w:fill="FFFFFF"/>
        </w:rPr>
        <w:t xml:space="preserve">With the addition of micro silica, the enhancing percent of splitting tensile power of concrete reaches approximate charge of approximately 78% respectively, with appreciate to the manage mix. </w:t>
      </w:r>
    </w:p>
    <w:p w:rsidR="00146AED" w:rsidRPr="00715992" w:rsidRDefault="00146AED" w:rsidP="00146AED">
      <w:pPr>
        <w:pStyle w:val="ListParagraph"/>
        <w:numPr>
          <w:ilvl w:val="1"/>
          <w:numId w:val="23"/>
        </w:numPr>
        <w:tabs>
          <w:tab w:val="left" w:pos="450"/>
        </w:tabs>
        <w:autoSpaceDE w:val="0"/>
        <w:autoSpaceDN w:val="0"/>
        <w:ind w:left="360"/>
        <w:jc w:val="lowKashida"/>
        <w:rPr>
          <w:rFonts w:asciiTheme="majorBidi" w:hAnsiTheme="majorBidi" w:cstheme="majorBidi"/>
          <w:sz w:val="20"/>
          <w:szCs w:val="20"/>
          <w:shd w:val="clear" w:color="auto" w:fill="FFFFFF"/>
        </w:rPr>
      </w:pPr>
      <w:r w:rsidRPr="00715992">
        <w:rPr>
          <w:rFonts w:asciiTheme="majorBidi" w:hAnsiTheme="majorBidi" w:cstheme="majorBidi"/>
          <w:sz w:val="20"/>
          <w:szCs w:val="20"/>
          <w:shd w:val="clear" w:color="auto" w:fill="FFFFFF"/>
        </w:rPr>
        <w:t>With the addition of micro silica, the enhancing percent of flexural power of concrete reaches approximate fee of approximately 69% respectively, with recognize to the manage blend.</w:t>
      </w:r>
    </w:p>
    <w:p w:rsidR="00146AED" w:rsidRPr="00715992" w:rsidRDefault="00146AED" w:rsidP="00146AED">
      <w:pPr>
        <w:pStyle w:val="ListParagraph"/>
        <w:numPr>
          <w:ilvl w:val="1"/>
          <w:numId w:val="23"/>
        </w:numPr>
        <w:tabs>
          <w:tab w:val="left" w:pos="450"/>
        </w:tabs>
        <w:autoSpaceDE w:val="0"/>
        <w:autoSpaceDN w:val="0"/>
        <w:ind w:left="360"/>
        <w:jc w:val="lowKashida"/>
        <w:rPr>
          <w:rFonts w:asciiTheme="majorBidi" w:hAnsiTheme="majorBidi" w:cstheme="majorBidi"/>
          <w:sz w:val="20"/>
          <w:szCs w:val="20"/>
          <w:shd w:val="clear" w:color="auto" w:fill="FFFFFF"/>
        </w:rPr>
      </w:pPr>
      <w:r w:rsidRPr="00715992">
        <w:rPr>
          <w:rFonts w:asciiTheme="majorBidi" w:hAnsiTheme="majorBidi" w:cstheme="majorBidi"/>
          <w:sz w:val="20"/>
          <w:szCs w:val="20"/>
          <w:shd w:val="clear" w:color="auto" w:fill="FFFFFF"/>
        </w:rPr>
        <w:t xml:space="preserve">The stepped forward compressive power might be </w:t>
      </w:r>
      <w:r w:rsidRPr="00715992">
        <w:rPr>
          <w:rFonts w:asciiTheme="majorBidi" w:hAnsiTheme="majorBidi" w:cstheme="majorBidi"/>
          <w:sz w:val="20"/>
          <w:szCs w:val="20"/>
          <w:shd w:val="clear" w:color="auto" w:fill="FFFFFF"/>
        </w:rPr>
        <w:lastRenderedPageBreak/>
        <w:t>attributed to the reduced loose w/cm ratio with surest doze of High variety water decreasing admixture (</w:t>
      </w:r>
      <w:proofErr w:type="spellStart"/>
      <w:r w:rsidRPr="00715992">
        <w:rPr>
          <w:rFonts w:asciiTheme="majorBidi" w:hAnsiTheme="majorBidi" w:cstheme="majorBidi"/>
          <w:sz w:val="20"/>
          <w:szCs w:val="20"/>
          <w:shd w:val="clear" w:color="auto" w:fill="FFFFFF"/>
        </w:rPr>
        <w:t>Polycarboxylate</w:t>
      </w:r>
      <w:proofErr w:type="spellEnd"/>
      <w:r w:rsidRPr="00715992">
        <w:rPr>
          <w:rFonts w:asciiTheme="majorBidi" w:hAnsiTheme="majorBidi" w:cstheme="majorBidi"/>
          <w:sz w:val="20"/>
          <w:szCs w:val="20"/>
          <w:shd w:val="clear" w:color="auto" w:fill="FFFFFF"/>
        </w:rPr>
        <w:t xml:space="preserve"> ether primarily based totally outstanding plasticizer), higher compaction and interlocking of debris of various sizes within side the concrete composite.</w:t>
      </w:r>
    </w:p>
    <w:p w:rsidR="00146AED" w:rsidRPr="00715992" w:rsidRDefault="00146AED" w:rsidP="00146AED">
      <w:pPr>
        <w:pStyle w:val="ListParagraph"/>
        <w:numPr>
          <w:ilvl w:val="1"/>
          <w:numId w:val="23"/>
        </w:numPr>
        <w:tabs>
          <w:tab w:val="left" w:pos="450"/>
        </w:tabs>
        <w:autoSpaceDE w:val="0"/>
        <w:autoSpaceDN w:val="0"/>
        <w:ind w:left="360"/>
        <w:jc w:val="lowKashida"/>
        <w:rPr>
          <w:rFonts w:asciiTheme="majorBidi" w:hAnsiTheme="majorBidi" w:cstheme="majorBidi"/>
          <w:sz w:val="20"/>
          <w:szCs w:val="20"/>
          <w:shd w:val="clear" w:color="auto" w:fill="FFFFFF"/>
        </w:rPr>
      </w:pPr>
      <w:r w:rsidRPr="00715992">
        <w:rPr>
          <w:rFonts w:asciiTheme="majorBidi" w:hAnsiTheme="majorBidi" w:cstheme="majorBidi"/>
          <w:sz w:val="20"/>
          <w:szCs w:val="20"/>
          <w:shd w:val="clear" w:color="auto" w:fill="FFFFFF"/>
        </w:rPr>
        <w:t>To enhance the workability of the concrete mixes, the usage of High variety water decreasing admixture (</w:t>
      </w:r>
      <w:proofErr w:type="spellStart"/>
      <w:r w:rsidRPr="00715992">
        <w:rPr>
          <w:rFonts w:asciiTheme="majorBidi" w:hAnsiTheme="majorBidi" w:cstheme="majorBidi"/>
          <w:sz w:val="20"/>
          <w:szCs w:val="20"/>
          <w:shd w:val="clear" w:color="auto" w:fill="FFFFFF"/>
        </w:rPr>
        <w:t>Polycarboxylate</w:t>
      </w:r>
      <w:proofErr w:type="spellEnd"/>
      <w:r w:rsidRPr="00715992">
        <w:rPr>
          <w:rFonts w:asciiTheme="majorBidi" w:hAnsiTheme="majorBidi" w:cstheme="majorBidi"/>
          <w:sz w:val="20"/>
          <w:szCs w:val="20"/>
          <w:shd w:val="clear" w:color="auto" w:fill="FFFFFF"/>
        </w:rPr>
        <w:t xml:space="preserve"> ether primarily based totally outstanding plasticizer) was necessary.  </w:t>
      </w:r>
    </w:p>
    <w:p w:rsidR="00146AED" w:rsidRPr="00715992" w:rsidRDefault="00146AED" w:rsidP="00146AED">
      <w:pPr>
        <w:pStyle w:val="ListParagraph"/>
        <w:numPr>
          <w:ilvl w:val="1"/>
          <w:numId w:val="23"/>
        </w:numPr>
        <w:tabs>
          <w:tab w:val="left" w:pos="450"/>
        </w:tabs>
        <w:autoSpaceDE w:val="0"/>
        <w:autoSpaceDN w:val="0"/>
        <w:ind w:left="360"/>
        <w:jc w:val="lowKashida"/>
        <w:rPr>
          <w:rFonts w:asciiTheme="majorBidi" w:hAnsiTheme="majorBidi" w:cstheme="majorBidi"/>
          <w:sz w:val="20"/>
          <w:szCs w:val="20"/>
          <w:shd w:val="clear" w:color="auto" w:fill="FFFFFF"/>
        </w:rPr>
      </w:pPr>
      <w:r w:rsidRPr="00715992">
        <w:rPr>
          <w:rFonts w:asciiTheme="majorBidi" w:hAnsiTheme="majorBidi" w:cstheme="majorBidi"/>
          <w:sz w:val="20"/>
          <w:szCs w:val="20"/>
          <w:shd w:val="clear" w:color="auto" w:fill="FFFFFF"/>
        </w:rPr>
        <w:t xml:space="preserve">Bending pressure turned into determined to boom with the boom in percent of micro silica as much as 15% micro silica and past it the cost reduced.  </w:t>
      </w:r>
    </w:p>
    <w:p w:rsidR="00146AED" w:rsidRPr="00715992" w:rsidRDefault="00146AED" w:rsidP="00146AED">
      <w:pPr>
        <w:rPr>
          <w:rFonts w:ascii="Times New Roman" w:eastAsia="Times New Roman" w:hAnsi="Times New Roman" w:cs="Times New Roman"/>
          <w:sz w:val="20"/>
          <w:szCs w:val="20"/>
        </w:rPr>
      </w:pPr>
    </w:p>
    <w:p w:rsidR="00146AED" w:rsidRPr="00715992" w:rsidRDefault="00146AED" w:rsidP="00146AED">
      <w:pPr>
        <w:pStyle w:val="BodyText"/>
        <w:adjustRightInd w:val="0"/>
        <w:ind w:left="0" w:right="1"/>
        <w:jc w:val="both"/>
        <w:rPr>
          <w:rFonts w:eastAsia="Courier New" w:cs="Times New Roman"/>
          <w:b/>
          <w:sz w:val="20"/>
          <w:szCs w:val="20"/>
        </w:rPr>
      </w:pPr>
      <w:r w:rsidRPr="00715992">
        <w:rPr>
          <w:rFonts w:eastAsia="Courier New" w:cs="Times New Roman"/>
          <w:b/>
          <w:sz w:val="20"/>
          <w:szCs w:val="20"/>
        </w:rPr>
        <w:t>References</w:t>
      </w:r>
    </w:p>
    <w:p w:rsidR="00146AED" w:rsidRPr="00715992" w:rsidRDefault="00146AED" w:rsidP="00146AED">
      <w:pPr>
        <w:pStyle w:val="BodyText"/>
        <w:adjustRightInd w:val="0"/>
        <w:ind w:left="0" w:right="1"/>
        <w:jc w:val="both"/>
        <w:rPr>
          <w:rFonts w:eastAsia="Courier New" w:cs="Times New Roman"/>
          <w:sz w:val="20"/>
          <w:szCs w:val="20"/>
        </w:rPr>
      </w:pPr>
    </w:p>
    <w:p w:rsidR="00146AED" w:rsidRPr="00715992" w:rsidRDefault="00146AED" w:rsidP="00146AED">
      <w:pPr>
        <w:pStyle w:val="ListParagraph"/>
        <w:numPr>
          <w:ilvl w:val="0"/>
          <w:numId w:val="15"/>
        </w:numPr>
        <w:autoSpaceDE w:val="0"/>
        <w:autoSpaceDN w:val="0"/>
        <w:jc w:val="both"/>
        <w:rPr>
          <w:rFonts w:ascii="Times New Roman" w:hAnsi="Times New Roman" w:cs="Times New Roman"/>
          <w:sz w:val="16"/>
          <w:szCs w:val="16"/>
        </w:rPr>
      </w:pPr>
      <w:proofErr w:type="spellStart"/>
      <w:r w:rsidRPr="00715992">
        <w:rPr>
          <w:rFonts w:ascii="Times New Roman" w:hAnsi="Times New Roman" w:cs="Times New Roman"/>
          <w:sz w:val="16"/>
          <w:szCs w:val="16"/>
        </w:rPr>
        <w:t>Mahdikhani</w:t>
      </w:r>
      <w:proofErr w:type="spellEnd"/>
      <w:r w:rsidRPr="00715992">
        <w:rPr>
          <w:rFonts w:ascii="Times New Roman" w:hAnsi="Times New Roman" w:cs="Times New Roman"/>
          <w:sz w:val="16"/>
          <w:szCs w:val="16"/>
        </w:rPr>
        <w:t xml:space="preserve">, M., </w:t>
      </w:r>
      <w:proofErr w:type="spellStart"/>
      <w:r w:rsidRPr="00715992">
        <w:rPr>
          <w:rFonts w:ascii="Times New Roman" w:hAnsi="Times New Roman" w:cs="Times New Roman"/>
          <w:sz w:val="16"/>
          <w:szCs w:val="16"/>
        </w:rPr>
        <w:t>Bamshad</w:t>
      </w:r>
      <w:proofErr w:type="spellEnd"/>
      <w:r w:rsidRPr="00715992">
        <w:rPr>
          <w:rFonts w:ascii="Times New Roman" w:hAnsi="Times New Roman" w:cs="Times New Roman"/>
          <w:sz w:val="16"/>
          <w:szCs w:val="16"/>
        </w:rPr>
        <w:t xml:space="preserve">, O., </w:t>
      </w:r>
      <w:proofErr w:type="spellStart"/>
      <w:r w:rsidRPr="00715992">
        <w:rPr>
          <w:rFonts w:ascii="Times New Roman" w:hAnsi="Times New Roman" w:cs="Times New Roman"/>
          <w:sz w:val="16"/>
          <w:szCs w:val="16"/>
        </w:rPr>
        <w:t>Shirvani</w:t>
      </w:r>
      <w:proofErr w:type="spellEnd"/>
      <w:r w:rsidRPr="00715992">
        <w:rPr>
          <w:rFonts w:ascii="Times New Roman" w:hAnsi="Times New Roman" w:cs="Times New Roman"/>
          <w:sz w:val="16"/>
          <w:szCs w:val="16"/>
        </w:rPr>
        <w:t xml:space="preserve">, M.F., (2018) Mechanical properties and durability of concrete specimens containing </w:t>
      </w:r>
      <w:proofErr w:type="spellStart"/>
      <w:r w:rsidRPr="00715992">
        <w:rPr>
          <w:rFonts w:ascii="Times New Roman" w:hAnsi="Times New Roman" w:cs="Times New Roman"/>
          <w:sz w:val="16"/>
          <w:szCs w:val="16"/>
        </w:rPr>
        <w:t>nano</w:t>
      </w:r>
      <w:proofErr w:type="spellEnd"/>
      <w:r w:rsidRPr="00715992">
        <w:rPr>
          <w:rFonts w:ascii="Times New Roman" w:hAnsi="Times New Roman" w:cs="Times New Roman"/>
          <w:sz w:val="16"/>
          <w:szCs w:val="16"/>
        </w:rPr>
        <w:t xml:space="preserve"> silica </w:t>
      </w:r>
      <w:r w:rsidRPr="00715992">
        <w:rPr>
          <w:rFonts w:ascii="Times New Roman" w:hAnsi="Times New Roman" w:cs="Times New Roman"/>
          <w:spacing w:val="2"/>
          <w:sz w:val="16"/>
          <w:szCs w:val="16"/>
        </w:rPr>
        <w:t xml:space="preserve">in </w:t>
      </w:r>
      <w:proofErr w:type="spellStart"/>
      <w:r w:rsidRPr="00715992">
        <w:rPr>
          <w:rFonts w:ascii="Times New Roman" w:hAnsi="Times New Roman" w:cs="Times New Roman"/>
          <w:sz w:val="16"/>
          <w:szCs w:val="16"/>
        </w:rPr>
        <w:t>sulphuric</w:t>
      </w:r>
      <w:proofErr w:type="spellEnd"/>
      <w:r w:rsidRPr="00715992">
        <w:rPr>
          <w:rFonts w:ascii="Times New Roman" w:hAnsi="Times New Roman" w:cs="Times New Roman"/>
          <w:sz w:val="16"/>
          <w:szCs w:val="16"/>
        </w:rPr>
        <w:t xml:space="preserve"> acid rain condition, Journal of Construction and Building Materials 167, 929-935 (Elsevier Publication).</w:t>
      </w:r>
    </w:p>
    <w:p w:rsidR="00146AED" w:rsidRPr="00715992" w:rsidRDefault="008B3234" w:rsidP="00146AED">
      <w:pPr>
        <w:pStyle w:val="ListParagraph"/>
        <w:numPr>
          <w:ilvl w:val="0"/>
          <w:numId w:val="15"/>
        </w:numPr>
        <w:autoSpaceDE w:val="0"/>
        <w:autoSpaceDN w:val="0"/>
        <w:jc w:val="both"/>
        <w:rPr>
          <w:rFonts w:ascii="Times New Roman" w:hAnsi="Times New Roman" w:cs="Times New Roman"/>
          <w:sz w:val="16"/>
          <w:szCs w:val="16"/>
        </w:rPr>
      </w:pPr>
      <w:hyperlink r:id="rId25" w:anchor="!">
        <w:r w:rsidR="00146AED" w:rsidRPr="00715992">
          <w:rPr>
            <w:rFonts w:ascii="Times New Roman" w:hAnsi="Times New Roman" w:cs="Times New Roman"/>
            <w:sz w:val="16"/>
            <w:szCs w:val="16"/>
          </w:rPr>
          <w:t>Wang,</w:t>
        </w:r>
      </w:hyperlink>
      <w:r w:rsidR="00146AED" w:rsidRPr="00715992">
        <w:rPr>
          <w:rFonts w:ascii="Times New Roman" w:hAnsi="Times New Roman" w:cs="Times New Roman"/>
          <w:sz w:val="16"/>
          <w:szCs w:val="16"/>
        </w:rPr>
        <w:t xml:space="preserve"> X.F., </w:t>
      </w:r>
      <w:hyperlink r:id="rId26" w:anchor="!">
        <w:r w:rsidR="00146AED" w:rsidRPr="00715992">
          <w:rPr>
            <w:rFonts w:ascii="Times New Roman" w:hAnsi="Times New Roman" w:cs="Times New Roman"/>
            <w:sz w:val="16"/>
            <w:szCs w:val="16"/>
          </w:rPr>
          <w:t>Huang,</w:t>
        </w:r>
      </w:hyperlink>
      <w:r w:rsidR="00146AED" w:rsidRPr="00715992">
        <w:rPr>
          <w:rFonts w:ascii="Times New Roman" w:hAnsi="Times New Roman" w:cs="Times New Roman"/>
          <w:sz w:val="16"/>
          <w:szCs w:val="16"/>
        </w:rPr>
        <w:t xml:space="preserve"> Y.J., Wu, </w:t>
      </w:r>
      <w:hyperlink r:id="rId27" w:anchor="!">
        <w:r w:rsidR="00146AED" w:rsidRPr="00715992">
          <w:rPr>
            <w:rFonts w:ascii="Times New Roman" w:hAnsi="Times New Roman" w:cs="Times New Roman"/>
            <w:sz w:val="16"/>
            <w:szCs w:val="16"/>
          </w:rPr>
          <w:t>G.Y.,</w:t>
        </w:r>
      </w:hyperlink>
      <w:r w:rsidR="00146AED" w:rsidRPr="00715992">
        <w:rPr>
          <w:rFonts w:ascii="Times New Roman" w:hAnsi="Times New Roman" w:cs="Times New Roman"/>
          <w:sz w:val="16"/>
          <w:szCs w:val="16"/>
        </w:rPr>
        <w:t xml:space="preserve"> Fang, C., Li, </w:t>
      </w:r>
      <w:hyperlink r:id="rId28" w:anchor="!">
        <w:r w:rsidR="00146AED" w:rsidRPr="00715992">
          <w:rPr>
            <w:rFonts w:ascii="Times New Roman" w:hAnsi="Times New Roman" w:cs="Times New Roman"/>
            <w:sz w:val="16"/>
            <w:szCs w:val="16"/>
          </w:rPr>
          <w:t>D.W.,</w:t>
        </w:r>
      </w:hyperlink>
      <w:r w:rsidR="00146AED" w:rsidRPr="00715992">
        <w:rPr>
          <w:rFonts w:ascii="Times New Roman" w:hAnsi="Times New Roman" w:cs="Times New Roman"/>
          <w:sz w:val="16"/>
          <w:szCs w:val="16"/>
        </w:rPr>
        <w:t xml:space="preserve"> Han, </w:t>
      </w:r>
      <w:hyperlink r:id="rId29" w:anchor="!">
        <w:r w:rsidR="00146AED" w:rsidRPr="00715992">
          <w:rPr>
            <w:rFonts w:ascii="Times New Roman" w:hAnsi="Times New Roman" w:cs="Times New Roman"/>
            <w:sz w:val="16"/>
            <w:szCs w:val="16"/>
          </w:rPr>
          <w:t>N.X.,</w:t>
        </w:r>
      </w:hyperlink>
      <w:r w:rsidR="00146AED" w:rsidRPr="00715992">
        <w:rPr>
          <w:rFonts w:ascii="Times New Roman" w:hAnsi="Times New Roman" w:cs="Times New Roman"/>
          <w:sz w:val="16"/>
          <w:szCs w:val="16"/>
        </w:rPr>
        <w:t xml:space="preserve"> Xing </w:t>
      </w:r>
      <w:hyperlink r:id="rId30" w:anchor="!">
        <w:r w:rsidR="00146AED" w:rsidRPr="00715992">
          <w:rPr>
            <w:rFonts w:ascii="Times New Roman" w:hAnsi="Times New Roman" w:cs="Times New Roman"/>
            <w:sz w:val="16"/>
            <w:szCs w:val="16"/>
          </w:rPr>
          <w:t>F.</w:t>
        </w:r>
      </w:hyperlink>
      <w:r w:rsidR="00146AED" w:rsidRPr="00715992">
        <w:rPr>
          <w:rFonts w:ascii="Times New Roman" w:hAnsi="Times New Roman" w:cs="Times New Roman"/>
          <w:position w:val="2"/>
          <w:sz w:val="16"/>
          <w:szCs w:val="16"/>
        </w:rPr>
        <w:t xml:space="preserve"> (2018) Effect of </w:t>
      </w:r>
      <w:proofErr w:type="spellStart"/>
      <w:r w:rsidR="00146AED" w:rsidRPr="00715992">
        <w:rPr>
          <w:rFonts w:ascii="Times New Roman" w:hAnsi="Times New Roman" w:cs="Times New Roman"/>
          <w:position w:val="2"/>
          <w:sz w:val="16"/>
          <w:szCs w:val="16"/>
        </w:rPr>
        <w:t>nano-SiO</w:t>
      </w:r>
      <w:proofErr w:type="spellEnd"/>
      <w:r w:rsidR="00146AED" w:rsidRPr="00715992">
        <w:rPr>
          <w:rFonts w:ascii="Times New Roman" w:hAnsi="Times New Roman" w:cs="Times New Roman"/>
          <w:sz w:val="16"/>
          <w:szCs w:val="16"/>
        </w:rPr>
        <w:t xml:space="preserve">2 </w:t>
      </w:r>
      <w:r w:rsidR="00146AED" w:rsidRPr="00715992">
        <w:rPr>
          <w:rFonts w:ascii="Times New Roman" w:hAnsi="Times New Roman" w:cs="Times New Roman"/>
          <w:position w:val="2"/>
          <w:sz w:val="16"/>
          <w:szCs w:val="16"/>
        </w:rPr>
        <w:t>on strength, shrinkage and cracking sensitivity of</w:t>
      </w:r>
      <w:r w:rsidR="00146AED" w:rsidRPr="00715992">
        <w:rPr>
          <w:rFonts w:ascii="Times New Roman" w:hAnsi="Times New Roman" w:cs="Times New Roman"/>
          <w:sz w:val="16"/>
          <w:szCs w:val="16"/>
        </w:rPr>
        <w:t xml:space="preserve"> lightweight aggregate concrete, Construction and Building Materials 175, 115-125 (</w:t>
      </w:r>
      <w:proofErr w:type="spellStart"/>
      <w:r w:rsidR="00146AED" w:rsidRPr="00715992">
        <w:rPr>
          <w:rFonts w:ascii="Times New Roman" w:hAnsi="Times New Roman" w:cs="Times New Roman"/>
          <w:sz w:val="16"/>
          <w:szCs w:val="16"/>
        </w:rPr>
        <w:t>ElsevierPublication</w:t>
      </w:r>
      <w:proofErr w:type="spellEnd"/>
      <w:r w:rsidR="00146AED" w:rsidRPr="00715992">
        <w:rPr>
          <w:rFonts w:ascii="Times New Roman" w:hAnsi="Times New Roman" w:cs="Times New Roman"/>
          <w:sz w:val="16"/>
          <w:szCs w:val="16"/>
        </w:rPr>
        <w:t>).</w:t>
      </w:r>
    </w:p>
    <w:p w:rsidR="00146AED" w:rsidRPr="00715992" w:rsidRDefault="00146AED" w:rsidP="00146AED">
      <w:pPr>
        <w:pStyle w:val="ListParagraph"/>
        <w:numPr>
          <w:ilvl w:val="0"/>
          <w:numId w:val="15"/>
        </w:numPr>
        <w:autoSpaceDE w:val="0"/>
        <w:autoSpaceDN w:val="0"/>
        <w:jc w:val="both"/>
        <w:rPr>
          <w:rFonts w:ascii="Times New Roman" w:hAnsi="Times New Roman" w:cs="Times New Roman"/>
          <w:sz w:val="16"/>
          <w:szCs w:val="16"/>
        </w:rPr>
      </w:pPr>
      <w:proofErr w:type="spellStart"/>
      <w:r w:rsidRPr="00715992">
        <w:rPr>
          <w:rFonts w:ascii="Times New Roman" w:hAnsi="Times New Roman" w:cs="Times New Roman"/>
          <w:sz w:val="16"/>
          <w:szCs w:val="16"/>
        </w:rPr>
        <w:t>Ghazy</w:t>
      </w:r>
      <w:proofErr w:type="spellEnd"/>
      <w:r w:rsidRPr="00715992">
        <w:rPr>
          <w:rFonts w:ascii="Times New Roman" w:hAnsi="Times New Roman" w:cs="Times New Roman"/>
          <w:sz w:val="16"/>
          <w:szCs w:val="16"/>
        </w:rPr>
        <w:t xml:space="preserve">, A., </w:t>
      </w:r>
      <w:proofErr w:type="spellStart"/>
      <w:r w:rsidRPr="00715992">
        <w:rPr>
          <w:rFonts w:ascii="Times New Roman" w:hAnsi="Times New Roman" w:cs="Times New Roman"/>
          <w:sz w:val="16"/>
          <w:szCs w:val="16"/>
        </w:rPr>
        <w:t>Bassuoni</w:t>
      </w:r>
      <w:proofErr w:type="spellEnd"/>
      <w:r w:rsidRPr="00715992">
        <w:rPr>
          <w:rFonts w:ascii="Times New Roman" w:hAnsi="Times New Roman" w:cs="Times New Roman"/>
          <w:sz w:val="16"/>
          <w:szCs w:val="16"/>
        </w:rPr>
        <w:t xml:space="preserve">, M. T. (2017) Shrinkage of </w:t>
      </w:r>
      <w:proofErr w:type="spellStart"/>
      <w:r w:rsidRPr="00715992">
        <w:rPr>
          <w:rFonts w:ascii="Times New Roman" w:hAnsi="Times New Roman" w:cs="Times New Roman"/>
          <w:sz w:val="16"/>
          <w:szCs w:val="16"/>
        </w:rPr>
        <w:t>Nanomodified</w:t>
      </w:r>
      <w:proofErr w:type="spellEnd"/>
      <w:r w:rsidRPr="00715992">
        <w:rPr>
          <w:rFonts w:ascii="Times New Roman" w:hAnsi="Times New Roman" w:cs="Times New Roman"/>
          <w:sz w:val="16"/>
          <w:szCs w:val="16"/>
        </w:rPr>
        <w:t xml:space="preserve"> Fly Ash Concrete as Repair Material, Journal of Materials 114(6), 877-888 (</w:t>
      </w:r>
      <w:proofErr w:type="spellStart"/>
      <w:r w:rsidRPr="00715992">
        <w:rPr>
          <w:rFonts w:ascii="Times New Roman" w:hAnsi="Times New Roman" w:cs="Times New Roman"/>
          <w:sz w:val="16"/>
          <w:szCs w:val="16"/>
        </w:rPr>
        <w:t>ACIPublication</w:t>
      </w:r>
      <w:proofErr w:type="spellEnd"/>
      <w:r w:rsidRPr="00715992">
        <w:rPr>
          <w:rFonts w:ascii="Times New Roman" w:hAnsi="Times New Roman" w:cs="Times New Roman"/>
          <w:sz w:val="16"/>
          <w:szCs w:val="16"/>
        </w:rPr>
        <w:t>).</w:t>
      </w:r>
    </w:p>
    <w:p w:rsidR="00146AED" w:rsidRPr="00715992" w:rsidRDefault="00146AED" w:rsidP="00146AED">
      <w:pPr>
        <w:pStyle w:val="ListParagraph"/>
        <w:numPr>
          <w:ilvl w:val="0"/>
          <w:numId w:val="15"/>
        </w:numPr>
        <w:autoSpaceDE w:val="0"/>
        <w:autoSpaceDN w:val="0"/>
        <w:jc w:val="both"/>
        <w:rPr>
          <w:rFonts w:ascii="Times New Roman" w:hAnsi="Times New Roman" w:cs="Times New Roman"/>
          <w:sz w:val="16"/>
          <w:szCs w:val="16"/>
        </w:rPr>
      </w:pPr>
      <w:r w:rsidRPr="00715992">
        <w:rPr>
          <w:rFonts w:ascii="Times New Roman" w:hAnsi="Times New Roman" w:cs="Times New Roman"/>
          <w:sz w:val="16"/>
          <w:szCs w:val="16"/>
        </w:rPr>
        <w:t xml:space="preserve">Lim, S., </w:t>
      </w:r>
      <w:proofErr w:type="spellStart"/>
      <w:r w:rsidRPr="00715992">
        <w:rPr>
          <w:rFonts w:ascii="Times New Roman" w:hAnsi="Times New Roman" w:cs="Times New Roman"/>
          <w:sz w:val="16"/>
          <w:szCs w:val="16"/>
        </w:rPr>
        <w:t>Monda</w:t>
      </w:r>
      <w:proofErr w:type="spellEnd"/>
      <w:r w:rsidRPr="00715992">
        <w:rPr>
          <w:rFonts w:ascii="Times New Roman" w:hAnsi="Times New Roman" w:cs="Times New Roman"/>
          <w:sz w:val="16"/>
          <w:szCs w:val="16"/>
        </w:rPr>
        <w:t xml:space="preserve">, P. (2015) Effect of </w:t>
      </w:r>
      <w:proofErr w:type="spellStart"/>
      <w:r w:rsidRPr="00715992">
        <w:rPr>
          <w:rFonts w:ascii="Times New Roman" w:hAnsi="Times New Roman" w:cs="Times New Roman"/>
          <w:sz w:val="16"/>
          <w:szCs w:val="16"/>
        </w:rPr>
        <w:t>Nanosilica</w:t>
      </w:r>
      <w:proofErr w:type="spellEnd"/>
      <w:r w:rsidRPr="00715992">
        <w:rPr>
          <w:rFonts w:ascii="Times New Roman" w:hAnsi="Times New Roman" w:cs="Times New Roman"/>
          <w:sz w:val="16"/>
          <w:szCs w:val="16"/>
        </w:rPr>
        <w:t xml:space="preserve"> addition on increased thermal stability of cement-based composite, Journal of Materials 112(2), 305-316 (ACI Publication).</w:t>
      </w:r>
    </w:p>
    <w:p w:rsidR="00146AED" w:rsidRPr="00715992" w:rsidRDefault="00146AED" w:rsidP="00146AED">
      <w:pPr>
        <w:pStyle w:val="ListParagraph"/>
        <w:numPr>
          <w:ilvl w:val="0"/>
          <w:numId w:val="15"/>
        </w:numPr>
        <w:autoSpaceDE w:val="0"/>
        <w:autoSpaceDN w:val="0"/>
        <w:jc w:val="both"/>
        <w:rPr>
          <w:rFonts w:ascii="Times New Roman" w:hAnsi="Times New Roman" w:cs="Times New Roman"/>
          <w:sz w:val="16"/>
          <w:szCs w:val="16"/>
        </w:rPr>
      </w:pPr>
      <w:proofErr w:type="spellStart"/>
      <w:r w:rsidRPr="00715992">
        <w:rPr>
          <w:rFonts w:ascii="Times New Roman" w:hAnsi="Times New Roman" w:cs="Times New Roman"/>
          <w:sz w:val="16"/>
          <w:szCs w:val="16"/>
        </w:rPr>
        <w:t>Bolhassani</w:t>
      </w:r>
      <w:proofErr w:type="spellEnd"/>
      <w:r w:rsidRPr="00715992">
        <w:rPr>
          <w:rFonts w:ascii="Times New Roman" w:hAnsi="Times New Roman" w:cs="Times New Roman"/>
          <w:sz w:val="16"/>
          <w:szCs w:val="16"/>
        </w:rPr>
        <w:t xml:space="preserve">, M., </w:t>
      </w:r>
      <w:proofErr w:type="spellStart"/>
      <w:r w:rsidRPr="00715992">
        <w:rPr>
          <w:rFonts w:ascii="Times New Roman" w:hAnsi="Times New Roman" w:cs="Times New Roman"/>
          <w:sz w:val="16"/>
          <w:szCs w:val="16"/>
        </w:rPr>
        <w:t>Samani</w:t>
      </w:r>
      <w:proofErr w:type="spellEnd"/>
      <w:r w:rsidRPr="00715992">
        <w:rPr>
          <w:rFonts w:ascii="Times New Roman" w:hAnsi="Times New Roman" w:cs="Times New Roman"/>
          <w:sz w:val="16"/>
          <w:szCs w:val="16"/>
        </w:rPr>
        <w:t xml:space="preserve">, M. (2015) Effect of Type, Size, and Dosage of </w:t>
      </w:r>
      <w:proofErr w:type="spellStart"/>
      <w:r w:rsidRPr="00715992">
        <w:rPr>
          <w:rFonts w:ascii="Times New Roman" w:hAnsi="Times New Roman" w:cs="Times New Roman"/>
          <w:sz w:val="16"/>
          <w:szCs w:val="16"/>
        </w:rPr>
        <w:t>Nanosilica</w:t>
      </w:r>
      <w:proofErr w:type="spellEnd"/>
      <w:r w:rsidRPr="00715992">
        <w:rPr>
          <w:rFonts w:ascii="Times New Roman" w:hAnsi="Times New Roman" w:cs="Times New Roman"/>
          <w:sz w:val="16"/>
          <w:szCs w:val="16"/>
        </w:rPr>
        <w:t xml:space="preserve"> and </w:t>
      </w:r>
      <w:proofErr w:type="spellStart"/>
      <w:r w:rsidRPr="00715992">
        <w:rPr>
          <w:rFonts w:ascii="Times New Roman" w:hAnsi="Times New Roman" w:cs="Times New Roman"/>
          <w:sz w:val="16"/>
          <w:szCs w:val="16"/>
        </w:rPr>
        <w:t>Microsilica</w:t>
      </w:r>
      <w:proofErr w:type="spellEnd"/>
      <w:r w:rsidRPr="00715992">
        <w:rPr>
          <w:rFonts w:ascii="Times New Roman" w:hAnsi="Times New Roman" w:cs="Times New Roman"/>
          <w:sz w:val="16"/>
          <w:szCs w:val="16"/>
        </w:rPr>
        <w:t xml:space="preserve"> on Properties of Cement Paste and Mortar, Journal of Materials 112(2), 259-266 (</w:t>
      </w:r>
      <w:proofErr w:type="spellStart"/>
      <w:r w:rsidRPr="00715992">
        <w:rPr>
          <w:rFonts w:ascii="Times New Roman" w:hAnsi="Times New Roman" w:cs="Times New Roman"/>
          <w:sz w:val="16"/>
          <w:szCs w:val="16"/>
        </w:rPr>
        <w:t>ACIPublication</w:t>
      </w:r>
      <w:proofErr w:type="spellEnd"/>
      <w:r w:rsidRPr="00715992">
        <w:rPr>
          <w:rFonts w:ascii="Times New Roman" w:hAnsi="Times New Roman" w:cs="Times New Roman"/>
          <w:sz w:val="16"/>
          <w:szCs w:val="16"/>
        </w:rPr>
        <w:t>).</w:t>
      </w:r>
    </w:p>
    <w:p w:rsidR="00146AED" w:rsidRPr="00715992" w:rsidRDefault="00146AED" w:rsidP="00146AED">
      <w:pPr>
        <w:pStyle w:val="ListParagraph"/>
        <w:numPr>
          <w:ilvl w:val="0"/>
          <w:numId w:val="15"/>
        </w:numPr>
        <w:autoSpaceDE w:val="0"/>
        <w:autoSpaceDN w:val="0"/>
        <w:jc w:val="both"/>
        <w:rPr>
          <w:rFonts w:ascii="Times New Roman" w:hAnsi="Times New Roman" w:cs="Times New Roman"/>
          <w:sz w:val="16"/>
          <w:szCs w:val="16"/>
        </w:rPr>
      </w:pPr>
      <w:r w:rsidRPr="00715992">
        <w:rPr>
          <w:rFonts w:ascii="Times New Roman" w:hAnsi="Times New Roman" w:cs="Times New Roman"/>
          <w:sz w:val="16"/>
          <w:szCs w:val="16"/>
        </w:rPr>
        <w:t>Amin, M., Abu-el-</w:t>
      </w:r>
      <w:proofErr w:type="spellStart"/>
      <w:r w:rsidRPr="00715992">
        <w:rPr>
          <w:rFonts w:ascii="Times New Roman" w:hAnsi="Times New Roman" w:cs="Times New Roman"/>
          <w:sz w:val="16"/>
          <w:szCs w:val="16"/>
        </w:rPr>
        <w:t>hassan</w:t>
      </w:r>
      <w:proofErr w:type="spellEnd"/>
      <w:r w:rsidRPr="00715992">
        <w:rPr>
          <w:rFonts w:ascii="Times New Roman" w:hAnsi="Times New Roman" w:cs="Times New Roman"/>
          <w:sz w:val="16"/>
          <w:szCs w:val="16"/>
        </w:rPr>
        <w:t xml:space="preserve">, </w:t>
      </w:r>
      <w:proofErr w:type="gramStart"/>
      <w:r w:rsidRPr="00715992">
        <w:rPr>
          <w:rFonts w:ascii="Times New Roman" w:hAnsi="Times New Roman" w:cs="Times New Roman"/>
          <w:sz w:val="16"/>
          <w:szCs w:val="16"/>
        </w:rPr>
        <w:t>K.(</w:t>
      </w:r>
      <w:proofErr w:type="gramEnd"/>
      <w:r w:rsidRPr="00715992">
        <w:rPr>
          <w:rFonts w:ascii="Times New Roman" w:hAnsi="Times New Roman" w:cs="Times New Roman"/>
          <w:sz w:val="16"/>
          <w:szCs w:val="16"/>
        </w:rPr>
        <w:t xml:space="preserve">2015) Effect of using different types of </w:t>
      </w:r>
      <w:proofErr w:type="spellStart"/>
      <w:r w:rsidRPr="00715992">
        <w:rPr>
          <w:rFonts w:ascii="Times New Roman" w:hAnsi="Times New Roman" w:cs="Times New Roman"/>
          <w:sz w:val="16"/>
          <w:szCs w:val="16"/>
        </w:rPr>
        <w:t>nano</w:t>
      </w:r>
      <w:proofErr w:type="spellEnd"/>
      <w:r w:rsidRPr="00715992">
        <w:rPr>
          <w:rFonts w:ascii="Times New Roman" w:hAnsi="Times New Roman" w:cs="Times New Roman"/>
          <w:sz w:val="16"/>
          <w:szCs w:val="16"/>
        </w:rPr>
        <w:t xml:space="preserve"> materials on mechanical properties of high strength concrete, Journal of Construction and Building Materials 80, 116-124 (</w:t>
      </w:r>
      <w:proofErr w:type="spellStart"/>
      <w:r w:rsidRPr="00715992">
        <w:rPr>
          <w:rFonts w:ascii="Times New Roman" w:hAnsi="Times New Roman" w:cs="Times New Roman"/>
          <w:sz w:val="16"/>
          <w:szCs w:val="16"/>
        </w:rPr>
        <w:t>ElsevierPublication</w:t>
      </w:r>
      <w:proofErr w:type="spellEnd"/>
      <w:r w:rsidRPr="00715992">
        <w:rPr>
          <w:rFonts w:ascii="Times New Roman" w:hAnsi="Times New Roman" w:cs="Times New Roman"/>
          <w:sz w:val="16"/>
          <w:szCs w:val="16"/>
        </w:rPr>
        <w:t>).</w:t>
      </w:r>
    </w:p>
    <w:p w:rsidR="00146AED" w:rsidRPr="00715992" w:rsidRDefault="00146AED" w:rsidP="00146AED">
      <w:pPr>
        <w:pStyle w:val="ListParagraph"/>
        <w:numPr>
          <w:ilvl w:val="0"/>
          <w:numId w:val="15"/>
        </w:numPr>
        <w:autoSpaceDE w:val="0"/>
        <w:autoSpaceDN w:val="0"/>
        <w:jc w:val="both"/>
        <w:rPr>
          <w:rFonts w:ascii="Times New Roman" w:hAnsi="Times New Roman" w:cs="Times New Roman"/>
          <w:sz w:val="16"/>
          <w:szCs w:val="16"/>
        </w:rPr>
      </w:pPr>
      <w:proofErr w:type="spellStart"/>
      <w:r w:rsidRPr="00715992">
        <w:rPr>
          <w:rFonts w:ascii="Times New Roman" w:hAnsi="Times New Roman" w:cs="Times New Roman"/>
          <w:sz w:val="16"/>
          <w:szCs w:val="16"/>
        </w:rPr>
        <w:t>Mukharjee</w:t>
      </w:r>
      <w:proofErr w:type="spellEnd"/>
      <w:r w:rsidRPr="00715992">
        <w:rPr>
          <w:rFonts w:ascii="Times New Roman" w:hAnsi="Times New Roman" w:cs="Times New Roman"/>
          <w:sz w:val="16"/>
          <w:szCs w:val="16"/>
        </w:rPr>
        <w:t xml:space="preserve"> and </w:t>
      </w:r>
      <w:proofErr w:type="spellStart"/>
      <w:r w:rsidRPr="00715992">
        <w:rPr>
          <w:rFonts w:ascii="Times New Roman" w:hAnsi="Times New Roman" w:cs="Times New Roman"/>
          <w:sz w:val="16"/>
          <w:szCs w:val="16"/>
        </w:rPr>
        <w:t>Barai</w:t>
      </w:r>
      <w:proofErr w:type="spellEnd"/>
      <w:r w:rsidRPr="00715992">
        <w:rPr>
          <w:rFonts w:ascii="Times New Roman" w:hAnsi="Times New Roman" w:cs="Times New Roman"/>
          <w:sz w:val="16"/>
          <w:szCs w:val="16"/>
        </w:rPr>
        <w:t xml:space="preserve">, (2014) Influence of </w:t>
      </w:r>
      <w:proofErr w:type="spellStart"/>
      <w:r w:rsidRPr="00715992">
        <w:rPr>
          <w:rFonts w:ascii="Times New Roman" w:hAnsi="Times New Roman" w:cs="Times New Roman"/>
          <w:sz w:val="16"/>
          <w:szCs w:val="16"/>
        </w:rPr>
        <w:t>nano</w:t>
      </w:r>
      <w:proofErr w:type="spellEnd"/>
      <w:r w:rsidRPr="00715992">
        <w:rPr>
          <w:rFonts w:ascii="Times New Roman" w:hAnsi="Times New Roman" w:cs="Times New Roman"/>
          <w:sz w:val="16"/>
          <w:szCs w:val="16"/>
        </w:rPr>
        <w:t xml:space="preserve"> silica on the properties of recycled aggregate concrete, Journal of Construction and Building Materials 55, 29-37 (</w:t>
      </w:r>
      <w:proofErr w:type="spellStart"/>
      <w:r w:rsidRPr="00715992">
        <w:rPr>
          <w:rFonts w:ascii="Times New Roman" w:hAnsi="Times New Roman" w:cs="Times New Roman"/>
          <w:sz w:val="16"/>
          <w:szCs w:val="16"/>
        </w:rPr>
        <w:t>ElsevierPublication</w:t>
      </w:r>
      <w:proofErr w:type="spellEnd"/>
      <w:r w:rsidRPr="00715992">
        <w:rPr>
          <w:rFonts w:ascii="Times New Roman" w:hAnsi="Times New Roman" w:cs="Times New Roman"/>
          <w:sz w:val="16"/>
          <w:szCs w:val="16"/>
        </w:rPr>
        <w:t>).</w:t>
      </w:r>
    </w:p>
    <w:p w:rsidR="00146AED" w:rsidRPr="00715992" w:rsidRDefault="00146AED" w:rsidP="00146AED">
      <w:pPr>
        <w:pStyle w:val="ListParagraph"/>
        <w:numPr>
          <w:ilvl w:val="0"/>
          <w:numId w:val="15"/>
        </w:numPr>
        <w:autoSpaceDE w:val="0"/>
        <w:autoSpaceDN w:val="0"/>
        <w:jc w:val="both"/>
        <w:rPr>
          <w:rFonts w:ascii="Times New Roman" w:hAnsi="Times New Roman" w:cs="Times New Roman"/>
          <w:sz w:val="16"/>
          <w:szCs w:val="16"/>
        </w:rPr>
      </w:pPr>
      <w:r w:rsidRPr="00715992">
        <w:rPr>
          <w:rFonts w:ascii="Times New Roman" w:hAnsi="Times New Roman" w:cs="Times New Roman"/>
          <w:sz w:val="16"/>
          <w:szCs w:val="16"/>
        </w:rPr>
        <w:t xml:space="preserve">Ibrahim, R.K., Hamid, R., </w:t>
      </w:r>
      <w:proofErr w:type="spellStart"/>
      <w:r w:rsidRPr="00715992">
        <w:rPr>
          <w:rFonts w:ascii="Times New Roman" w:hAnsi="Times New Roman" w:cs="Times New Roman"/>
          <w:sz w:val="16"/>
          <w:szCs w:val="16"/>
        </w:rPr>
        <w:t>Taha</w:t>
      </w:r>
      <w:proofErr w:type="spellEnd"/>
      <w:r w:rsidRPr="00715992">
        <w:rPr>
          <w:rFonts w:ascii="Times New Roman" w:hAnsi="Times New Roman" w:cs="Times New Roman"/>
          <w:sz w:val="16"/>
          <w:szCs w:val="16"/>
        </w:rPr>
        <w:t xml:space="preserve">, </w:t>
      </w:r>
      <w:proofErr w:type="gramStart"/>
      <w:r w:rsidRPr="00715992">
        <w:rPr>
          <w:rFonts w:ascii="Times New Roman" w:hAnsi="Times New Roman" w:cs="Times New Roman"/>
          <w:sz w:val="16"/>
          <w:szCs w:val="16"/>
        </w:rPr>
        <w:t>M.R.(</w:t>
      </w:r>
      <w:proofErr w:type="gramEnd"/>
      <w:r w:rsidRPr="00715992">
        <w:rPr>
          <w:rFonts w:ascii="Times New Roman" w:hAnsi="Times New Roman" w:cs="Times New Roman"/>
          <w:sz w:val="16"/>
          <w:szCs w:val="16"/>
        </w:rPr>
        <w:t xml:space="preserve">2014) Strength and microstructure of mortar containing </w:t>
      </w:r>
      <w:proofErr w:type="spellStart"/>
      <w:r w:rsidRPr="00715992">
        <w:rPr>
          <w:rFonts w:ascii="Times New Roman" w:hAnsi="Times New Roman" w:cs="Times New Roman"/>
          <w:sz w:val="16"/>
          <w:szCs w:val="16"/>
        </w:rPr>
        <w:t>nanosilica</w:t>
      </w:r>
      <w:proofErr w:type="spellEnd"/>
      <w:r w:rsidRPr="00715992">
        <w:rPr>
          <w:rFonts w:ascii="Times New Roman" w:hAnsi="Times New Roman" w:cs="Times New Roman"/>
          <w:sz w:val="16"/>
          <w:szCs w:val="16"/>
        </w:rPr>
        <w:t xml:space="preserve"> at high temperature, Journal of Materials 111(2), 163-170 (</w:t>
      </w:r>
      <w:proofErr w:type="spellStart"/>
      <w:r w:rsidRPr="00715992">
        <w:rPr>
          <w:rFonts w:ascii="Times New Roman" w:hAnsi="Times New Roman" w:cs="Times New Roman"/>
          <w:sz w:val="16"/>
          <w:szCs w:val="16"/>
        </w:rPr>
        <w:t>ACIPublication</w:t>
      </w:r>
      <w:proofErr w:type="spellEnd"/>
      <w:r w:rsidRPr="00715992">
        <w:rPr>
          <w:rFonts w:ascii="Times New Roman" w:hAnsi="Times New Roman" w:cs="Times New Roman"/>
          <w:sz w:val="16"/>
          <w:szCs w:val="16"/>
        </w:rPr>
        <w:t>).</w:t>
      </w:r>
    </w:p>
    <w:p w:rsidR="00146AED" w:rsidRPr="00715992" w:rsidRDefault="00146AED" w:rsidP="00146AED">
      <w:pPr>
        <w:pStyle w:val="ListParagraph"/>
        <w:numPr>
          <w:ilvl w:val="0"/>
          <w:numId w:val="15"/>
        </w:numPr>
        <w:autoSpaceDE w:val="0"/>
        <w:autoSpaceDN w:val="0"/>
        <w:jc w:val="both"/>
        <w:rPr>
          <w:rFonts w:ascii="Times New Roman" w:hAnsi="Times New Roman" w:cs="Times New Roman"/>
          <w:sz w:val="16"/>
          <w:szCs w:val="16"/>
        </w:rPr>
      </w:pPr>
      <w:proofErr w:type="spellStart"/>
      <w:r w:rsidRPr="00715992">
        <w:rPr>
          <w:rFonts w:ascii="Times New Roman" w:hAnsi="Times New Roman" w:cs="Times New Roman"/>
          <w:sz w:val="16"/>
          <w:szCs w:val="16"/>
        </w:rPr>
        <w:t>Byung</w:t>
      </w:r>
      <w:proofErr w:type="spellEnd"/>
      <w:r w:rsidRPr="00715992">
        <w:rPr>
          <w:rFonts w:ascii="Times New Roman" w:hAnsi="Times New Roman" w:cs="Times New Roman"/>
          <w:sz w:val="16"/>
          <w:szCs w:val="16"/>
        </w:rPr>
        <w:t>-Wan, J., Kim, C.H. Lim, J.H., (2007) Characteristics of Cement Mortar</w:t>
      </w:r>
      <w:r w:rsidRPr="00715992">
        <w:rPr>
          <w:rFonts w:ascii="Times New Roman" w:hAnsi="Times New Roman" w:cs="Times New Roman"/>
          <w:position w:val="2"/>
          <w:sz w:val="16"/>
          <w:szCs w:val="16"/>
        </w:rPr>
        <w:t xml:space="preserve"> with Nano-</w:t>
      </w:r>
      <w:proofErr w:type="spellStart"/>
      <w:r w:rsidRPr="00715992">
        <w:rPr>
          <w:rFonts w:ascii="Times New Roman" w:hAnsi="Times New Roman" w:cs="Times New Roman"/>
          <w:position w:val="2"/>
          <w:sz w:val="16"/>
          <w:szCs w:val="16"/>
        </w:rPr>
        <w:t>SiO</w:t>
      </w:r>
      <w:proofErr w:type="spellEnd"/>
      <w:r w:rsidRPr="00715992">
        <w:rPr>
          <w:rFonts w:ascii="Times New Roman" w:hAnsi="Times New Roman" w:cs="Times New Roman"/>
          <w:sz w:val="16"/>
          <w:szCs w:val="16"/>
        </w:rPr>
        <w:t xml:space="preserve">2 </w:t>
      </w:r>
      <w:r w:rsidRPr="00715992">
        <w:rPr>
          <w:rFonts w:ascii="Times New Roman" w:hAnsi="Times New Roman" w:cs="Times New Roman"/>
          <w:position w:val="2"/>
          <w:sz w:val="16"/>
          <w:szCs w:val="16"/>
        </w:rPr>
        <w:t>Particles, Journal of Materials 104(4), 404-407 (</w:t>
      </w:r>
      <w:proofErr w:type="spellStart"/>
      <w:r w:rsidRPr="00715992">
        <w:rPr>
          <w:rFonts w:ascii="Times New Roman" w:hAnsi="Times New Roman" w:cs="Times New Roman"/>
          <w:position w:val="2"/>
          <w:sz w:val="16"/>
          <w:szCs w:val="16"/>
        </w:rPr>
        <w:t>ACIPublication</w:t>
      </w:r>
      <w:proofErr w:type="spellEnd"/>
      <w:r w:rsidRPr="00715992">
        <w:rPr>
          <w:rFonts w:ascii="Times New Roman" w:hAnsi="Times New Roman" w:cs="Times New Roman"/>
          <w:position w:val="2"/>
          <w:sz w:val="16"/>
          <w:szCs w:val="16"/>
        </w:rPr>
        <w:t>).</w:t>
      </w:r>
    </w:p>
    <w:p w:rsidR="00146AED" w:rsidRPr="00715992" w:rsidRDefault="00146AED" w:rsidP="00146AED">
      <w:pPr>
        <w:pStyle w:val="ListParagraph"/>
        <w:numPr>
          <w:ilvl w:val="0"/>
          <w:numId w:val="15"/>
        </w:numPr>
        <w:autoSpaceDE w:val="0"/>
        <w:autoSpaceDN w:val="0"/>
        <w:jc w:val="both"/>
        <w:rPr>
          <w:rFonts w:ascii="Times New Roman" w:hAnsi="Times New Roman" w:cs="Times New Roman"/>
          <w:sz w:val="16"/>
          <w:szCs w:val="16"/>
        </w:rPr>
      </w:pPr>
      <w:proofErr w:type="spellStart"/>
      <w:r w:rsidRPr="00715992">
        <w:rPr>
          <w:rFonts w:ascii="Times New Roman" w:hAnsi="Times New Roman" w:cs="Times New Roman"/>
          <w:sz w:val="16"/>
          <w:szCs w:val="16"/>
        </w:rPr>
        <w:t>Ghafoori</w:t>
      </w:r>
      <w:proofErr w:type="spellEnd"/>
      <w:r w:rsidRPr="00715992">
        <w:rPr>
          <w:rFonts w:ascii="Times New Roman" w:hAnsi="Times New Roman" w:cs="Times New Roman"/>
          <w:sz w:val="16"/>
          <w:szCs w:val="16"/>
        </w:rPr>
        <w:t xml:space="preserve">, N., </w:t>
      </w:r>
      <w:proofErr w:type="spellStart"/>
      <w:r w:rsidRPr="00715992">
        <w:rPr>
          <w:rFonts w:ascii="Times New Roman" w:hAnsi="Times New Roman" w:cs="Times New Roman"/>
          <w:sz w:val="16"/>
          <w:szCs w:val="16"/>
        </w:rPr>
        <w:t>Iani</w:t>
      </w:r>
      <w:proofErr w:type="spellEnd"/>
      <w:r w:rsidRPr="00715992">
        <w:rPr>
          <w:rFonts w:ascii="Times New Roman" w:hAnsi="Times New Roman" w:cs="Times New Roman"/>
          <w:sz w:val="16"/>
          <w:szCs w:val="16"/>
        </w:rPr>
        <w:t xml:space="preserve"> B., </w:t>
      </w:r>
      <w:proofErr w:type="spellStart"/>
      <w:r w:rsidRPr="00715992">
        <w:rPr>
          <w:rFonts w:ascii="Times New Roman" w:hAnsi="Times New Roman" w:cs="Times New Roman"/>
          <w:sz w:val="16"/>
          <w:szCs w:val="16"/>
        </w:rPr>
        <w:t>Meysam</w:t>
      </w:r>
      <w:proofErr w:type="spellEnd"/>
      <w:r w:rsidRPr="00715992">
        <w:rPr>
          <w:rFonts w:ascii="Times New Roman" w:hAnsi="Times New Roman" w:cs="Times New Roman"/>
          <w:sz w:val="16"/>
          <w:szCs w:val="16"/>
        </w:rPr>
        <w:t xml:space="preserve"> N., (2016) Sulfate Resistance of </w:t>
      </w:r>
      <w:proofErr w:type="spellStart"/>
      <w:r w:rsidRPr="00715992">
        <w:rPr>
          <w:rFonts w:ascii="Times New Roman" w:hAnsi="Times New Roman" w:cs="Times New Roman"/>
          <w:sz w:val="16"/>
          <w:szCs w:val="16"/>
        </w:rPr>
        <w:t>Nanosilica</w:t>
      </w:r>
      <w:proofErr w:type="spellEnd"/>
      <w:r w:rsidRPr="00715992">
        <w:rPr>
          <w:rFonts w:ascii="Times New Roman" w:hAnsi="Times New Roman" w:cs="Times New Roman"/>
          <w:sz w:val="16"/>
          <w:szCs w:val="16"/>
        </w:rPr>
        <w:t xml:space="preserve"> and </w:t>
      </w:r>
      <w:proofErr w:type="spellStart"/>
      <w:r w:rsidRPr="00715992">
        <w:rPr>
          <w:rFonts w:ascii="Times New Roman" w:hAnsi="Times New Roman" w:cs="Times New Roman"/>
          <w:sz w:val="16"/>
          <w:szCs w:val="16"/>
        </w:rPr>
        <w:t>Microsilica</w:t>
      </w:r>
      <w:proofErr w:type="spellEnd"/>
      <w:r w:rsidRPr="00715992">
        <w:rPr>
          <w:rFonts w:ascii="Times New Roman" w:hAnsi="Times New Roman" w:cs="Times New Roman"/>
          <w:sz w:val="16"/>
          <w:szCs w:val="16"/>
        </w:rPr>
        <w:t xml:space="preserve"> Contained Mortars, Journal of Materials, 113(4), 459-469 (ACI Publication).</w:t>
      </w:r>
    </w:p>
    <w:p w:rsidR="00146AED" w:rsidRPr="00715992" w:rsidRDefault="00146AED" w:rsidP="00146AED">
      <w:pPr>
        <w:pStyle w:val="ListParagraph"/>
        <w:numPr>
          <w:ilvl w:val="0"/>
          <w:numId w:val="15"/>
        </w:numPr>
        <w:autoSpaceDE w:val="0"/>
        <w:autoSpaceDN w:val="0"/>
        <w:jc w:val="both"/>
        <w:rPr>
          <w:rFonts w:ascii="Times New Roman" w:hAnsi="Times New Roman" w:cs="Times New Roman"/>
          <w:sz w:val="16"/>
          <w:szCs w:val="16"/>
        </w:rPr>
      </w:pPr>
      <w:proofErr w:type="spellStart"/>
      <w:r w:rsidRPr="00715992">
        <w:rPr>
          <w:rFonts w:ascii="Times New Roman" w:hAnsi="Times New Roman" w:cs="Times New Roman"/>
          <w:sz w:val="16"/>
          <w:szCs w:val="16"/>
        </w:rPr>
        <w:t>Sikora</w:t>
      </w:r>
      <w:proofErr w:type="spellEnd"/>
      <w:r w:rsidRPr="00715992">
        <w:rPr>
          <w:rFonts w:ascii="Times New Roman" w:hAnsi="Times New Roman" w:cs="Times New Roman"/>
          <w:sz w:val="16"/>
          <w:szCs w:val="16"/>
        </w:rPr>
        <w:t xml:space="preserve">, P., </w:t>
      </w:r>
      <w:proofErr w:type="spellStart"/>
      <w:r w:rsidRPr="00715992">
        <w:rPr>
          <w:rFonts w:ascii="Times New Roman" w:hAnsi="Times New Roman" w:cs="Times New Roman"/>
          <w:sz w:val="16"/>
          <w:szCs w:val="16"/>
        </w:rPr>
        <w:t>Łukowski</w:t>
      </w:r>
      <w:proofErr w:type="spellEnd"/>
      <w:r w:rsidRPr="00715992">
        <w:rPr>
          <w:rFonts w:ascii="Times New Roman" w:hAnsi="Times New Roman" w:cs="Times New Roman"/>
          <w:sz w:val="16"/>
          <w:szCs w:val="16"/>
        </w:rPr>
        <w:t xml:space="preserve">, P., </w:t>
      </w:r>
      <w:proofErr w:type="spellStart"/>
      <w:r w:rsidRPr="00715992">
        <w:rPr>
          <w:rFonts w:ascii="Times New Roman" w:hAnsi="Times New Roman" w:cs="Times New Roman"/>
          <w:sz w:val="16"/>
          <w:szCs w:val="16"/>
        </w:rPr>
        <w:t>Cendrowski</w:t>
      </w:r>
      <w:proofErr w:type="spellEnd"/>
      <w:r w:rsidRPr="00715992">
        <w:rPr>
          <w:rFonts w:ascii="Times New Roman" w:hAnsi="Times New Roman" w:cs="Times New Roman"/>
          <w:sz w:val="16"/>
          <w:szCs w:val="16"/>
        </w:rPr>
        <w:t xml:space="preserve">, K., </w:t>
      </w:r>
      <w:proofErr w:type="spellStart"/>
      <w:r w:rsidRPr="00715992">
        <w:rPr>
          <w:rFonts w:ascii="Times New Roman" w:hAnsi="Times New Roman" w:cs="Times New Roman"/>
          <w:sz w:val="16"/>
          <w:szCs w:val="16"/>
        </w:rPr>
        <w:t>Horszczaruk</w:t>
      </w:r>
      <w:proofErr w:type="spellEnd"/>
      <w:r w:rsidRPr="00715992">
        <w:rPr>
          <w:rFonts w:ascii="Times New Roman" w:hAnsi="Times New Roman" w:cs="Times New Roman"/>
          <w:sz w:val="16"/>
          <w:szCs w:val="16"/>
        </w:rPr>
        <w:t xml:space="preserve">, E., </w:t>
      </w:r>
      <w:proofErr w:type="spellStart"/>
      <w:r w:rsidRPr="00715992">
        <w:rPr>
          <w:rFonts w:ascii="Times New Roman" w:hAnsi="Times New Roman" w:cs="Times New Roman"/>
          <w:sz w:val="16"/>
          <w:szCs w:val="16"/>
        </w:rPr>
        <w:t>Mijowska</w:t>
      </w:r>
      <w:proofErr w:type="spellEnd"/>
      <w:r w:rsidRPr="00715992">
        <w:rPr>
          <w:rFonts w:ascii="Times New Roman" w:hAnsi="Times New Roman" w:cs="Times New Roman"/>
          <w:sz w:val="16"/>
          <w:szCs w:val="16"/>
        </w:rPr>
        <w:t xml:space="preserve">. E., (2015) The effect of </w:t>
      </w:r>
      <w:proofErr w:type="spellStart"/>
      <w:r w:rsidRPr="00715992">
        <w:rPr>
          <w:rFonts w:ascii="Times New Roman" w:hAnsi="Times New Roman" w:cs="Times New Roman"/>
          <w:sz w:val="16"/>
          <w:szCs w:val="16"/>
        </w:rPr>
        <w:t>nanosilica</w:t>
      </w:r>
      <w:proofErr w:type="spellEnd"/>
      <w:r w:rsidRPr="00715992">
        <w:rPr>
          <w:rFonts w:ascii="Times New Roman" w:hAnsi="Times New Roman" w:cs="Times New Roman"/>
          <w:sz w:val="16"/>
          <w:szCs w:val="16"/>
        </w:rPr>
        <w:t xml:space="preserve"> on the mechanical properties of polymer-cement composites (PCC), Procedia Engineering 108, 139 – 145. (</w:t>
      </w:r>
      <w:proofErr w:type="spellStart"/>
      <w:r w:rsidRPr="00715992">
        <w:rPr>
          <w:rFonts w:ascii="Times New Roman" w:hAnsi="Times New Roman" w:cs="Times New Roman"/>
          <w:sz w:val="16"/>
          <w:szCs w:val="16"/>
        </w:rPr>
        <w:t>ElsevierPublication</w:t>
      </w:r>
      <w:proofErr w:type="spellEnd"/>
      <w:r w:rsidRPr="00715992">
        <w:rPr>
          <w:rFonts w:ascii="Times New Roman" w:hAnsi="Times New Roman" w:cs="Times New Roman"/>
          <w:sz w:val="16"/>
          <w:szCs w:val="16"/>
        </w:rPr>
        <w:t>)</w:t>
      </w:r>
    </w:p>
    <w:p w:rsidR="00146AED" w:rsidRPr="00715992" w:rsidRDefault="00146AED" w:rsidP="00146AED">
      <w:pPr>
        <w:pStyle w:val="ListParagraph"/>
        <w:numPr>
          <w:ilvl w:val="0"/>
          <w:numId w:val="15"/>
        </w:numPr>
        <w:autoSpaceDE w:val="0"/>
        <w:autoSpaceDN w:val="0"/>
        <w:jc w:val="both"/>
        <w:rPr>
          <w:rFonts w:ascii="Times New Roman" w:hAnsi="Times New Roman" w:cs="Times New Roman"/>
          <w:sz w:val="16"/>
          <w:szCs w:val="16"/>
        </w:rPr>
      </w:pPr>
      <w:proofErr w:type="spellStart"/>
      <w:r w:rsidRPr="00715992">
        <w:rPr>
          <w:rFonts w:ascii="Times New Roman" w:hAnsi="Times New Roman" w:cs="Times New Roman"/>
          <w:sz w:val="16"/>
          <w:szCs w:val="16"/>
        </w:rPr>
        <w:t>Bastami</w:t>
      </w:r>
      <w:proofErr w:type="spellEnd"/>
      <w:r w:rsidRPr="00715992">
        <w:rPr>
          <w:rFonts w:ascii="Times New Roman" w:hAnsi="Times New Roman" w:cs="Times New Roman"/>
          <w:sz w:val="16"/>
          <w:szCs w:val="16"/>
        </w:rPr>
        <w:t xml:space="preserve">, M., </w:t>
      </w:r>
      <w:proofErr w:type="spellStart"/>
      <w:r w:rsidRPr="00715992">
        <w:rPr>
          <w:rFonts w:ascii="Times New Roman" w:hAnsi="Times New Roman" w:cs="Times New Roman"/>
          <w:sz w:val="16"/>
          <w:szCs w:val="16"/>
        </w:rPr>
        <w:t>Baghbadrani</w:t>
      </w:r>
      <w:proofErr w:type="spellEnd"/>
      <w:r w:rsidRPr="00715992">
        <w:rPr>
          <w:rFonts w:ascii="Times New Roman" w:hAnsi="Times New Roman" w:cs="Times New Roman"/>
          <w:sz w:val="16"/>
          <w:szCs w:val="16"/>
        </w:rPr>
        <w:t xml:space="preserve">, M., </w:t>
      </w:r>
      <w:proofErr w:type="spellStart"/>
      <w:r w:rsidRPr="00715992">
        <w:rPr>
          <w:rFonts w:ascii="Times New Roman" w:hAnsi="Times New Roman" w:cs="Times New Roman"/>
          <w:sz w:val="16"/>
          <w:szCs w:val="16"/>
        </w:rPr>
        <w:t>Aslani</w:t>
      </w:r>
      <w:proofErr w:type="spellEnd"/>
      <w:r w:rsidRPr="00715992">
        <w:rPr>
          <w:rFonts w:ascii="Times New Roman" w:hAnsi="Times New Roman" w:cs="Times New Roman"/>
          <w:sz w:val="16"/>
          <w:szCs w:val="16"/>
        </w:rPr>
        <w:t xml:space="preserve">, F., (2014) Performance of </w:t>
      </w:r>
      <w:proofErr w:type="spellStart"/>
      <w:r w:rsidRPr="00715992">
        <w:rPr>
          <w:rFonts w:ascii="Times New Roman" w:hAnsi="Times New Roman" w:cs="Times New Roman"/>
          <w:sz w:val="16"/>
          <w:szCs w:val="16"/>
        </w:rPr>
        <w:t>nano</w:t>
      </w:r>
      <w:proofErr w:type="spellEnd"/>
      <w:r w:rsidRPr="00715992">
        <w:rPr>
          <w:rFonts w:ascii="Times New Roman" w:hAnsi="Times New Roman" w:cs="Times New Roman"/>
          <w:sz w:val="16"/>
          <w:szCs w:val="16"/>
        </w:rPr>
        <w:t>-Silica modified high strength concrete at elevated temperatures, Journal of Construction and Building Materials 68, 402-408 (</w:t>
      </w:r>
      <w:proofErr w:type="spellStart"/>
      <w:r w:rsidRPr="00715992">
        <w:rPr>
          <w:rFonts w:ascii="Times New Roman" w:hAnsi="Times New Roman" w:cs="Times New Roman"/>
          <w:sz w:val="16"/>
          <w:szCs w:val="16"/>
        </w:rPr>
        <w:t>ElsevierPublication</w:t>
      </w:r>
      <w:proofErr w:type="spellEnd"/>
      <w:r w:rsidRPr="00715992">
        <w:rPr>
          <w:rFonts w:ascii="Times New Roman" w:hAnsi="Times New Roman" w:cs="Times New Roman"/>
          <w:sz w:val="16"/>
          <w:szCs w:val="16"/>
        </w:rPr>
        <w:t>).</w:t>
      </w:r>
    </w:p>
    <w:p w:rsidR="00146AED" w:rsidRPr="00715992" w:rsidRDefault="00146AED" w:rsidP="00146AED">
      <w:pPr>
        <w:pStyle w:val="ListParagraph"/>
        <w:numPr>
          <w:ilvl w:val="0"/>
          <w:numId w:val="15"/>
        </w:numPr>
        <w:autoSpaceDE w:val="0"/>
        <w:autoSpaceDN w:val="0"/>
        <w:jc w:val="both"/>
        <w:rPr>
          <w:rFonts w:ascii="Times New Roman" w:hAnsi="Times New Roman" w:cs="Times New Roman"/>
          <w:sz w:val="16"/>
          <w:szCs w:val="16"/>
        </w:rPr>
      </w:pPr>
      <w:r w:rsidRPr="00715992">
        <w:rPr>
          <w:rFonts w:ascii="Times New Roman" w:hAnsi="Times New Roman" w:cs="Times New Roman"/>
          <w:sz w:val="16"/>
          <w:szCs w:val="16"/>
        </w:rPr>
        <w:t xml:space="preserve">Shah, M.M.A, </w:t>
      </w:r>
      <w:proofErr w:type="spellStart"/>
      <w:r w:rsidRPr="00715992">
        <w:rPr>
          <w:rFonts w:ascii="Times New Roman" w:hAnsi="Times New Roman" w:cs="Times New Roman"/>
          <w:sz w:val="16"/>
          <w:szCs w:val="16"/>
        </w:rPr>
        <w:t>Balaji</w:t>
      </w:r>
      <w:proofErr w:type="spellEnd"/>
      <w:r w:rsidRPr="00715992">
        <w:rPr>
          <w:rFonts w:ascii="Times New Roman" w:hAnsi="Times New Roman" w:cs="Times New Roman"/>
          <w:sz w:val="16"/>
          <w:szCs w:val="16"/>
        </w:rPr>
        <w:t>, E., Pandian, G.A.M. (2016) Experimental study of mechanical properties of high strength concrete using Nano-Silica, Journal of Construction and Building Materials 3, 143-151(</w:t>
      </w:r>
      <w:proofErr w:type="spellStart"/>
      <w:r w:rsidRPr="00715992">
        <w:rPr>
          <w:rFonts w:ascii="Times New Roman" w:hAnsi="Times New Roman" w:cs="Times New Roman"/>
          <w:sz w:val="16"/>
          <w:szCs w:val="16"/>
        </w:rPr>
        <w:t>ElsevierPublication</w:t>
      </w:r>
      <w:proofErr w:type="spellEnd"/>
      <w:r w:rsidRPr="00715992">
        <w:rPr>
          <w:rFonts w:ascii="Times New Roman" w:hAnsi="Times New Roman" w:cs="Times New Roman"/>
          <w:sz w:val="16"/>
          <w:szCs w:val="16"/>
        </w:rPr>
        <w:t>).</w:t>
      </w:r>
    </w:p>
    <w:p w:rsidR="00146AED" w:rsidRPr="00715992" w:rsidRDefault="00146AED" w:rsidP="00146AED">
      <w:pPr>
        <w:pStyle w:val="ListParagraph"/>
        <w:numPr>
          <w:ilvl w:val="0"/>
          <w:numId w:val="15"/>
        </w:numPr>
        <w:autoSpaceDE w:val="0"/>
        <w:autoSpaceDN w:val="0"/>
        <w:jc w:val="both"/>
        <w:rPr>
          <w:rFonts w:ascii="Times New Roman" w:hAnsi="Times New Roman" w:cs="Times New Roman"/>
          <w:sz w:val="16"/>
          <w:szCs w:val="16"/>
        </w:rPr>
      </w:pPr>
      <w:proofErr w:type="spellStart"/>
      <w:r w:rsidRPr="00715992">
        <w:rPr>
          <w:rFonts w:ascii="Times New Roman" w:hAnsi="Times New Roman" w:cs="Times New Roman"/>
          <w:sz w:val="16"/>
          <w:szCs w:val="16"/>
        </w:rPr>
        <w:t>Thasleem</w:t>
      </w:r>
      <w:proofErr w:type="spellEnd"/>
      <w:r w:rsidRPr="00715992">
        <w:rPr>
          <w:rFonts w:ascii="Times New Roman" w:hAnsi="Times New Roman" w:cs="Times New Roman"/>
          <w:sz w:val="16"/>
          <w:szCs w:val="16"/>
        </w:rPr>
        <w:t xml:space="preserve"> P., Naveen K., (2016) A study on strength properties of concrete containing micro-silica and </w:t>
      </w:r>
      <w:proofErr w:type="spellStart"/>
      <w:r w:rsidRPr="00715992">
        <w:rPr>
          <w:rFonts w:ascii="Times New Roman" w:hAnsi="Times New Roman" w:cs="Times New Roman"/>
          <w:sz w:val="16"/>
          <w:szCs w:val="16"/>
        </w:rPr>
        <w:t>nano</w:t>
      </w:r>
      <w:proofErr w:type="spellEnd"/>
      <w:r w:rsidRPr="00715992">
        <w:rPr>
          <w:rFonts w:ascii="Times New Roman" w:hAnsi="Times New Roman" w:cs="Times New Roman"/>
          <w:sz w:val="16"/>
          <w:szCs w:val="16"/>
        </w:rPr>
        <w:t>-silica, International Research Journal of Engineering and Technology 5,56-61.</w:t>
      </w:r>
    </w:p>
    <w:p w:rsidR="00146AED" w:rsidRPr="00715992" w:rsidRDefault="00146AED" w:rsidP="00146AED">
      <w:pPr>
        <w:pStyle w:val="ListParagraph"/>
        <w:numPr>
          <w:ilvl w:val="0"/>
          <w:numId w:val="15"/>
        </w:numPr>
        <w:autoSpaceDE w:val="0"/>
        <w:autoSpaceDN w:val="0"/>
        <w:jc w:val="both"/>
        <w:rPr>
          <w:rFonts w:ascii="Times New Roman" w:hAnsi="Times New Roman" w:cs="Times New Roman"/>
          <w:sz w:val="16"/>
          <w:szCs w:val="16"/>
        </w:rPr>
      </w:pPr>
      <w:proofErr w:type="spellStart"/>
      <w:r w:rsidRPr="00715992">
        <w:rPr>
          <w:rFonts w:ascii="Times New Roman" w:hAnsi="Times New Roman" w:cs="Times New Roman"/>
          <w:sz w:val="16"/>
          <w:szCs w:val="16"/>
        </w:rPr>
        <w:t>Walzade</w:t>
      </w:r>
      <w:proofErr w:type="spellEnd"/>
      <w:r w:rsidRPr="00715992">
        <w:rPr>
          <w:rFonts w:ascii="Times New Roman" w:hAnsi="Times New Roman" w:cs="Times New Roman"/>
          <w:sz w:val="16"/>
          <w:szCs w:val="16"/>
        </w:rPr>
        <w:t xml:space="preserve">, S.B., </w:t>
      </w:r>
      <w:proofErr w:type="spellStart"/>
      <w:r w:rsidRPr="00715992">
        <w:rPr>
          <w:rFonts w:ascii="Times New Roman" w:hAnsi="Times New Roman" w:cs="Times New Roman"/>
          <w:sz w:val="16"/>
          <w:szCs w:val="16"/>
        </w:rPr>
        <w:t>Tarannum</w:t>
      </w:r>
      <w:proofErr w:type="spellEnd"/>
      <w:r w:rsidRPr="00715992">
        <w:rPr>
          <w:rFonts w:ascii="Times New Roman" w:hAnsi="Times New Roman" w:cs="Times New Roman"/>
          <w:sz w:val="16"/>
          <w:szCs w:val="16"/>
        </w:rPr>
        <w:t xml:space="preserve">, N., (2016) Influence of </w:t>
      </w:r>
      <w:proofErr w:type="spellStart"/>
      <w:r w:rsidRPr="00715992">
        <w:rPr>
          <w:rFonts w:ascii="Times New Roman" w:hAnsi="Times New Roman" w:cs="Times New Roman"/>
          <w:sz w:val="16"/>
          <w:szCs w:val="16"/>
        </w:rPr>
        <w:t>Colliodal</w:t>
      </w:r>
      <w:proofErr w:type="spellEnd"/>
      <w:r w:rsidRPr="00715992">
        <w:rPr>
          <w:rFonts w:ascii="Times New Roman" w:hAnsi="Times New Roman" w:cs="Times New Roman"/>
          <w:sz w:val="16"/>
          <w:szCs w:val="16"/>
        </w:rPr>
        <w:t xml:space="preserve"> Nano- SiO2 on durability properties of high strength concrete, Journal of Construction and Building Materials 3, 82-90 (Elsevier Publication).</w:t>
      </w:r>
    </w:p>
    <w:p w:rsidR="00146AED" w:rsidRPr="00715992" w:rsidRDefault="00146AED" w:rsidP="00146AED">
      <w:pPr>
        <w:pStyle w:val="ListParagraph"/>
        <w:numPr>
          <w:ilvl w:val="0"/>
          <w:numId w:val="15"/>
        </w:numPr>
        <w:autoSpaceDE w:val="0"/>
        <w:autoSpaceDN w:val="0"/>
        <w:jc w:val="both"/>
        <w:rPr>
          <w:rFonts w:ascii="Times New Roman" w:hAnsi="Times New Roman" w:cs="Times New Roman"/>
          <w:sz w:val="16"/>
          <w:szCs w:val="16"/>
        </w:rPr>
      </w:pPr>
      <w:r w:rsidRPr="00715992">
        <w:rPr>
          <w:rFonts w:ascii="Times New Roman" w:hAnsi="Times New Roman" w:cs="Times New Roman"/>
          <w:sz w:val="16"/>
          <w:szCs w:val="16"/>
        </w:rPr>
        <w:t xml:space="preserve">Rahim, A., Nair S.R., (2016) Influence of Nano-Materials in High </w:t>
      </w:r>
      <w:r w:rsidRPr="00715992">
        <w:rPr>
          <w:rFonts w:ascii="Times New Roman" w:hAnsi="Times New Roman" w:cs="Times New Roman"/>
          <w:sz w:val="16"/>
          <w:szCs w:val="16"/>
        </w:rPr>
        <w:lastRenderedPageBreak/>
        <w:t>Strength Concrete, Journal of Chemical and Pharmaceutical Sciences 10,15-22.</w:t>
      </w:r>
    </w:p>
    <w:p w:rsidR="00146AED" w:rsidRPr="00715992" w:rsidRDefault="00146AED" w:rsidP="00146AED">
      <w:pPr>
        <w:pStyle w:val="ListParagraph"/>
        <w:numPr>
          <w:ilvl w:val="0"/>
          <w:numId w:val="15"/>
        </w:numPr>
        <w:autoSpaceDE w:val="0"/>
        <w:autoSpaceDN w:val="0"/>
        <w:jc w:val="both"/>
        <w:rPr>
          <w:rFonts w:ascii="Times New Roman" w:hAnsi="Times New Roman" w:cs="Times New Roman"/>
          <w:sz w:val="16"/>
          <w:szCs w:val="16"/>
        </w:rPr>
      </w:pPr>
      <w:r w:rsidRPr="00715992">
        <w:rPr>
          <w:rFonts w:ascii="Times New Roman" w:hAnsi="Times New Roman" w:cs="Times New Roman"/>
          <w:sz w:val="16"/>
          <w:szCs w:val="16"/>
        </w:rPr>
        <w:t xml:space="preserve">Zhang M.H., Islam, J., (2012) Use of </w:t>
      </w:r>
      <w:proofErr w:type="spellStart"/>
      <w:r w:rsidRPr="00715992">
        <w:rPr>
          <w:rFonts w:ascii="Times New Roman" w:hAnsi="Times New Roman" w:cs="Times New Roman"/>
          <w:sz w:val="16"/>
          <w:szCs w:val="16"/>
        </w:rPr>
        <w:t>nano</w:t>
      </w:r>
      <w:proofErr w:type="spellEnd"/>
      <w:r w:rsidRPr="00715992">
        <w:rPr>
          <w:rFonts w:ascii="Times New Roman" w:hAnsi="Times New Roman" w:cs="Times New Roman"/>
          <w:sz w:val="16"/>
          <w:szCs w:val="16"/>
        </w:rPr>
        <w:t>-silica to reduce setting time and increase early strength of concretes with high volumes of fly ash or slag, Journal of Construction and Building Materials 29, 573–580 (Elsevier Publication).</w:t>
      </w:r>
    </w:p>
    <w:p w:rsidR="00146AED" w:rsidRPr="00715992" w:rsidRDefault="00146AED" w:rsidP="00146AED">
      <w:pPr>
        <w:pStyle w:val="ListParagraph"/>
        <w:numPr>
          <w:ilvl w:val="0"/>
          <w:numId w:val="15"/>
        </w:numPr>
        <w:autoSpaceDE w:val="0"/>
        <w:autoSpaceDN w:val="0"/>
        <w:jc w:val="both"/>
        <w:rPr>
          <w:rFonts w:ascii="Times New Roman" w:hAnsi="Times New Roman" w:cs="Times New Roman"/>
          <w:sz w:val="16"/>
          <w:szCs w:val="16"/>
        </w:rPr>
      </w:pPr>
      <w:proofErr w:type="spellStart"/>
      <w:r w:rsidRPr="00715992">
        <w:rPr>
          <w:rFonts w:ascii="Times New Roman" w:hAnsi="Times New Roman" w:cs="Times New Roman"/>
          <w:sz w:val="16"/>
          <w:szCs w:val="16"/>
        </w:rPr>
        <w:t>Abd</w:t>
      </w:r>
      <w:proofErr w:type="spellEnd"/>
      <w:r w:rsidRPr="00715992">
        <w:rPr>
          <w:rFonts w:ascii="Times New Roman" w:hAnsi="Times New Roman" w:cs="Times New Roman"/>
          <w:sz w:val="16"/>
          <w:szCs w:val="16"/>
        </w:rPr>
        <w:t xml:space="preserve"> El Hameed, M.F., </w:t>
      </w:r>
      <w:proofErr w:type="spellStart"/>
      <w:r w:rsidRPr="00715992">
        <w:rPr>
          <w:rFonts w:ascii="Times New Roman" w:hAnsi="Times New Roman" w:cs="Times New Roman"/>
          <w:sz w:val="16"/>
          <w:szCs w:val="16"/>
        </w:rPr>
        <w:t>Ghazy</w:t>
      </w:r>
      <w:proofErr w:type="spellEnd"/>
      <w:r w:rsidRPr="00715992">
        <w:rPr>
          <w:rFonts w:ascii="Times New Roman" w:hAnsi="Times New Roman" w:cs="Times New Roman"/>
          <w:sz w:val="16"/>
          <w:szCs w:val="16"/>
        </w:rPr>
        <w:t xml:space="preserve">, M.F., </w:t>
      </w:r>
      <w:proofErr w:type="spellStart"/>
      <w:r w:rsidRPr="00715992">
        <w:rPr>
          <w:rFonts w:ascii="Times New Roman" w:hAnsi="Times New Roman" w:cs="Times New Roman"/>
          <w:sz w:val="16"/>
          <w:szCs w:val="16"/>
        </w:rPr>
        <w:t>AbdElaty</w:t>
      </w:r>
      <w:proofErr w:type="spellEnd"/>
      <w:r w:rsidRPr="00715992">
        <w:rPr>
          <w:rFonts w:ascii="Times New Roman" w:hAnsi="Times New Roman" w:cs="Times New Roman"/>
          <w:sz w:val="16"/>
          <w:szCs w:val="16"/>
        </w:rPr>
        <w:t xml:space="preserve">, M.A., (2016) Cement mortar with </w:t>
      </w:r>
      <w:proofErr w:type="spellStart"/>
      <w:r w:rsidRPr="00715992">
        <w:rPr>
          <w:rFonts w:ascii="Times New Roman" w:hAnsi="Times New Roman" w:cs="Times New Roman"/>
          <w:sz w:val="16"/>
          <w:szCs w:val="16"/>
        </w:rPr>
        <w:t>nano</w:t>
      </w:r>
      <w:proofErr w:type="spellEnd"/>
      <w:r w:rsidRPr="00715992">
        <w:rPr>
          <w:rFonts w:ascii="Times New Roman" w:hAnsi="Times New Roman" w:cs="Times New Roman"/>
          <w:sz w:val="16"/>
          <w:szCs w:val="16"/>
        </w:rPr>
        <w:t xml:space="preserve"> silica: Experiments with mixture design method, Journal of Materials, 113(1), 45-53 (</w:t>
      </w:r>
      <w:proofErr w:type="spellStart"/>
      <w:r w:rsidRPr="00715992">
        <w:rPr>
          <w:rFonts w:ascii="Times New Roman" w:hAnsi="Times New Roman" w:cs="Times New Roman"/>
          <w:sz w:val="16"/>
          <w:szCs w:val="16"/>
        </w:rPr>
        <w:t>ACIPublication</w:t>
      </w:r>
      <w:proofErr w:type="spellEnd"/>
      <w:r w:rsidRPr="00715992">
        <w:rPr>
          <w:rFonts w:ascii="Times New Roman" w:hAnsi="Times New Roman" w:cs="Times New Roman"/>
          <w:sz w:val="16"/>
          <w:szCs w:val="16"/>
        </w:rPr>
        <w:t>).</w:t>
      </w:r>
    </w:p>
    <w:p w:rsidR="00146AED" w:rsidRPr="00715992" w:rsidRDefault="00146AED" w:rsidP="00146AED">
      <w:pPr>
        <w:pStyle w:val="ListParagraph"/>
        <w:numPr>
          <w:ilvl w:val="0"/>
          <w:numId w:val="15"/>
        </w:numPr>
        <w:autoSpaceDE w:val="0"/>
        <w:autoSpaceDN w:val="0"/>
        <w:jc w:val="both"/>
        <w:rPr>
          <w:rFonts w:ascii="Times New Roman" w:hAnsi="Times New Roman" w:cs="Times New Roman"/>
          <w:sz w:val="16"/>
          <w:szCs w:val="16"/>
        </w:rPr>
      </w:pPr>
      <w:proofErr w:type="spellStart"/>
      <w:r w:rsidRPr="00715992">
        <w:rPr>
          <w:rFonts w:ascii="Times New Roman" w:hAnsi="Times New Roman" w:cs="Times New Roman"/>
          <w:sz w:val="16"/>
          <w:szCs w:val="16"/>
        </w:rPr>
        <w:lastRenderedPageBreak/>
        <w:t>Guefrech</w:t>
      </w:r>
      <w:proofErr w:type="spellEnd"/>
      <w:r w:rsidRPr="00715992">
        <w:rPr>
          <w:rFonts w:ascii="Times New Roman" w:hAnsi="Times New Roman" w:cs="Times New Roman"/>
          <w:sz w:val="16"/>
          <w:szCs w:val="16"/>
        </w:rPr>
        <w:t xml:space="preserve">, M.L.A., </w:t>
      </w:r>
      <w:proofErr w:type="spellStart"/>
      <w:r w:rsidRPr="00715992">
        <w:rPr>
          <w:rFonts w:ascii="Times New Roman" w:hAnsi="Times New Roman" w:cs="Times New Roman"/>
          <w:sz w:val="16"/>
          <w:szCs w:val="16"/>
        </w:rPr>
        <w:t>Mounanga</w:t>
      </w:r>
      <w:proofErr w:type="spellEnd"/>
      <w:r w:rsidRPr="00715992">
        <w:rPr>
          <w:rFonts w:ascii="Times New Roman" w:hAnsi="Times New Roman" w:cs="Times New Roman"/>
          <w:sz w:val="16"/>
          <w:szCs w:val="16"/>
        </w:rPr>
        <w:t xml:space="preserve">, P., </w:t>
      </w:r>
      <w:proofErr w:type="spellStart"/>
      <w:r w:rsidRPr="00715992">
        <w:rPr>
          <w:rFonts w:ascii="Times New Roman" w:hAnsi="Times New Roman" w:cs="Times New Roman"/>
          <w:sz w:val="16"/>
          <w:szCs w:val="16"/>
        </w:rPr>
        <w:t>Khelidj</w:t>
      </w:r>
      <w:proofErr w:type="spellEnd"/>
      <w:r w:rsidRPr="00715992">
        <w:rPr>
          <w:rFonts w:ascii="Times New Roman" w:hAnsi="Times New Roman" w:cs="Times New Roman"/>
          <w:sz w:val="16"/>
          <w:szCs w:val="16"/>
        </w:rPr>
        <w:t xml:space="preserve">, A., (2011) Experimental study of the effect of addition of </w:t>
      </w:r>
      <w:proofErr w:type="spellStart"/>
      <w:r w:rsidRPr="00715992">
        <w:rPr>
          <w:rFonts w:ascii="Times New Roman" w:hAnsi="Times New Roman" w:cs="Times New Roman"/>
          <w:sz w:val="16"/>
          <w:szCs w:val="16"/>
        </w:rPr>
        <w:t>nano</w:t>
      </w:r>
      <w:proofErr w:type="spellEnd"/>
      <w:r w:rsidRPr="00715992">
        <w:rPr>
          <w:rFonts w:ascii="Times New Roman" w:hAnsi="Times New Roman" w:cs="Times New Roman"/>
          <w:sz w:val="16"/>
          <w:szCs w:val="16"/>
        </w:rPr>
        <w:t xml:space="preserve">-silica on the </w:t>
      </w:r>
      <w:proofErr w:type="spellStart"/>
      <w:r w:rsidRPr="00715992">
        <w:rPr>
          <w:rFonts w:ascii="Times New Roman" w:hAnsi="Times New Roman" w:cs="Times New Roman"/>
          <w:sz w:val="16"/>
          <w:szCs w:val="16"/>
        </w:rPr>
        <w:t>behaviour</w:t>
      </w:r>
      <w:proofErr w:type="spellEnd"/>
      <w:r w:rsidRPr="00715992">
        <w:rPr>
          <w:rFonts w:ascii="Times New Roman" w:hAnsi="Times New Roman" w:cs="Times New Roman"/>
          <w:sz w:val="16"/>
          <w:szCs w:val="16"/>
        </w:rPr>
        <w:t xml:space="preserve"> of cement mortars, Procedia Engineering, 10, 900–905 (</w:t>
      </w:r>
      <w:proofErr w:type="spellStart"/>
      <w:r w:rsidRPr="00715992">
        <w:rPr>
          <w:rFonts w:ascii="Times New Roman" w:hAnsi="Times New Roman" w:cs="Times New Roman"/>
          <w:sz w:val="16"/>
          <w:szCs w:val="16"/>
        </w:rPr>
        <w:t>ElsevierPublication</w:t>
      </w:r>
      <w:proofErr w:type="spellEnd"/>
      <w:r w:rsidRPr="00715992">
        <w:rPr>
          <w:rFonts w:ascii="Times New Roman" w:hAnsi="Times New Roman" w:cs="Times New Roman"/>
          <w:sz w:val="16"/>
          <w:szCs w:val="16"/>
        </w:rPr>
        <w:t>).</w:t>
      </w:r>
    </w:p>
    <w:p w:rsidR="00146AED" w:rsidRPr="00715992" w:rsidRDefault="00146AED" w:rsidP="00146AED">
      <w:pPr>
        <w:pStyle w:val="ListParagraph"/>
        <w:numPr>
          <w:ilvl w:val="0"/>
          <w:numId w:val="15"/>
        </w:numPr>
        <w:autoSpaceDE w:val="0"/>
        <w:autoSpaceDN w:val="0"/>
        <w:jc w:val="both"/>
        <w:rPr>
          <w:rFonts w:ascii="Times New Roman" w:hAnsi="Times New Roman" w:cs="Times New Roman"/>
          <w:sz w:val="16"/>
          <w:szCs w:val="16"/>
        </w:rPr>
      </w:pPr>
      <w:proofErr w:type="spellStart"/>
      <w:r w:rsidRPr="00715992">
        <w:rPr>
          <w:rFonts w:ascii="Times New Roman" w:hAnsi="Times New Roman" w:cs="Times New Roman"/>
          <w:sz w:val="16"/>
          <w:szCs w:val="16"/>
        </w:rPr>
        <w:t>Heikal</w:t>
      </w:r>
      <w:proofErr w:type="spellEnd"/>
      <w:r w:rsidRPr="00715992">
        <w:rPr>
          <w:rFonts w:ascii="Times New Roman" w:hAnsi="Times New Roman" w:cs="Times New Roman"/>
          <w:sz w:val="16"/>
          <w:szCs w:val="16"/>
        </w:rPr>
        <w:t xml:space="preserve">, M., </w:t>
      </w:r>
      <w:proofErr w:type="spellStart"/>
      <w:r w:rsidRPr="00715992">
        <w:rPr>
          <w:rFonts w:ascii="Times New Roman" w:hAnsi="Times New Roman" w:cs="Times New Roman"/>
          <w:sz w:val="16"/>
          <w:szCs w:val="16"/>
        </w:rPr>
        <w:t>Abd</w:t>
      </w:r>
      <w:proofErr w:type="spellEnd"/>
      <w:r w:rsidRPr="00715992">
        <w:rPr>
          <w:rFonts w:ascii="Times New Roman" w:hAnsi="Times New Roman" w:cs="Times New Roman"/>
          <w:sz w:val="16"/>
          <w:szCs w:val="16"/>
        </w:rPr>
        <w:t xml:space="preserve"> El </w:t>
      </w:r>
      <w:proofErr w:type="spellStart"/>
      <w:r w:rsidRPr="00715992">
        <w:rPr>
          <w:rFonts w:ascii="Times New Roman" w:hAnsi="Times New Roman" w:cs="Times New Roman"/>
          <w:sz w:val="16"/>
          <w:szCs w:val="16"/>
        </w:rPr>
        <w:t>Aleem</w:t>
      </w:r>
      <w:proofErr w:type="spellEnd"/>
      <w:r w:rsidRPr="00715992">
        <w:rPr>
          <w:rFonts w:ascii="Times New Roman" w:hAnsi="Times New Roman" w:cs="Times New Roman"/>
          <w:sz w:val="16"/>
          <w:szCs w:val="16"/>
        </w:rPr>
        <w:t xml:space="preserve">, S., </w:t>
      </w:r>
      <w:proofErr w:type="spellStart"/>
      <w:r w:rsidRPr="00715992">
        <w:rPr>
          <w:rFonts w:ascii="Times New Roman" w:hAnsi="Times New Roman" w:cs="Times New Roman"/>
          <w:sz w:val="16"/>
          <w:szCs w:val="16"/>
        </w:rPr>
        <w:t>Morsi</w:t>
      </w:r>
      <w:proofErr w:type="spellEnd"/>
      <w:r w:rsidRPr="00715992">
        <w:rPr>
          <w:rFonts w:ascii="Times New Roman" w:hAnsi="Times New Roman" w:cs="Times New Roman"/>
          <w:sz w:val="16"/>
          <w:szCs w:val="16"/>
        </w:rPr>
        <w:t xml:space="preserve">, W.M., (2013) Characteristics of blended cements containing </w:t>
      </w:r>
      <w:proofErr w:type="spellStart"/>
      <w:r w:rsidRPr="00715992">
        <w:rPr>
          <w:rFonts w:ascii="Times New Roman" w:hAnsi="Times New Roman" w:cs="Times New Roman"/>
          <w:sz w:val="16"/>
          <w:szCs w:val="16"/>
        </w:rPr>
        <w:t>nano</w:t>
      </w:r>
      <w:proofErr w:type="spellEnd"/>
      <w:r w:rsidRPr="00715992">
        <w:rPr>
          <w:rFonts w:ascii="Times New Roman" w:hAnsi="Times New Roman" w:cs="Times New Roman"/>
          <w:sz w:val="16"/>
          <w:szCs w:val="16"/>
        </w:rPr>
        <w:t>-silica, Journal of Housing and Building National Research Centre, 9, 243–255.</w:t>
      </w:r>
    </w:p>
    <w:p w:rsidR="00146AED" w:rsidRPr="00715992" w:rsidRDefault="00146AED" w:rsidP="00146AED">
      <w:pPr>
        <w:pStyle w:val="ListParagraph"/>
        <w:numPr>
          <w:ilvl w:val="0"/>
          <w:numId w:val="15"/>
        </w:numPr>
        <w:autoSpaceDE w:val="0"/>
        <w:autoSpaceDN w:val="0"/>
        <w:jc w:val="both"/>
        <w:rPr>
          <w:rFonts w:ascii="Times New Roman" w:hAnsi="Times New Roman" w:cs="Times New Roman"/>
          <w:sz w:val="16"/>
          <w:szCs w:val="16"/>
        </w:rPr>
      </w:pPr>
      <w:proofErr w:type="spellStart"/>
      <w:r w:rsidRPr="00715992">
        <w:rPr>
          <w:rFonts w:ascii="Times New Roman" w:hAnsi="Times New Roman" w:cs="Times New Roman"/>
          <w:sz w:val="16"/>
          <w:szCs w:val="16"/>
        </w:rPr>
        <w:t>Belkowitz</w:t>
      </w:r>
      <w:proofErr w:type="spellEnd"/>
      <w:r w:rsidRPr="00715992">
        <w:rPr>
          <w:rFonts w:ascii="Times New Roman" w:hAnsi="Times New Roman" w:cs="Times New Roman"/>
          <w:sz w:val="16"/>
          <w:szCs w:val="16"/>
        </w:rPr>
        <w:t xml:space="preserve">, J., Whitney S., Le, B., </w:t>
      </w:r>
      <w:proofErr w:type="spellStart"/>
      <w:r w:rsidRPr="00715992">
        <w:rPr>
          <w:rFonts w:ascii="Times New Roman" w:hAnsi="Times New Roman" w:cs="Times New Roman"/>
          <w:sz w:val="16"/>
          <w:szCs w:val="16"/>
        </w:rPr>
        <w:t>Nawrocki</w:t>
      </w:r>
      <w:proofErr w:type="spellEnd"/>
      <w:r w:rsidRPr="00715992">
        <w:rPr>
          <w:rFonts w:ascii="Times New Roman" w:hAnsi="Times New Roman" w:cs="Times New Roman"/>
          <w:sz w:val="16"/>
          <w:szCs w:val="16"/>
        </w:rPr>
        <w:t>, B.K., Fisher, F.T. (2015) The impact of Nano silica size and surface areas on concrete properties, Journal of Materials 112(3), 419-428 (</w:t>
      </w:r>
      <w:proofErr w:type="spellStart"/>
      <w:r w:rsidRPr="00715992">
        <w:rPr>
          <w:rFonts w:ascii="Times New Roman" w:hAnsi="Times New Roman" w:cs="Times New Roman"/>
          <w:sz w:val="16"/>
          <w:szCs w:val="16"/>
        </w:rPr>
        <w:t>ACIPublication</w:t>
      </w:r>
      <w:proofErr w:type="spellEnd"/>
      <w:r w:rsidRPr="00715992">
        <w:rPr>
          <w:rFonts w:ascii="Times New Roman" w:hAnsi="Times New Roman" w:cs="Times New Roman"/>
          <w:sz w:val="16"/>
          <w:szCs w:val="16"/>
        </w:rPr>
        <w:t>)</w:t>
      </w:r>
    </w:p>
    <w:p w:rsidR="00146AED" w:rsidRPr="00715992" w:rsidRDefault="00146AED" w:rsidP="00146AED">
      <w:pPr>
        <w:rPr>
          <w:rFonts w:ascii="Times New Roman" w:eastAsia="Times New Roman" w:hAnsi="Times New Roman" w:cs="Times New Roman"/>
          <w:sz w:val="20"/>
          <w:szCs w:val="20"/>
        </w:rPr>
        <w:sectPr w:rsidR="00146AED" w:rsidRPr="00715992" w:rsidSect="00755382">
          <w:type w:val="continuous"/>
          <w:pgSz w:w="12240" w:h="15840"/>
          <w:pgMar w:top="720" w:right="720" w:bottom="720" w:left="1008" w:header="446" w:footer="720" w:gutter="0"/>
          <w:cols w:num="2" w:space="557"/>
        </w:sectPr>
      </w:pPr>
    </w:p>
    <w:p w:rsidR="00146AED" w:rsidRPr="00715992" w:rsidRDefault="00146AED" w:rsidP="00146AED">
      <w:pPr>
        <w:rPr>
          <w:rFonts w:ascii="Times New Roman" w:eastAsia="Times New Roman" w:hAnsi="Times New Roman" w:cs="Times New Roman"/>
          <w:sz w:val="20"/>
          <w:szCs w:val="20"/>
        </w:rPr>
      </w:pPr>
    </w:p>
    <w:p w:rsidR="00146AED" w:rsidRPr="00715992" w:rsidRDefault="00146AED" w:rsidP="00146AED">
      <w:pPr>
        <w:rPr>
          <w:rFonts w:ascii="Times New Roman" w:eastAsia="Times New Roman" w:hAnsi="Times New Roman" w:cs="Times New Roman"/>
          <w:sz w:val="20"/>
          <w:szCs w:val="20"/>
        </w:rPr>
      </w:pPr>
    </w:p>
    <w:p w:rsidR="00146AED" w:rsidRPr="00715992" w:rsidRDefault="00146AED" w:rsidP="00146AED">
      <w:pPr>
        <w:rPr>
          <w:rFonts w:ascii="Times New Roman" w:eastAsia="Times New Roman" w:hAnsi="Times New Roman" w:cs="Times New Roman"/>
          <w:sz w:val="20"/>
          <w:szCs w:val="20"/>
        </w:rPr>
      </w:pPr>
    </w:p>
    <w:tbl>
      <w:tblPr>
        <w:tblStyle w:val="TableGrid"/>
        <w:tblpPr w:leftFromText="180" w:rightFromText="180" w:vertAnchor="text" w:horzAnchor="margin" w:tblpY="78"/>
        <w:tblW w:w="10550" w:type="dxa"/>
        <w:tblLook w:val="04A0" w:firstRow="1" w:lastRow="0" w:firstColumn="1" w:lastColumn="0" w:noHBand="0" w:noVBand="1"/>
      </w:tblPr>
      <w:tblGrid>
        <w:gridCol w:w="10550"/>
      </w:tblGrid>
      <w:tr w:rsidR="00715992" w:rsidRPr="00715992" w:rsidTr="00B01CB4">
        <w:trPr>
          <w:trHeight w:val="534"/>
        </w:trPr>
        <w:tc>
          <w:tcPr>
            <w:tcW w:w="10550" w:type="dxa"/>
          </w:tcPr>
          <w:p w:rsidR="00146AED" w:rsidRPr="00715992" w:rsidRDefault="00146AED" w:rsidP="00175832">
            <w:pPr>
              <w:rPr>
                <w:rFonts w:ascii="Times New Roman" w:hAnsi="Times New Roman" w:cs="Times New Roman"/>
                <w:sz w:val="20"/>
                <w:szCs w:val="20"/>
              </w:rPr>
            </w:pPr>
            <w:r w:rsidRPr="00715992">
              <w:rPr>
                <w:rFonts w:ascii="Times New Roman" w:eastAsia="Courier New" w:hAnsi="Times New Roman" w:cs="Times New Roman"/>
                <w:b/>
                <w:sz w:val="20"/>
                <w:szCs w:val="20"/>
              </w:rPr>
              <w:t xml:space="preserve">Cite this </w:t>
            </w:r>
            <w:r w:rsidRPr="00715992">
              <w:rPr>
                <w:rFonts w:ascii="Times New Roman" w:eastAsia="Courier New" w:hAnsi="Times New Roman" w:cs="Times New Roman"/>
                <w:sz w:val="20"/>
                <w:szCs w:val="20"/>
              </w:rPr>
              <w:t>article as:</w:t>
            </w:r>
            <w:r w:rsidRPr="00715992">
              <w:rPr>
                <w:rFonts w:ascii="Times New Roman" w:hAnsi="Times New Roman" w:cs="Times New Roman"/>
                <w:sz w:val="20"/>
                <w:szCs w:val="20"/>
              </w:rPr>
              <w:t xml:space="preserve">  Syed </w:t>
            </w:r>
            <w:proofErr w:type="spellStart"/>
            <w:r w:rsidRPr="00715992">
              <w:rPr>
                <w:rFonts w:ascii="Times New Roman" w:hAnsi="Times New Roman" w:cs="Times New Roman"/>
                <w:sz w:val="20"/>
                <w:szCs w:val="20"/>
              </w:rPr>
              <w:t>Azeem</w:t>
            </w:r>
            <w:proofErr w:type="spellEnd"/>
            <w:r w:rsidRPr="00715992">
              <w:rPr>
                <w:rFonts w:ascii="Times New Roman" w:hAnsi="Times New Roman" w:cs="Times New Roman"/>
                <w:sz w:val="20"/>
                <w:szCs w:val="20"/>
              </w:rPr>
              <w:t xml:space="preserve"> Husain, </w:t>
            </w:r>
            <w:bookmarkStart w:id="3" w:name="_GoBack"/>
            <w:bookmarkEnd w:id="3"/>
            <w:proofErr w:type="spellStart"/>
            <w:r w:rsidRPr="00715992">
              <w:rPr>
                <w:rFonts w:ascii="Times New Roman" w:hAnsi="Times New Roman" w:cs="Times New Roman"/>
                <w:sz w:val="20"/>
                <w:szCs w:val="20"/>
              </w:rPr>
              <w:t>Rajkiran</w:t>
            </w:r>
            <w:proofErr w:type="spellEnd"/>
            <w:r w:rsidRPr="00715992">
              <w:rPr>
                <w:rFonts w:ascii="Times New Roman" w:hAnsi="Times New Roman" w:cs="Times New Roman"/>
                <w:sz w:val="20"/>
                <w:szCs w:val="20"/>
              </w:rPr>
              <w:t xml:space="preserve"> Singh. </w:t>
            </w:r>
            <w:proofErr w:type="spellStart"/>
            <w:r w:rsidRPr="00715992">
              <w:rPr>
                <w:rFonts w:ascii="Times New Roman" w:hAnsi="Times New Roman" w:cs="Times New Roman"/>
                <w:sz w:val="20"/>
                <w:szCs w:val="20"/>
              </w:rPr>
              <w:t>Mohd</w:t>
            </w:r>
            <w:proofErr w:type="spellEnd"/>
            <w:r w:rsidRPr="00715992">
              <w:rPr>
                <w:rFonts w:ascii="Times New Roman" w:hAnsi="Times New Roman" w:cs="Times New Roman"/>
                <w:sz w:val="20"/>
                <w:szCs w:val="20"/>
              </w:rPr>
              <w:t xml:space="preserve">. </w:t>
            </w:r>
            <w:proofErr w:type="spellStart"/>
            <w:r w:rsidRPr="00715992">
              <w:rPr>
                <w:rFonts w:ascii="Times New Roman" w:hAnsi="Times New Roman" w:cs="Times New Roman"/>
                <w:sz w:val="20"/>
                <w:szCs w:val="20"/>
              </w:rPr>
              <w:t>Moonis</w:t>
            </w:r>
            <w:proofErr w:type="spellEnd"/>
            <w:r w:rsidRPr="00715992">
              <w:rPr>
                <w:rFonts w:ascii="Times New Roman" w:hAnsi="Times New Roman" w:cs="Times New Roman"/>
                <w:sz w:val="20"/>
                <w:szCs w:val="20"/>
              </w:rPr>
              <w:t xml:space="preserve"> </w:t>
            </w:r>
            <w:proofErr w:type="spellStart"/>
            <w:r w:rsidRPr="00715992">
              <w:rPr>
                <w:rFonts w:ascii="Times New Roman" w:hAnsi="Times New Roman" w:cs="Times New Roman"/>
                <w:sz w:val="20"/>
                <w:szCs w:val="20"/>
              </w:rPr>
              <w:t>Zaheer</w:t>
            </w:r>
            <w:proofErr w:type="spellEnd"/>
            <w:r w:rsidRPr="00715992">
              <w:rPr>
                <w:rFonts w:ascii="Times New Roman" w:hAnsi="Times New Roman" w:cs="Times New Roman"/>
                <w:sz w:val="20"/>
                <w:szCs w:val="20"/>
              </w:rPr>
              <w:t xml:space="preserve">, Concrete mix design with micro silica and its influence on mechanical properties of concrete, International journal of research in engineering and innovation (IJREI), </w:t>
            </w:r>
            <w:proofErr w:type="spellStart"/>
            <w:r w:rsidRPr="00715992">
              <w:rPr>
                <w:rFonts w:ascii="Times New Roman" w:hAnsi="Times New Roman" w:cs="Times New Roman"/>
                <w:sz w:val="20"/>
                <w:szCs w:val="20"/>
              </w:rPr>
              <w:t>vol</w:t>
            </w:r>
            <w:proofErr w:type="spellEnd"/>
            <w:r w:rsidRPr="00715992">
              <w:rPr>
                <w:rFonts w:ascii="Times New Roman" w:hAnsi="Times New Roman" w:cs="Times New Roman"/>
                <w:sz w:val="20"/>
                <w:szCs w:val="20"/>
              </w:rPr>
              <w:t xml:space="preserve"> 5, issue 5 (2021), 250-257. </w:t>
            </w:r>
            <w:r w:rsidRPr="00715992">
              <w:rPr>
                <w:i/>
              </w:rPr>
              <w:t xml:space="preserve"> </w:t>
            </w:r>
            <w:hyperlink r:id="rId31" w:history="1">
              <w:r w:rsidRPr="00715992">
                <w:rPr>
                  <w:rStyle w:val="Hyperlink"/>
                  <w:rFonts w:ascii="Times New Roman" w:hAnsi="Times New Roman" w:cs="Times New Roman"/>
                  <w:i/>
                  <w:color w:val="auto"/>
                  <w:sz w:val="20"/>
                  <w:szCs w:val="20"/>
                </w:rPr>
                <w:t>https://doi.org/10.36037/IJREI.2021.5505</w:t>
              </w:r>
            </w:hyperlink>
          </w:p>
        </w:tc>
      </w:tr>
    </w:tbl>
    <w:p w:rsidR="007134E0" w:rsidRPr="00715992" w:rsidRDefault="007134E0" w:rsidP="002E2E2B">
      <w:pPr>
        <w:pStyle w:val="BodyText"/>
        <w:ind w:left="0"/>
        <w:jc w:val="both"/>
        <w:rPr>
          <w:rFonts w:asciiTheme="majorBidi" w:hAnsiTheme="majorBidi" w:cstheme="majorBidi"/>
          <w:sz w:val="20"/>
          <w:szCs w:val="20"/>
          <w:shd w:val="clear" w:color="auto" w:fill="FFFFFF"/>
        </w:rPr>
      </w:pPr>
    </w:p>
    <w:p w:rsidR="007134E0" w:rsidRPr="00715992" w:rsidRDefault="007134E0" w:rsidP="002E2E2B">
      <w:pPr>
        <w:pStyle w:val="BodyText"/>
        <w:ind w:left="0"/>
        <w:jc w:val="both"/>
        <w:rPr>
          <w:rFonts w:asciiTheme="majorBidi" w:hAnsiTheme="majorBidi" w:cstheme="majorBidi"/>
          <w:sz w:val="20"/>
          <w:szCs w:val="20"/>
          <w:shd w:val="clear" w:color="auto" w:fill="FFFFFF"/>
        </w:rPr>
      </w:pPr>
    </w:p>
    <w:p w:rsidR="007134E0" w:rsidRPr="00715992" w:rsidRDefault="007134E0" w:rsidP="002E2E2B">
      <w:pPr>
        <w:pStyle w:val="BodyText"/>
        <w:ind w:left="0"/>
        <w:jc w:val="both"/>
        <w:rPr>
          <w:rFonts w:asciiTheme="majorBidi" w:hAnsiTheme="majorBidi" w:cstheme="majorBidi"/>
          <w:sz w:val="20"/>
          <w:szCs w:val="20"/>
          <w:shd w:val="clear" w:color="auto" w:fill="FFFFFF"/>
        </w:rPr>
      </w:pPr>
    </w:p>
    <w:p w:rsidR="007134E0" w:rsidRPr="00715992" w:rsidRDefault="007134E0" w:rsidP="002E2E2B">
      <w:pPr>
        <w:pStyle w:val="BodyText"/>
        <w:ind w:left="0"/>
        <w:jc w:val="both"/>
        <w:rPr>
          <w:rFonts w:asciiTheme="majorBidi" w:hAnsiTheme="majorBidi" w:cstheme="majorBidi"/>
          <w:sz w:val="20"/>
          <w:szCs w:val="20"/>
          <w:shd w:val="clear" w:color="auto" w:fill="FFFFFF"/>
        </w:rPr>
      </w:pPr>
    </w:p>
    <w:p w:rsidR="007134E0" w:rsidRPr="00715992" w:rsidRDefault="007134E0" w:rsidP="002E2E2B">
      <w:pPr>
        <w:pStyle w:val="BodyText"/>
        <w:ind w:left="0"/>
        <w:jc w:val="both"/>
        <w:rPr>
          <w:rFonts w:asciiTheme="majorBidi" w:hAnsiTheme="majorBidi" w:cstheme="majorBidi"/>
          <w:sz w:val="20"/>
          <w:szCs w:val="20"/>
          <w:shd w:val="clear" w:color="auto" w:fill="FFFFFF"/>
        </w:rPr>
      </w:pPr>
    </w:p>
    <w:p w:rsidR="007134E0" w:rsidRPr="00715992" w:rsidRDefault="007134E0" w:rsidP="002E2E2B">
      <w:pPr>
        <w:pStyle w:val="BodyText"/>
        <w:ind w:left="0"/>
        <w:jc w:val="both"/>
        <w:rPr>
          <w:rFonts w:asciiTheme="majorBidi" w:hAnsiTheme="majorBidi" w:cstheme="majorBidi"/>
          <w:sz w:val="20"/>
          <w:szCs w:val="20"/>
          <w:shd w:val="clear" w:color="auto" w:fill="FFFFFF"/>
        </w:rPr>
      </w:pPr>
    </w:p>
    <w:p w:rsidR="007134E0" w:rsidRPr="00715992" w:rsidRDefault="007134E0" w:rsidP="002E2E2B">
      <w:pPr>
        <w:pStyle w:val="BodyText"/>
        <w:ind w:left="0"/>
        <w:jc w:val="both"/>
        <w:rPr>
          <w:rFonts w:asciiTheme="majorBidi" w:hAnsiTheme="majorBidi" w:cstheme="majorBidi"/>
          <w:sz w:val="20"/>
          <w:szCs w:val="20"/>
          <w:shd w:val="clear" w:color="auto" w:fill="FFFFFF"/>
        </w:rPr>
      </w:pPr>
    </w:p>
    <w:p w:rsidR="007134E0" w:rsidRPr="00715992" w:rsidRDefault="007134E0" w:rsidP="002E2E2B">
      <w:pPr>
        <w:pStyle w:val="BodyText"/>
        <w:ind w:left="0"/>
        <w:jc w:val="both"/>
        <w:rPr>
          <w:rFonts w:asciiTheme="majorBidi" w:hAnsiTheme="majorBidi" w:cstheme="majorBidi"/>
          <w:sz w:val="20"/>
          <w:szCs w:val="20"/>
          <w:shd w:val="clear" w:color="auto" w:fill="FFFFFF"/>
        </w:rPr>
      </w:pPr>
    </w:p>
    <w:p w:rsidR="007134E0" w:rsidRPr="00715992" w:rsidRDefault="007134E0" w:rsidP="002E2E2B">
      <w:pPr>
        <w:pStyle w:val="BodyText"/>
        <w:ind w:left="0"/>
        <w:jc w:val="both"/>
        <w:rPr>
          <w:rFonts w:asciiTheme="majorBidi" w:hAnsiTheme="majorBidi" w:cstheme="majorBidi"/>
          <w:sz w:val="20"/>
          <w:szCs w:val="20"/>
          <w:shd w:val="clear" w:color="auto" w:fill="FFFFFF"/>
        </w:rPr>
      </w:pPr>
    </w:p>
    <w:p w:rsidR="007134E0" w:rsidRPr="00715992" w:rsidRDefault="007134E0" w:rsidP="002E2E2B">
      <w:pPr>
        <w:pStyle w:val="BodyText"/>
        <w:ind w:left="0"/>
        <w:jc w:val="both"/>
        <w:rPr>
          <w:rFonts w:asciiTheme="majorBidi" w:hAnsiTheme="majorBidi" w:cstheme="majorBidi"/>
          <w:sz w:val="20"/>
          <w:szCs w:val="20"/>
          <w:shd w:val="clear" w:color="auto" w:fill="FFFFFF"/>
        </w:rPr>
      </w:pPr>
    </w:p>
    <w:p w:rsidR="007134E0" w:rsidRPr="00715992" w:rsidRDefault="007134E0" w:rsidP="002E2E2B">
      <w:pPr>
        <w:pStyle w:val="BodyText"/>
        <w:ind w:left="0"/>
        <w:jc w:val="both"/>
        <w:rPr>
          <w:rFonts w:asciiTheme="majorBidi" w:hAnsiTheme="majorBidi" w:cstheme="majorBidi"/>
          <w:sz w:val="20"/>
          <w:szCs w:val="20"/>
          <w:shd w:val="clear" w:color="auto" w:fill="FFFFFF"/>
        </w:rPr>
      </w:pPr>
    </w:p>
    <w:p w:rsidR="007134E0" w:rsidRPr="00715992" w:rsidRDefault="007134E0" w:rsidP="002E2E2B">
      <w:pPr>
        <w:pStyle w:val="BodyText"/>
        <w:ind w:left="0"/>
        <w:jc w:val="both"/>
        <w:rPr>
          <w:rFonts w:asciiTheme="majorBidi" w:hAnsiTheme="majorBidi" w:cstheme="majorBidi"/>
          <w:sz w:val="20"/>
          <w:szCs w:val="20"/>
          <w:shd w:val="clear" w:color="auto" w:fill="FFFFFF"/>
        </w:rPr>
      </w:pPr>
    </w:p>
    <w:sectPr w:rsidR="007134E0" w:rsidRPr="00715992" w:rsidSect="00151B48">
      <w:type w:val="continuous"/>
      <w:pgSz w:w="12240" w:h="15840"/>
      <w:pgMar w:top="720" w:right="720" w:bottom="720" w:left="1008" w:header="446" w:footer="720" w:gutter="0"/>
      <w:cols w:space="5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234" w:rsidRDefault="008B3234" w:rsidP="004C4118">
      <w:r>
        <w:separator/>
      </w:r>
    </w:p>
  </w:endnote>
  <w:endnote w:type="continuationSeparator" w:id="0">
    <w:p w:rsidR="008B3234" w:rsidRDefault="008B3234" w:rsidP="004C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i/>
        <w:color w:val="000000" w:themeColor="text1"/>
        <w:sz w:val="18"/>
        <w:szCs w:val="18"/>
        <w:lang w:val="en-GB" w:eastAsia="en-GB"/>
      </w:rPr>
      <w:id w:val="-218818569"/>
      <w:docPartObj>
        <w:docPartGallery w:val="Page Numbers (Bottom of Page)"/>
        <w:docPartUnique/>
      </w:docPartObj>
    </w:sdtPr>
    <w:sdtEndPr>
      <w:rPr>
        <w:sz w:val="20"/>
        <w:szCs w:val="20"/>
      </w:rPr>
    </w:sdtEndPr>
    <w:sdtContent>
      <w:p w:rsidR="00066C5D" w:rsidRPr="00CB2834" w:rsidRDefault="00066C5D" w:rsidP="008C5E72">
        <w:pPr>
          <w:rPr>
            <w:rFonts w:ascii="Times New Roman" w:eastAsia="Times New Roman" w:hAnsi="Times New Roman" w:cs="Times New Roman"/>
            <w:i/>
            <w:color w:val="000000" w:themeColor="text1"/>
            <w:sz w:val="20"/>
            <w:szCs w:val="20"/>
            <w:lang w:val="en-GB" w:eastAsia="en-GB"/>
          </w:rPr>
        </w:pPr>
      </w:p>
      <w:p w:rsidR="00066C5D" w:rsidRPr="00FE02B6" w:rsidRDefault="00066C5D" w:rsidP="00600FD5">
        <w:pPr>
          <w:pStyle w:val="Title"/>
          <w:jc w:val="left"/>
          <w:rPr>
            <w:b w:val="0"/>
            <w:i/>
            <w:sz w:val="20"/>
            <w:szCs w:val="20"/>
          </w:rPr>
        </w:pPr>
        <w:r w:rsidRPr="00FE02B6">
          <w:rPr>
            <w:b w:val="0"/>
            <w:i/>
            <w:sz w:val="20"/>
            <w:szCs w:val="20"/>
          </w:rPr>
          <w:t xml:space="preserve">Corresponding author: </w:t>
        </w:r>
        <w:r w:rsidR="00715992">
          <w:rPr>
            <w:b w:val="0"/>
            <w:i/>
            <w:sz w:val="20"/>
            <w:szCs w:val="20"/>
          </w:rPr>
          <w:t xml:space="preserve">Syed </w:t>
        </w:r>
        <w:proofErr w:type="spellStart"/>
        <w:r w:rsidR="00715992">
          <w:rPr>
            <w:b w:val="0"/>
            <w:i/>
            <w:sz w:val="20"/>
            <w:szCs w:val="20"/>
          </w:rPr>
          <w:t>Azeem</w:t>
        </w:r>
        <w:proofErr w:type="spellEnd"/>
        <w:r w:rsidR="00715992">
          <w:rPr>
            <w:b w:val="0"/>
            <w:i/>
            <w:sz w:val="20"/>
            <w:szCs w:val="20"/>
          </w:rPr>
          <w:t xml:space="preserve"> Husain</w:t>
        </w:r>
      </w:p>
      <w:p w:rsidR="00066C5D" w:rsidRPr="00FE02B6" w:rsidRDefault="00066C5D" w:rsidP="00600FD5">
        <w:pPr>
          <w:pStyle w:val="IEEEAuthorEmail"/>
          <w:spacing w:after="0"/>
          <w:jc w:val="left"/>
          <w:rPr>
            <w:rFonts w:ascii="Times New Roman" w:hAnsi="Times New Roman"/>
            <w:i/>
            <w:sz w:val="20"/>
            <w:szCs w:val="20"/>
          </w:rPr>
        </w:pPr>
        <w:r w:rsidRPr="00FE02B6">
          <w:rPr>
            <w:rFonts w:ascii="Times New Roman" w:hAnsi="Times New Roman"/>
            <w:i/>
            <w:sz w:val="20"/>
            <w:szCs w:val="20"/>
          </w:rPr>
          <w:t>Email Address:</w:t>
        </w:r>
        <w:r w:rsidR="00532E29" w:rsidRPr="00532E29">
          <w:t xml:space="preserve"> </w:t>
        </w:r>
        <w:hyperlink r:id="rId1" w:history="1">
          <w:r w:rsidR="00532E29" w:rsidRPr="00724F0C">
            <w:rPr>
              <w:rStyle w:val="Hyperlink"/>
              <w:rFonts w:ascii="Times New Roman" w:hAnsi="Times New Roman"/>
              <w:i/>
              <w:sz w:val="20"/>
              <w:szCs w:val="20"/>
            </w:rPr>
            <w:t>syedazeemhusain0285@gmail.com</w:t>
          </w:r>
        </w:hyperlink>
        <w:r w:rsidRPr="00FE02B6">
          <w:rPr>
            <w:rFonts w:ascii="Times New Roman" w:hAnsi="Times New Roman"/>
            <w:i/>
            <w:sz w:val="20"/>
            <w:szCs w:val="20"/>
          </w:rPr>
          <w:tab/>
        </w:r>
        <w:r w:rsidRPr="00FE02B6">
          <w:rPr>
            <w:rFonts w:ascii="Times New Roman" w:hAnsi="Times New Roman"/>
            <w:i/>
            <w:sz w:val="20"/>
            <w:szCs w:val="20"/>
          </w:rPr>
          <w:tab/>
        </w:r>
        <w:r w:rsidRPr="00FE02B6">
          <w:rPr>
            <w:rFonts w:ascii="Times New Roman" w:hAnsi="Times New Roman"/>
            <w:i/>
            <w:sz w:val="20"/>
            <w:szCs w:val="20"/>
          </w:rPr>
          <w:tab/>
          <w:t xml:space="preserve">  </w:t>
        </w:r>
        <w:r w:rsidRPr="00FE02B6">
          <w:rPr>
            <w:rFonts w:ascii="Times New Roman" w:hAnsi="Times New Roman"/>
            <w:i/>
            <w:sz w:val="20"/>
            <w:szCs w:val="20"/>
          </w:rPr>
          <w:tab/>
          <w:t xml:space="preserve">  </w:t>
        </w:r>
        <w:r w:rsidRPr="00FE02B6">
          <w:rPr>
            <w:rFonts w:ascii="Times New Roman" w:hAnsi="Times New Roman"/>
            <w:i/>
            <w:sz w:val="20"/>
            <w:szCs w:val="20"/>
          </w:rPr>
          <w:tab/>
          <w:t xml:space="preserve"> </w:t>
        </w:r>
        <w:r w:rsidRPr="00FE02B6">
          <w:rPr>
            <w:rFonts w:ascii="Times New Roman" w:hAnsi="Times New Roman"/>
            <w:i/>
            <w:sz w:val="20"/>
            <w:szCs w:val="20"/>
          </w:rPr>
          <w:tab/>
          <w:t xml:space="preserve">        </w:t>
        </w:r>
        <w:r w:rsidRPr="00FE02B6">
          <w:rPr>
            <w:rFonts w:ascii="Times New Roman" w:hAnsi="Times New Roman"/>
            <w:i/>
            <w:sz w:val="20"/>
            <w:szCs w:val="20"/>
          </w:rPr>
          <w:tab/>
          <w:t xml:space="preserve">           </w:t>
        </w:r>
        <w:r w:rsidRPr="00FE02B6">
          <w:rPr>
            <w:rFonts w:ascii="Times New Roman" w:hAnsi="Times New Roman"/>
            <w:i/>
            <w:sz w:val="20"/>
            <w:szCs w:val="20"/>
          </w:rPr>
          <w:tab/>
        </w:r>
      </w:p>
      <w:p w:rsidR="00066C5D" w:rsidRPr="006A3015" w:rsidRDefault="008B3234" w:rsidP="006A3015">
        <w:pPr>
          <w:pStyle w:val="IEEEAuthorEmail"/>
          <w:spacing w:after="0"/>
          <w:jc w:val="left"/>
          <w:rPr>
            <w:rFonts w:ascii="Times New Roman" w:hAnsi="Times New Roman"/>
            <w:i/>
            <w:color w:val="000000" w:themeColor="text1"/>
            <w:sz w:val="20"/>
            <w:szCs w:val="20"/>
          </w:rPr>
        </w:pPr>
        <w:hyperlink r:id="rId2" w:history="1">
          <w:r w:rsidR="00771B3A" w:rsidRPr="00771B3A">
            <w:rPr>
              <w:rStyle w:val="Hyperlink"/>
              <w:rFonts w:ascii="Times New Roman" w:hAnsi="Times New Roman"/>
              <w:i/>
              <w:sz w:val="20"/>
              <w:szCs w:val="20"/>
            </w:rPr>
            <w:t>https://doi.org/10.36037/IJREI.2021.5505</w:t>
          </w:r>
        </w:hyperlink>
        <w:r w:rsidR="00066C5D">
          <w:rPr>
            <w:rFonts w:ascii="Times New Roman" w:hAnsi="Times New Roman"/>
            <w:i/>
            <w:color w:val="000000"/>
            <w:sz w:val="20"/>
            <w:szCs w:val="20"/>
          </w:rPr>
          <w:tab/>
        </w:r>
        <w:r w:rsidR="00066C5D" w:rsidRPr="00600FD5">
          <w:rPr>
            <w:rFonts w:ascii="Times New Roman" w:hAnsi="Times New Roman"/>
            <w:i/>
            <w:color w:val="000000" w:themeColor="text1"/>
            <w:sz w:val="20"/>
            <w:szCs w:val="20"/>
          </w:rPr>
          <w:t xml:space="preserve">           </w:t>
        </w:r>
        <w:r w:rsidR="00066C5D">
          <w:rPr>
            <w:rFonts w:ascii="Times New Roman" w:hAnsi="Times New Roman"/>
            <w:i/>
            <w:color w:val="000000" w:themeColor="text1"/>
            <w:sz w:val="20"/>
            <w:szCs w:val="20"/>
          </w:rPr>
          <w:tab/>
        </w:r>
        <w:r w:rsidR="00066C5D">
          <w:rPr>
            <w:rFonts w:ascii="Times New Roman" w:hAnsi="Times New Roman"/>
            <w:i/>
            <w:color w:val="000000" w:themeColor="text1"/>
            <w:sz w:val="20"/>
            <w:szCs w:val="20"/>
          </w:rPr>
          <w:tab/>
        </w:r>
        <w:r w:rsidR="00066C5D">
          <w:rPr>
            <w:rFonts w:ascii="Times New Roman" w:hAnsi="Times New Roman"/>
            <w:i/>
            <w:color w:val="000000" w:themeColor="text1"/>
            <w:sz w:val="20"/>
            <w:szCs w:val="20"/>
          </w:rPr>
          <w:tab/>
        </w:r>
        <w:r w:rsidR="00066C5D">
          <w:rPr>
            <w:rFonts w:ascii="Times New Roman" w:hAnsi="Times New Roman"/>
            <w:i/>
            <w:color w:val="000000" w:themeColor="text1"/>
            <w:sz w:val="20"/>
            <w:szCs w:val="20"/>
          </w:rPr>
          <w:tab/>
        </w:r>
        <w:r w:rsidR="00066C5D">
          <w:rPr>
            <w:rFonts w:ascii="Times New Roman" w:hAnsi="Times New Roman"/>
            <w:i/>
            <w:color w:val="000000" w:themeColor="text1"/>
            <w:sz w:val="20"/>
            <w:szCs w:val="20"/>
          </w:rPr>
          <w:tab/>
        </w:r>
        <w:r w:rsidR="00066C5D">
          <w:rPr>
            <w:rFonts w:ascii="Times New Roman" w:hAnsi="Times New Roman"/>
            <w:i/>
            <w:color w:val="000000" w:themeColor="text1"/>
            <w:sz w:val="20"/>
            <w:szCs w:val="20"/>
          </w:rPr>
          <w:tab/>
          <w:t xml:space="preserve">         </w:t>
        </w:r>
        <w:r w:rsidR="00066C5D">
          <w:rPr>
            <w:rFonts w:ascii="Times New Roman" w:hAnsi="Times New Roman"/>
            <w:color w:val="000000" w:themeColor="text1"/>
            <w:sz w:val="20"/>
            <w:szCs w:val="20"/>
          </w:rPr>
          <w:t xml:space="preserve">    </w:t>
        </w:r>
        <w:r w:rsidR="00066C5D">
          <w:rPr>
            <w:rFonts w:ascii="Times New Roman" w:hAnsi="Times New Roman"/>
            <w:color w:val="000000" w:themeColor="text1"/>
            <w:sz w:val="20"/>
            <w:szCs w:val="20"/>
          </w:rPr>
          <w:tab/>
          <w:t xml:space="preserve">                              2</w:t>
        </w:r>
        <w:r w:rsidR="00C257E9">
          <w:rPr>
            <w:rFonts w:ascii="Times New Roman" w:hAnsi="Times New Roman"/>
            <w:color w:val="000000" w:themeColor="text1"/>
            <w:sz w:val="20"/>
            <w:szCs w:val="20"/>
          </w:rPr>
          <w:t>50</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550996280"/>
      <w:docPartObj>
        <w:docPartGallery w:val="Page Numbers (Bottom of Page)"/>
        <w:docPartUnique/>
      </w:docPartObj>
    </w:sdtPr>
    <w:sdtEndPr>
      <w:rPr>
        <w:noProof/>
      </w:rPr>
    </w:sdtEndPr>
    <w:sdtContent>
      <w:p w:rsidR="00066C5D" w:rsidRDefault="00066C5D">
        <w:pPr>
          <w:pStyle w:val="Footer"/>
          <w:jc w:val="right"/>
          <w:rPr>
            <w:rFonts w:ascii="Times New Roman" w:hAnsi="Times New Roman" w:cs="Times New Roman"/>
            <w:sz w:val="20"/>
            <w:szCs w:val="20"/>
          </w:rPr>
        </w:pPr>
      </w:p>
      <w:p w:rsidR="00066C5D" w:rsidRDefault="00066C5D">
        <w:pPr>
          <w:pStyle w:val="Footer"/>
          <w:jc w:val="right"/>
          <w:rPr>
            <w:rFonts w:ascii="Times New Roman" w:hAnsi="Times New Roman" w:cs="Times New Roman"/>
            <w:sz w:val="20"/>
            <w:szCs w:val="20"/>
          </w:rPr>
        </w:pPr>
      </w:p>
      <w:p w:rsidR="00066C5D" w:rsidRPr="000331EB" w:rsidRDefault="00066C5D">
        <w:pPr>
          <w:pStyle w:val="Footer"/>
          <w:jc w:val="right"/>
          <w:rPr>
            <w:rFonts w:ascii="Times New Roman" w:hAnsi="Times New Roman" w:cs="Times New Roman"/>
            <w:sz w:val="20"/>
            <w:szCs w:val="20"/>
          </w:rPr>
        </w:pPr>
        <w:r w:rsidRPr="000331EB">
          <w:rPr>
            <w:rFonts w:ascii="Times New Roman" w:hAnsi="Times New Roman" w:cs="Times New Roman"/>
            <w:sz w:val="20"/>
            <w:szCs w:val="20"/>
          </w:rPr>
          <w:fldChar w:fldCharType="begin"/>
        </w:r>
        <w:r w:rsidRPr="000331EB">
          <w:rPr>
            <w:rFonts w:ascii="Times New Roman" w:hAnsi="Times New Roman" w:cs="Times New Roman"/>
            <w:sz w:val="20"/>
            <w:szCs w:val="20"/>
          </w:rPr>
          <w:instrText xml:space="preserve"> PAGE   \* MERGEFORMAT </w:instrText>
        </w:r>
        <w:r w:rsidRPr="000331EB">
          <w:rPr>
            <w:rFonts w:ascii="Times New Roman" w:hAnsi="Times New Roman" w:cs="Times New Roman"/>
            <w:sz w:val="20"/>
            <w:szCs w:val="20"/>
          </w:rPr>
          <w:fldChar w:fldCharType="separate"/>
        </w:r>
        <w:r w:rsidR="00175832">
          <w:rPr>
            <w:rFonts w:ascii="Times New Roman" w:hAnsi="Times New Roman" w:cs="Times New Roman"/>
            <w:noProof/>
            <w:sz w:val="20"/>
            <w:szCs w:val="20"/>
          </w:rPr>
          <w:t>257</w:t>
        </w:r>
        <w:r w:rsidRPr="000331EB">
          <w:rPr>
            <w:rFonts w:ascii="Times New Roman" w:hAnsi="Times New Roman" w:cs="Times New Roman"/>
            <w:noProof/>
            <w:sz w:val="20"/>
            <w:szCs w:val="20"/>
          </w:rPr>
          <w:fldChar w:fldCharType="end"/>
        </w:r>
      </w:p>
    </w:sdtContent>
  </w:sdt>
  <w:p w:rsidR="00066C5D" w:rsidRPr="000331EB" w:rsidRDefault="00066C5D">
    <w:pPr>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234" w:rsidRDefault="008B3234" w:rsidP="004C4118">
      <w:r>
        <w:separator/>
      </w:r>
    </w:p>
  </w:footnote>
  <w:footnote w:type="continuationSeparator" w:id="0">
    <w:p w:rsidR="008B3234" w:rsidRDefault="008B3234" w:rsidP="004C41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5D" w:rsidRPr="00D23F66" w:rsidRDefault="00066C5D" w:rsidP="00D23F66">
    <w:pPr>
      <w:pStyle w:val="Header"/>
      <w:tabs>
        <w:tab w:val="left" w:pos="2355"/>
      </w:tabs>
      <w:rPr>
        <w:rFonts w:ascii="Times New Roman" w:hAnsi="Times New Roman" w:cs="Times New Roman"/>
        <w:i/>
        <w:sz w:val="18"/>
        <w:szCs w:val="18"/>
      </w:rPr>
    </w:pPr>
    <w:r>
      <w:rPr>
        <w:rFonts w:ascii="Times New Roman" w:hAnsi="Times New Roman" w:cs="Times New Roman"/>
        <w:i/>
        <w:sz w:val="18"/>
        <w:szCs w:val="18"/>
      </w:rPr>
      <w:tab/>
    </w:r>
  </w:p>
  <w:p w:rsidR="00066C5D" w:rsidRDefault="00A15E4B" w:rsidP="008C5E72">
    <w:pPr>
      <w:pStyle w:val="Header"/>
      <w:jc w:val="right"/>
      <w:rPr>
        <w:rFonts w:ascii="Times New Roman" w:hAnsi="Times New Roman" w:cs="Times New Roman"/>
        <w:i/>
        <w:sz w:val="18"/>
        <w:szCs w:val="18"/>
      </w:rPr>
    </w:pPr>
    <w:r>
      <w:rPr>
        <w:rFonts w:ascii="Times New Roman" w:hAnsi="Times New Roman" w:cs="Times New Roman"/>
        <w:i/>
        <w:sz w:val="18"/>
        <w:szCs w:val="18"/>
      </w:rPr>
      <w:t xml:space="preserve">S.A Husain </w:t>
    </w:r>
    <w:r w:rsidR="00066C5D" w:rsidRPr="00E3693D">
      <w:rPr>
        <w:rFonts w:ascii="Times New Roman" w:hAnsi="Times New Roman" w:cs="Times New Roman"/>
        <w:i/>
        <w:sz w:val="18"/>
        <w:szCs w:val="18"/>
      </w:rPr>
      <w:t>/ International</w:t>
    </w:r>
    <w:r w:rsidR="00066C5D" w:rsidRPr="00F51455">
      <w:rPr>
        <w:rFonts w:ascii="Times New Roman" w:hAnsi="Times New Roman" w:cs="Times New Roman"/>
        <w:i/>
        <w:sz w:val="18"/>
        <w:szCs w:val="18"/>
      </w:rPr>
      <w:t xml:space="preserve"> journal of research in engineering and innovation (IJREI)</w:t>
    </w:r>
    <w:r w:rsidR="00066C5D">
      <w:rPr>
        <w:rFonts w:ascii="Times New Roman" w:hAnsi="Times New Roman" w:cs="Times New Roman"/>
        <w:i/>
        <w:sz w:val="18"/>
        <w:szCs w:val="18"/>
      </w:rPr>
      <w:t xml:space="preserve">, </w:t>
    </w:r>
    <w:proofErr w:type="spellStart"/>
    <w:r w:rsidR="00066C5D">
      <w:rPr>
        <w:rFonts w:ascii="Times New Roman" w:hAnsi="Times New Roman" w:cs="Times New Roman"/>
        <w:i/>
        <w:sz w:val="18"/>
        <w:szCs w:val="18"/>
      </w:rPr>
      <w:t>vol</w:t>
    </w:r>
    <w:proofErr w:type="spellEnd"/>
    <w:r w:rsidR="00066C5D">
      <w:rPr>
        <w:rFonts w:ascii="Times New Roman" w:hAnsi="Times New Roman" w:cs="Times New Roman"/>
        <w:i/>
        <w:sz w:val="18"/>
        <w:szCs w:val="18"/>
      </w:rPr>
      <w:t xml:space="preserve"> 5</w:t>
    </w:r>
    <w:r w:rsidR="00066C5D" w:rsidRPr="00F51455">
      <w:rPr>
        <w:rFonts w:ascii="Times New Roman" w:hAnsi="Times New Roman" w:cs="Times New Roman"/>
        <w:i/>
        <w:sz w:val="18"/>
        <w:szCs w:val="18"/>
      </w:rPr>
      <w:t xml:space="preserve">, issue </w:t>
    </w:r>
    <w:r w:rsidR="00066C5D">
      <w:rPr>
        <w:rFonts w:ascii="Times New Roman" w:hAnsi="Times New Roman" w:cs="Times New Roman"/>
        <w:i/>
        <w:sz w:val="18"/>
        <w:szCs w:val="18"/>
      </w:rPr>
      <w:t>5</w:t>
    </w:r>
    <w:r w:rsidR="00066C5D" w:rsidRPr="00F51455">
      <w:rPr>
        <w:rFonts w:ascii="Times New Roman" w:hAnsi="Times New Roman" w:cs="Times New Roman"/>
        <w:i/>
        <w:sz w:val="18"/>
        <w:szCs w:val="18"/>
      </w:rPr>
      <w:t xml:space="preserve"> (20</w:t>
    </w:r>
    <w:r w:rsidR="00066C5D">
      <w:rPr>
        <w:rFonts w:ascii="Times New Roman" w:hAnsi="Times New Roman" w:cs="Times New Roman"/>
        <w:i/>
        <w:sz w:val="18"/>
        <w:szCs w:val="18"/>
      </w:rPr>
      <w:t>21</w:t>
    </w:r>
    <w:r w:rsidR="00066C5D" w:rsidRPr="00F51455">
      <w:rPr>
        <w:rFonts w:ascii="Times New Roman" w:hAnsi="Times New Roman" w:cs="Times New Roman"/>
        <w:i/>
        <w:sz w:val="18"/>
        <w:szCs w:val="18"/>
      </w:rPr>
      <w:t xml:space="preserve">), </w:t>
    </w:r>
    <w:r w:rsidR="00066C5D">
      <w:rPr>
        <w:rFonts w:ascii="Times New Roman" w:hAnsi="Times New Roman" w:cs="Times New Roman"/>
        <w:i/>
        <w:sz w:val="18"/>
        <w:szCs w:val="18"/>
      </w:rPr>
      <w:t>2</w:t>
    </w:r>
    <w:r w:rsidR="00C257E9">
      <w:rPr>
        <w:rFonts w:ascii="Times New Roman" w:hAnsi="Times New Roman" w:cs="Times New Roman"/>
        <w:i/>
        <w:sz w:val="18"/>
        <w:szCs w:val="18"/>
      </w:rPr>
      <w:t>50-257</w:t>
    </w:r>
  </w:p>
  <w:p w:rsidR="00066C5D" w:rsidRDefault="00066C5D" w:rsidP="008C5E72">
    <w:pPr>
      <w:pStyle w:val="Header"/>
      <w:jc w:val="right"/>
      <w:rPr>
        <w:rFonts w:ascii="Times New Roman" w:hAnsi="Times New Roman" w:cs="Times New Roman"/>
        <w:i/>
        <w:sz w:val="18"/>
        <w:szCs w:val="18"/>
      </w:rPr>
    </w:pPr>
  </w:p>
  <w:p w:rsidR="00066C5D" w:rsidRPr="00F51455" w:rsidRDefault="00066C5D" w:rsidP="008C5E72">
    <w:pPr>
      <w:pStyle w:val="Header"/>
      <w:jc w:val="right"/>
      <w:rPr>
        <w:rFonts w:ascii="Times New Roman" w:hAnsi="Times New Roman" w:cs="Times New Roman"/>
        <w:i/>
        <w:sz w:val="18"/>
        <w:szCs w:val="18"/>
      </w:rPr>
    </w:pPr>
  </w:p>
  <w:p w:rsidR="00066C5D" w:rsidRPr="00F51455" w:rsidRDefault="00066C5D">
    <w:pPr>
      <w:spacing w:line="14" w:lineRule="auto"/>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075"/>
    <w:multiLevelType w:val="multilevel"/>
    <w:tmpl w:val="68C243CC"/>
    <w:lvl w:ilvl="0">
      <w:start w:val="1"/>
      <w:numFmt w:val="decimal"/>
      <w:lvlText w:val="%1."/>
      <w:lvlJc w:val="left"/>
      <w:pPr>
        <w:ind w:left="880" w:hanging="360"/>
      </w:pPr>
      <w:rPr>
        <w:rFonts w:hint="default"/>
        <w:b/>
        <w:sz w:val="20"/>
        <w:szCs w:val="20"/>
      </w:rPr>
    </w:lvl>
    <w:lvl w:ilvl="1">
      <w:start w:val="1"/>
      <w:numFmt w:val="decimal"/>
      <w:isLgl/>
      <w:lvlText w:val="%1.%2"/>
      <w:lvlJc w:val="left"/>
      <w:pPr>
        <w:ind w:left="880" w:hanging="360"/>
      </w:pPr>
      <w:rPr>
        <w:rFonts w:hint="default"/>
        <w:b w:val="0"/>
        <w:i/>
      </w:rPr>
    </w:lvl>
    <w:lvl w:ilvl="2">
      <w:start w:val="1"/>
      <w:numFmt w:val="decimal"/>
      <w:isLgl/>
      <w:lvlText w:val="%1.%2.%3"/>
      <w:lvlJc w:val="left"/>
      <w:pPr>
        <w:ind w:left="1240" w:hanging="720"/>
      </w:pPr>
      <w:rPr>
        <w:rFonts w:hint="default"/>
      </w:rPr>
    </w:lvl>
    <w:lvl w:ilvl="3">
      <w:start w:val="1"/>
      <w:numFmt w:val="decimal"/>
      <w:isLgl/>
      <w:lvlText w:val="%1.%2.%3.%4"/>
      <w:lvlJc w:val="left"/>
      <w:pPr>
        <w:ind w:left="1240" w:hanging="720"/>
      </w:pPr>
      <w:rPr>
        <w:rFonts w:hint="default"/>
      </w:rPr>
    </w:lvl>
    <w:lvl w:ilvl="4">
      <w:start w:val="1"/>
      <w:numFmt w:val="decimal"/>
      <w:isLgl/>
      <w:lvlText w:val="%1.%2.%3.%4.%5"/>
      <w:lvlJc w:val="left"/>
      <w:pPr>
        <w:ind w:left="1240" w:hanging="72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600" w:hanging="1080"/>
      </w:pPr>
      <w:rPr>
        <w:rFonts w:hint="default"/>
      </w:rPr>
    </w:lvl>
    <w:lvl w:ilvl="7">
      <w:start w:val="1"/>
      <w:numFmt w:val="decimal"/>
      <w:isLgl/>
      <w:lvlText w:val="%1.%2.%3.%4.%5.%6.%7.%8"/>
      <w:lvlJc w:val="left"/>
      <w:pPr>
        <w:ind w:left="1960" w:hanging="1440"/>
      </w:pPr>
      <w:rPr>
        <w:rFonts w:hint="default"/>
      </w:rPr>
    </w:lvl>
    <w:lvl w:ilvl="8">
      <w:start w:val="1"/>
      <w:numFmt w:val="decimal"/>
      <w:isLgl/>
      <w:lvlText w:val="%1.%2.%3.%4.%5.%6.%7.%8.%9"/>
      <w:lvlJc w:val="left"/>
      <w:pPr>
        <w:ind w:left="1960" w:hanging="1440"/>
      </w:pPr>
      <w:rPr>
        <w:rFonts w:hint="default"/>
      </w:rPr>
    </w:lvl>
  </w:abstractNum>
  <w:abstractNum w:abstractNumId="1" w15:restartNumberingAfterBreak="0">
    <w:nsid w:val="07975578"/>
    <w:multiLevelType w:val="hybridMultilevel"/>
    <w:tmpl w:val="446EA45A"/>
    <w:lvl w:ilvl="0" w:tplc="9878A64A">
      <w:start w:val="1"/>
      <w:numFmt w:val="decimal"/>
      <w:lvlText w:val="%1."/>
      <w:lvlJc w:val="left"/>
      <w:pPr>
        <w:ind w:left="1440" w:hanging="240"/>
      </w:pPr>
      <w:rPr>
        <w:rFonts w:ascii="Times New Roman" w:eastAsia="Times New Roman" w:hAnsi="Times New Roman" w:cs="Times New Roman" w:hint="default"/>
        <w:b/>
        <w:bCs/>
        <w:spacing w:val="-4"/>
        <w:w w:val="99"/>
        <w:sz w:val="24"/>
        <w:szCs w:val="24"/>
        <w:lang w:val="en-US" w:eastAsia="en-US" w:bidi="en-US"/>
      </w:rPr>
    </w:lvl>
    <w:lvl w:ilvl="1" w:tplc="F6A01CA8">
      <w:numFmt w:val="bullet"/>
      <w:lvlText w:val="•"/>
      <w:lvlJc w:val="left"/>
      <w:pPr>
        <w:ind w:left="2318" w:hanging="240"/>
      </w:pPr>
      <w:rPr>
        <w:rFonts w:hint="default"/>
        <w:lang w:val="en-US" w:eastAsia="en-US" w:bidi="en-US"/>
      </w:rPr>
    </w:lvl>
    <w:lvl w:ilvl="2" w:tplc="C76ADE6E">
      <w:numFmt w:val="bullet"/>
      <w:lvlText w:val="•"/>
      <w:lvlJc w:val="left"/>
      <w:pPr>
        <w:ind w:left="3197" w:hanging="240"/>
      </w:pPr>
      <w:rPr>
        <w:rFonts w:hint="default"/>
        <w:lang w:val="en-US" w:eastAsia="en-US" w:bidi="en-US"/>
      </w:rPr>
    </w:lvl>
    <w:lvl w:ilvl="3" w:tplc="E0944D86">
      <w:numFmt w:val="bullet"/>
      <w:lvlText w:val="•"/>
      <w:lvlJc w:val="left"/>
      <w:pPr>
        <w:ind w:left="4075" w:hanging="240"/>
      </w:pPr>
      <w:rPr>
        <w:rFonts w:hint="default"/>
        <w:lang w:val="en-US" w:eastAsia="en-US" w:bidi="en-US"/>
      </w:rPr>
    </w:lvl>
    <w:lvl w:ilvl="4" w:tplc="A1B4E32C">
      <w:numFmt w:val="bullet"/>
      <w:lvlText w:val="•"/>
      <w:lvlJc w:val="left"/>
      <w:pPr>
        <w:ind w:left="4954" w:hanging="240"/>
      </w:pPr>
      <w:rPr>
        <w:rFonts w:hint="default"/>
        <w:lang w:val="en-US" w:eastAsia="en-US" w:bidi="en-US"/>
      </w:rPr>
    </w:lvl>
    <w:lvl w:ilvl="5" w:tplc="A274A3D0">
      <w:numFmt w:val="bullet"/>
      <w:lvlText w:val="•"/>
      <w:lvlJc w:val="left"/>
      <w:pPr>
        <w:ind w:left="5833" w:hanging="240"/>
      </w:pPr>
      <w:rPr>
        <w:rFonts w:hint="default"/>
        <w:lang w:val="en-US" w:eastAsia="en-US" w:bidi="en-US"/>
      </w:rPr>
    </w:lvl>
    <w:lvl w:ilvl="6" w:tplc="158E3A8A">
      <w:numFmt w:val="bullet"/>
      <w:lvlText w:val="•"/>
      <w:lvlJc w:val="left"/>
      <w:pPr>
        <w:ind w:left="6711" w:hanging="240"/>
      </w:pPr>
      <w:rPr>
        <w:rFonts w:hint="default"/>
        <w:lang w:val="en-US" w:eastAsia="en-US" w:bidi="en-US"/>
      </w:rPr>
    </w:lvl>
    <w:lvl w:ilvl="7" w:tplc="3774CAA8">
      <w:numFmt w:val="bullet"/>
      <w:lvlText w:val="•"/>
      <w:lvlJc w:val="left"/>
      <w:pPr>
        <w:ind w:left="7590" w:hanging="240"/>
      </w:pPr>
      <w:rPr>
        <w:rFonts w:hint="default"/>
        <w:lang w:val="en-US" w:eastAsia="en-US" w:bidi="en-US"/>
      </w:rPr>
    </w:lvl>
    <w:lvl w:ilvl="8" w:tplc="1C0095CC">
      <w:numFmt w:val="bullet"/>
      <w:lvlText w:val="•"/>
      <w:lvlJc w:val="left"/>
      <w:pPr>
        <w:ind w:left="8469" w:hanging="240"/>
      </w:pPr>
      <w:rPr>
        <w:rFonts w:hint="default"/>
        <w:lang w:val="en-US" w:eastAsia="en-US" w:bidi="en-US"/>
      </w:rPr>
    </w:lvl>
  </w:abstractNum>
  <w:abstractNum w:abstractNumId="2" w15:restartNumberingAfterBreak="0">
    <w:nsid w:val="0EF44E81"/>
    <w:multiLevelType w:val="hybridMultilevel"/>
    <w:tmpl w:val="EBB2C388"/>
    <w:lvl w:ilvl="0" w:tplc="A81E0926">
      <w:start w:val="1"/>
      <w:numFmt w:val="bullet"/>
      <w:lvlText w:val=""/>
      <w:lvlJc w:val="left"/>
      <w:pPr>
        <w:ind w:left="720" w:hanging="360"/>
      </w:pPr>
      <w:rPr>
        <w:rFonts w:ascii="Symbol" w:hAnsi="Symbol" w:hint="default"/>
      </w:rPr>
    </w:lvl>
    <w:lvl w:ilvl="1" w:tplc="56846DF4" w:tentative="1">
      <w:start w:val="1"/>
      <w:numFmt w:val="bullet"/>
      <w:lvlText w:val="o"/>
      <w:lvlJc w:val="left"/>
      <w:pPr>
        <w:ind w:left="1440" w:hanging="360"/>
      </w:pPr>
      <w:rPr>
        <w:rFonts w:ascii="Courier New" w:hAnsi="Courier New" w:cs="Courier New" w:hint="default"/>
      </w:rPr>
    </w:lvl>
    <w:lvl w:ilvl="2" w:tplc="9688849A" w:tentative="1">
      <w:start w:val="1"/>
      <w:numFmt w:val="bullet"/>
      <w:lvlText w:val=""/>
      <w:lvlJc w:val="left"/>
      <w:pPr>
        <w:ind w:left="2160" w:hanging="360"/>
      </w:pPr>
      <w:rPr>
        <w:rFonts w:ascii="Wingdings" w:hAnsi="Wingdings" w:hint="default"/>
      </w:rPr>
    </w:lvl>
    <w:lvl w:ilvl="3" w:tplc="A4586618" w:tentative="1">
      <w:start w:val="1"/>
      <w:numFmt w:val="bullet"/>
      <w:lvlText w:val=""/>
      <w:lvlJc w:val="left"/>
      <w:pPr>
        <w:ind w:left="2880" w:hanging="360"/>
      </w:pPr>
      <w:rPr>
        <w:rFonts w:ascii="Symbol" w:hAnsi="Symbol" w:hint="default"/>
      </w:rPr>
    </w:lvl>
    <w:lvl w:ilvl="4" w:tplc="4650C00A" w:tentative="1">
      <w:start w:val="1"/>
      <w:numFmt w:val="bullet"/>
      <w:lvlText w:val="o"/>
      <w:lvlJc w:val="left"/>
      <w:pPr>
        <w:ind w:left="3600" w:hanging="360"/>
      </w:pPr>
      <w:rPr>
        <w:rFonts w:ascii="Courier New" w:hAnsi="Courier New" w:cs="Courier New" w:hint="default"/>
      </w:rPr>
    </w:lvl>
    <w:lvl w:ilvl="5" w:tplc="BCF6B5EC" w:tentative="1">
      <w:start w:val="1"/>
      <w:numFmt w:val="bullet"/>
      <w:lvlText w:val=""/>
      <w:lvlJc w:val="left"/>
      <w:pPr>
        <w:ind w:left="4320" w:hanging="360"/>
      </w:pPr>
      <w:rPr>
        <w:rFonts w:ascii="Wingdings" w:hAnsi="Wingdings" w:hint="default"/>
      </w:rPr>
    </w:lvl>
    <w:lvl w:ilvl="6" w:tplc="D2EE7088" w:tentative="1">
      <w:start w:val="1"/>
      <w:numFmt w:val="bullet"/>
      <w:lvlText w:val=""/>
      <w:lvlJc w:val="left"/>
      <w:pPr>
        <w:ind w:left="5040" w:hanging="360"/>
      </w:pPr>
      <w:rPr>
        <w:rFonts w:ascii="Symbol" w:hAnsi="Symbol" w:hint="default"/>
      </w:rPr>
    </w:lvl>
    <w:lvl w:ilvl="7" w:tplc="9BD852EE" w:tentative="1">
      <w:start w:val="1"/>
      <w:numFmt w:val="bullet"/>
      <w:lvlText w:val="o"/>
      <w:lvlJc w:val="left"/>
      <w:pPr>
        <w:ind w:left="5760" w:hanging="360"/>
      </w:pPr>
      <w:rPr>
        <w:rFonts w:ascii="Courier New" w:hAnsi="Courier New" w:cs="Courier New" w:hint="default"/>
      </w:rPr>
    </w:lvl>
    <w:lvl w:ilvl="8" w:tplc="C66EF82E" w:tentative="1">
      <w:start w:val="1"/>
      <w:numFmt w:val="bullet"/>
      <w:lvlText w:val=""/>
      <w:lvlJc w:val="left"/>
      <w:pPr>
        <w:ind w:left="6480" w:hanging="360"/>
      </w:pPr>
      <w:rPr>
        <w:rFonts w:ascii="Wingdings" w:hAnsi="Wingdings" w:hint="default"/>
      </w:rPr>
    </w:lvl>
  </w:abstractNum>
  <w:abstractNum w:abstractNumId="3" w15:restartNumberingAfterBreak="0">
    <w:nsid w:val="159A5B44"/>
    <w:multiLevelType w:val="hybridMultilevel"/>
    <w:tmpl w:val="2F3C7714"/>
    <w:lvl w:ilvl="0" w:tplc="A74C93BC">
      <w:start w:val="1"/>
      <w:numFmt w:val="lowerLetter"/>
      <w:lvlText w:val="%1)"/>
      <w:lvlJc w:val="left"/>
      <w:pPr>
        <w:ind w:left="720" w:hanging="360"/>
      </w:pPr>
      <w:rPr>
        <w:rFonts w:ascii="Times New Roman" w:eastAsia="Times New Roman" w:hAnsi="Times New Roman" w:cs="Times New Roman" w:hint="default"/>
        <w:spacing w:val="-14"/>
        <w:w w:val="99"/>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85E73"/>
    <w:multiLevelType w:val="hybridMultilevel"/>
    <w:tmpl w:val="4E42BAB4"/>
    <w:lvl w:ilvl="0" w:tplc="59324E08">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01B7C"/>
    <w:multiLevelType w:val="hybridMultilevel"/>
    <w:tmpl w:val="32E62A72"/>
    <w:lvl w:ilvl="0" w:tplc="1BD0789A">
      <w:start w:val="1"/>
      <w:numFmt w:val="decimal"/>
      <w:lvlText w:val="%1."/>
      <w:lvlJc w:val="left"/>
      <w:pPr>
        <w:ind w:left="445" w:hanging="360"/>
      </w:pPr>
      <w:rPr>
        <w:rFonts w:hint="default"/>
        <w:b/>
        <w:sz w:val="22"/>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6" w15:restartNumberingAfterBreak="0">
    <w:nsid w:val="240456BB"/>
    <w:multiLevelType w:val="multilevel"/>
    <w:tmpl w:val="D24E83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4124645"/>
    <w:multiLevelType w:val="hybridMultilevel"/>
    <w:tmpl w:val="F9B4F3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A762B7"/>
    <w:multiLevelType w:val="hybridMultilevel"/>
    <w:tmpl w:val="AAF8588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804A0"/>
    <w:multiLevelType w:val="multilevel"/>
    <w:tmpl w:val="511C019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4549A3"/>
    <w:multiLevelType w:val="singleLevel"/>
    <w:tmpl w:val="F18E59F2"/>
    <w:lvl w:ilvl="0">
      <w:start w:val="1"/>
      <w:numFmt w:val="decimal"/>
      <w:pStyle w:val="references"/>
      <w:lvlText w:val="[%1]"/>
      <w:lvlJc w:val="left"/>
      <w:pPr>
        <w:tabs>
          <w:tab w:val="num" w:pos="450"/>
        </w:tabs>
        <w:ind w:left="450" w:hanging="360"/>
      </w:pPr>
      <w:rPr>
        <w:rFonts w:ascii="Times New Roman" w:hAnsi="Times New Roman" w:cs="Times New Roman" w:hint="default"/>
        <w:b w:val="0"/>
        <w:bCs w:val="0"/>
        <w:i w:val="0"/>
        <w:iCs w:val="0"/>
        <w:color w:val="auto"/>
        <w:sz w:val="16"/>
        <w:szCs w:val="16"/>
      </w:rPr>
    </w:lvl>
  </w:abstractNum>
  <w:abstractNum w:abstractNumId="11" w15:restartNumberingAfterBreak="0">
    <w:nsid w:val="42B60475"/>
    <w:multiLevelType w:val="hybridMultilevel"/>
    <w:tmpl w:val="54E08E0C"/>
    <w:lvl w:ilvl="0" w:tplc="E14CDCCE">
      <w:start w:val="1"/>
      <w:numFmt w:val="bullet"/>
      <w:lvlText w:val=""/>
      <w:lvlJc w:val="left"/>
      <w:pPr>
        <w:ind w:left="720" w:hanging="360"/>
      </w:pPr>
      <w:rPr>
        <w:rFonts w:ascii="Symbol" w:hAnsi="Symbol" w:hint="default"/>
      </w:rPr>
    </w:lvl>
    <w:lvl w:ilvl="1" w:tplc="44221EAE" w:tentative="1">
      <w:start w:val="1"/>
      <w:numFmt w:val="bullet"/>
      <w:lvlText w:val="o"/>
      <w:lvlJc w:val="left"/>
      <w:pPr>
        <w:ind w:left="1440" w:hanging="360"/>
      </w:pPr>
      <w:rPr>
        <w:rFonts w:ascii="Courier New" w:hAnsi="Courier New" w:cs="Courier New" w:hint="default"/>
      </w:rPr>
    </w:lvl>
    <w:lvl w:ilvl="2" w:tplc="51408D12" w:tentative="1">
      <w:start w:val="1"/>
      <w:numFmt w:val="bullet"/>
      <w:lvlText w:val=""/>
      <w:lvlJc w:val="left"/>
      <w:pPr>
        <w:ind w:left="2160" w:hanging="360"/>
      </w:pPr>
      <w:rPr>
        <w:rFonts w:ascii="Wingdings" w:hAnsi="Wingdings" w:hint="default"/>
      </w:rPr>
    </w:lvl>
    <w:lvl w:ilvl="3" w:tplc="66F09888" w:tentative="1">
      <w:start w:val="1"/>
      <w:numFmt w:val="bullet"/>
      <w:lvlText w:val=""/>
      <w:lvlJc w:val="left"/>
      <w:pPr>
        <w:ind w:left="2880" w:hanging="360"/>
      </w:pPr>
      <w:rPr>
        <w:rFonts w:ascii="Symbol" w:hAnsi="Symbol" w:hint="default"/>
      </w:rPr>
    </w:lvl>
    <w:lvl w:ilvl="4" w:tplc="475290F6" w:tentative="1">
      <w:start w:val="1"/>
      <w:numFmt w:val="bullet"/>
      <w:lvlText w:val="o"/>
      <w:lvlJc w:val="left"/>
      <w:pPr>
        <w:ind w:left="3600" w:hanging="360"/>
      </w:pPr>
      <w:rPr>
        <w:rFonts w:ascii="Courier New" w:hAnsi="Courier New" w:cs="Courier New" w:hint="default"/>
      </w:rPr>
    </w:lvl>
    <w:lvl w:ilvl="5" w:tplc="DA2C4C12" w:tentative="1">
      <w:start w:val="1"/>
      <w:numFmt w:val="bullet"/>
      <w:lvlText w:val=""/>
      <w:lvlJc w:val="left"/>
      <w:pPr>
        <w:ind w:left="4320" w:hanging="360"/>
      </w:pPr>
      <w:rPr>
        <w:rFonts w:ascii="Wingdings" w:hAnsi="Wingdings" w:hint="default"/>
      </w:rPr>
    </w:lvl>
    <w:lvl w:ilvl="6" w:tplc="E4F66744" w:tentative="1">
      <w:start w:val="1"/>
      <w:numFmt w:val="bullet"/>
      <w:lvlText w:val=""/>
      <w:lvlJc w:val="left"/>
      <w:pPr>
        <w:ind w:left="5040" w:hanging="360"/>
      </w:pPr>
      <w:rPr>
        <w:rFonts w:ascii="Symbol" w:hAnsi="Symbol" w:hint="default"/>
      </w:rPr>
    </w:lvl>
    <w:lvl w:ilvl="7" w:tplc="06DEF29A" w:tentative="1">
      <w:start w:val="1"/>
      <w:numFmt w:val="bullet"/>
      <w:lvlText w:val="o"/>
      <w:lvlJc w:val="left"/>
      <w:pPr>
        <w:ind w:left="5760" w:hanging="360"/>
      </w:pPr>
      <w:rPr>
        <w:rFonts w:ascii="Courier New" w:hAnsi="Courier New" w:cs="Courier New" w:hint="default"/>
      </w:rPr>
    </w:lvl>
    <w:lvl w:ilvl="8" w:tplc="A672FF96" w:tentative="1">
      <w:start w:val="1"/>
      <w:numFmt w:val="bullet"/>
      <w:lvlText w:val=""/>
      <w:lvlJc w:val="left"/>
      <w:pPr>
        <w:ind w:left="6480" w:hanging="360"/>
      </w:pPr>
      <w:rPr>
        <w:rFonts w:ascii="Wingdings" w:hAnsi="Wingdings" w:hint="default"/>
      </w:rPr>
    </w:lvl>
  </w:abstractNum>
  <w:abstractNum w:abstractNumId="12" w15:restartNumberingAfterBreak="0">
    <w:nsid w:val="4325164D"/>
    <w:multiLevelType w:val="hybridMultilevel"/>
    <w:tmpl w:val="9BEAC6D0"/>
    <w:lvl w:ilvl="0" w:tplc="59324E08">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79458D"/>
    <w:multiLevelType w:val="hybridMultilevel"/>
    <w:tmpl w:val="0220BD3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4EDF7AB4"/>
    <w:multiLevelType w:val="multilevel"/>
    <w:tmpl w:val="3ECEEE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FD30DC2"/>
    <w:multiLevelType w:val="hybridMultilevel"/>
    <w:tmpl w:val="FB7EDC2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2025ACD"/>
    <w:multiLevelType w:val="hybridMultilevel"/>
    <w:tmpl w:val="4EAEC0F4"/>
    <w:lvl w:ilvl="0" w:tplc="A74C93BC">
      <w:start w:val="1"/>
      <w:numFmt w:val="lowerLetter"/>
      <w:lvlText w:val="%1)"/>
      <w:lvlJc w:val="left"/>
      <w:pPr>
        <w:ind w:left="720" w:hanging="360"/>
      </w:pPr>
      <w:rPr>
        <w:rFonts w:ascii="Times New Roman" w:eastAsia="Times New Roman" w:hAnsi="Times New Roman" w:cs="Times New Roman" w:hint="default"/>
        <w:spacing w:val="-14"/>
        <w:w w:val="99"/>
        <w:sz w:val="24"/>
        <w:szCs w:val="24"/>
        <w:lang w:val="en-US" w:eastAsia="en-US" w:bidi="en-U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A544A"/>
    <w:multiLevelType w:val="singleLevel"/>
    <w:tmpl w:val="039A7D6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15:restartNumberingAfterBreak="0">
    <w:nsid w:val="5D7C35B5"/>
    <w:multiLevelType w:val="multilevel"/>
    <w:tmpl w:val="3ECEEE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5873DC5"/>
    <w:multiLevelType w:val="multilevel"/>
    <w:tmpl w:val="3D5C6172"/>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6D54ECE"/>
    <w:multiLevelType w:val="hybridMultilevel"/>
    <w:tmpl w:val="6F38187E"/>
    <w:lvl w:ilvl="0" w:tplc="E0746BC0">
      <w:start w:val="1"/>
      <w:numFmt w:val="decimal"/>
      <w:lvlText w:val="%1."/>
      <w:lvlJc w:val="left"/>
      <w:pPr>
        <w:ind w:left="840" w:hanging="360"/>
      </w:pPr>
      <w:rPr>
        <w:rFonts w:ascii="Times New Roman" w:eastAsia="Times New Roman" w:hAnsi="Times New Roman" w:cs="Times New Roman" w:hint="default"/>
        <w:spacing w:val="-7"/>
        <w:w w:val="99"/>
        <w:sz w:val="18"/>
        <w:szCs w:val="18"/>
        <w:lang w:val="en-US" w:eastAsia="en-US" w:bidi="en-US"/>
      </w:rPr>
    </w:lvl>
    <w:lvl w:ilvl="1" w:tplc="7D0463D2">
      <w:numFmt w:val="bullet"/>
      <w:lvlText w:val="•"/>
      <w:lvlJc w:val="left"/>
      <w:pPr>
        <w:ind w:left="1778" w:hanging="360"/>
      </w:pPr>
      <w:rPr>
        <w:rFonts w:hint="default"/>
        <w:lang w:val="en-US" w:eastAsia="en-US" w:bidi="en-US"/>
      </w:rPr>
    </w:lvl>
    <w:lvl w:ilvl="2" w:tplc="0428B598">
      <w:numFmt w:val="bullet"/>
      <w:lvlText w:val="•"/>
      <w:lvlJc w:val="left"/>
      <w:pPr>
        <w:ind w:left="2717" w:hanging="360"/>
      </w:pPr>
      <w:rPr>
        <w:rFonts w:hint="default"/>
        <w:lang w:val="en-US" w:eastAsia="en-US" w:bidi="en-US"/>
      </w:rPr>
    </w:lvl>
    <w:lvl w:ilvl="3" w:tplc="014C2AE0">
      <w:numFmt w:val="bullet"/>
      <w:lvlText w:val="•"/>
      <w:lvlJc w:val="left"/>
      <w:pPr>
        <w:ind w:left="3655" w:hanging="360"/>
      </w:pPr>
      <w:rPr>
        <w:rFonts w:hint="default"/>
        <w:lang w:val="en-US" w:eastAsia="en-US" w:bidi="en-US"/>
      </w:rPr>
    </w:lvl>
    <w:lvl w:ilvl="4" w:tplc="188CF69E">
      <w:numFmt w:val="bullet"/>
      <w:lvlText w:val="•"/>
      <w:lvlJc w:val="left"/>
      <w:pPr>
        <w:ind w:left="4594" w:hanging="360"/>
      </w:pPr>
      <w:rPr>
        <w:rFonts w:hint="default"/>
        <w:lang w:val="en-US" w:eastAsia="en-US" w:bidi="en-US"/>
      </w:rPr>
    </w:lvl>
    <w:lvl w:ilvl="5" w:tplc="AD52D27A">
      <w:numFmt w:val="bullet"/>
      <w:lvlText w:val="•"/>
      <w:lvlJc w:val="left"/>
      <w:pPr>
        <w:ind w:left="5533" w:hanging="360"/>
      </w:pPr>
      <w:rPr>
        <w:rFonts w:hint="default"/>
        <w:lang w:val="en-US" w:eastAsia="en-US" w:bidi="en-US"/>
      </w:rPr>
    </w:lvl>
    <w:lvl w:ilvl="6" w:tplc="4D147848">
      <w:numFmt w:val="bullet"/>
      <w:lvlText w:val="•"/>
      <w:lvlJc w:val="left"/>
      <w:pPr>
        <w:ind w:left="6471" w:hanging="360"/>
      </w:pPr>
      <w:rPr>
        <w:rFonts w:hint="default"/>
        <w:lang w:val="en-US" w:eastAsia="en-US" w:bidi="en-US"/>
      </w:rPr>
    </w:lvl>
    <w:lvl w:ilvl="7" w:tplc="F25C6B7E">
      <w:numFmt w:val="bullet"/>
      <w:lvlText w:val="•"/>
      <w:lvlJc w:val="left"/>
      <w:pPr>
        <w:ind w:left="7410" w:hanging="360"/>
      </w:pPr>
      <w:rPr>
        <w:rFonts w:hint="default"/>
        <w:lang w:val="en-US" w:eastAsia="en-US" w:bidi="en-US"/>
      </w:rPr>
    </w:lvl>
    <w:lvl w:ilvl="8" w:tplc="4FE09D38">
      <w:numFmt w:val="bullet"/>
      <w:lvlText w:val="•"/>
      <w:lvlJc w:val="left"/>
      <w:pPr>
        <w:ind w:left="8349" w:hanging="360"/>
      </w:pPr>
      <w:rPr>
        <w:rFonts w:hint="default"/>
        <w:lang w:val="en-US" w:eastAsia="en-US" w:bidi="en-US"/>
      </w:rPr>
    </w:lvl>
  </w:abstractNum>
  <w:abstractNum w:abstractNumId="21" w15:restartNumberingAfterBreak="0">
    <w:nsid w:val="682F23FB"/>
    <w:multiLevelType w:val="hybridMultilevel"/>
    <w:tmpl w:val="19A2AD86"/>
    <w:lvl w:ilvl="0" w:tplc="99281AF2">
      <w:start w:val="1"/>
      <w:numFmt w:val="lowerLetter"/>
      <w:lvlText w:val="%1)"/>
      <w:lvlJc w:val="left"/>
      <w:pPr>
        <w:ind w:left="725" w:hanging="245"/>
      </w:pPr>
      <w:rPr>
        <w:rFonts w:ascii="Times New Roman" w:eastAsia="Times New Roman" w:hAnsi="Times New Roman" w:cs="Times New Roman" w:hint="default"/>
        <w:spacing w:val="-1"/>
        <w:w w:val="100"/>
        <w:sz w:val="24"/>
        <w:szCs w:val="24"/>
        <w:lang w:val="en-US" w:eastAsia="en-US" w:bidi="en-US"/>
      </w:rPr>
    </w:lvl>
    <w:lvl w:ilvl="1" w:tplc="2030136E">
      <w:numFmt w:val="bullet"/>
      <w:lvlText w:val="•"/>
      <w:lvlJc w:val="left"/>
      <w:pPr>
        <w:ind w:left="1670" w:hanging="245"/>
      </w:pPr>
      <w:rPr>
        <w:rFonts w:hint="default"/>
        <w:lang w:val="en-US" w:eastAsia="en-US" w:bidi="en-US"/>
      </w:rPr>
    </w:lvl>
    <w:lvl w:ilvl="2" w:tplc="A476C6F2">
      <w:numFmt w:val="bullet"/>
      <w:lvlText w:val="•"/>
      <w:lvlJc w:val="left"/>
      <w:pPr>
        <w:ind w:left="2621" w:hanging="245"/>
      </w:pPr>
      <w:rPr>
        <w:rFonts w:hint="default"/>
        <w:lang w:val="en-US" w:eastAsia="en-US" w:bidi="en-US"/>
      </w:rPr>
    </w:lvl>
    <w:lvl w:ilvl="3" w:tplc="D1FEA230">
      <w:numFmt w:val="bullet"/>
      <w:lvlText w:val="•"/>
      <w:lvlJc w:val="left"/>
      <w:pPr>
        <w:ind w:left="3571" w:hanging="245"/>
      </w:pPr>
      <w:rPr>
        <w:rFonts w:hint="default"/>
        <w:lang w:val="en-US" w:eastAsia="en-US" w:bidi="en-US"/>
      </w:rPr>
    </w:lvl>
    <w:lvl w:ilvl="4" w:tplc="B41C4A50">
      <w:numFmt w:val="bullet"/>
      <w:lvlText w:val="•"/>
      <w:lvlJc w:val="left"/>
      <w:pPr>
        <w:ind w:left="4522" w:hanging="245"/>
      </w:pPr>
      <w:rPr>
        <w:rFonts w:hint="default"/>
        <w:lang w:val="en-US" w:eastAsia="en-US" w:bidi="en-US"/>
      </w:rPr>
    </w:lvl>
    <w:lvl w:ilvl="5" w:tplc="2CA883B8">
      <w:numFmt w:val="bullet"/>
      <w:lvlText w:val="•"/>
      <w:lvlJc w:val="left"/>
      <w:pPr>
        <w:ind w:left="5473" w:hanging="245"/>
      </w:pPr>
      <w:rPr>
        <w:rFonts w:hint="default"/>
        <w:lang w:val="en-US" w:eastAsia="en-US" w:bidi="en-US"/>
      </w:rPr>
    </w:lvl>
    <w:lvl w:ilvl="6" w:tplc="9752B392">
      <w:numFmt w:val="bullet"/>
      <w:lvlText w:val="•"/>
      <w:lvlJc w:val="left"/>
      <w:pPr>
        <w:ind w:left="6423" w:hanging="245"/>
      </w:pPr>
      <w:rPr>
        <w:rFonts w:hint="default"/>
        <w:lang w:val="en-US" w:eastAsia="en-US" w:bidi="en-US"/>
      </w:rPr>
    </w:lvl>
    <w:lvl w:ilvl="7" w:tplc="9238D2C2">
      <w:numFmt w:val="bullet"/>
      <w:lvlText w:val="•"/>
      <w:lvlJc w:val="left"/>
      <w:pPr>
        <w:ind w:left="7374" w:hanging="245"/>
      </w:pPr>
      <w:rPr>
        <w:rFonts w:hint="default"/>
        <w:lang w:val="en-US" w:eastAsia="en-US" w:bidi="en-US"/>
      </w:rPr>
    </w:lvl>
    <w:lvl w:ilvl="8" w:tplc="F120214E">
      <w:numFmt w:val="bullet"/>
      <w:lvlText w:val="•"/>
      <w:lvlJc w:val="left"/>
      <w:pPr>
        <w:ind w:left="8325" w:hanging="245"/>
      </w:pPr>
      <w:rPr>
        <w:rFonts w:hint="default"/>
        <w:lang w:val="en-US" w:eastAsia="en-US" w:bidi="en-US"/>
      </w:rPr>
    </w:lvl>
  </w:abstractNum>
  <w:abstractNum w:abstractNumId="22" w15:restartNumberingAfterBreak="0">
    <w:nsid w:val="7B9E23A0"/>
    <w:multiLevelType w:val="multilevel"/>
    <w:tmpl w:val="DE308B06"/>
    <w:lvl w:ilvl="0">
      <w:numFmt w:val="decimal"/>
      <w:lvlText w:val="%1"/>
      <w:lvlJc w:val="left"/>
      <w:pPr>
        <w:ind w:left="360" w:hanging="360"/>
      </w:pPr>
      <w:rPr>
        <w:rFonts w:hint="default"/>
      </w:rPr>
    </w:lvl>
    <w:lvl w:ilvl="1">
      <w:start w:val="33"/>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3" w15:restartNumberingAfterBreak="0">
    <w:nsid w:val="7EAA21B4"/>
    <w:multiLevelType w:val="hybridMultilevel"/>
    <w:tmpl w:val="56206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14"/>
  </w:num>
  <w:num w:numId="7">
    <w:abstractNumId w:val="8"/>
  </w:num>
  <w:num w:numId="8">
    <w:abstractNumId w:val="23"/>
  </w:num>
  <w:num w:numId="9">
    <w:abstractNumId w:val="7"/>
  </w:num>
  <w:num w:numId="10">
    <w:abstractNumId w:val="12"/>
  </w:num>
  <w:num w:numId="11">
    <w:abstractNumId w:val="4"/>
  </w:num>
  <w:num w:numId="12">
    <w:abstractNumId w:val="9"/>
  </w:num>
  <w:num w:numId="13">
    <w:abstractNumId w:val="11"/>
  </w:num>
  <w:num w:numId="14">
    <w:abstractNumId w:val="2"/>
  </w:num>
  <w:num w:numId="15">
    <w:abstractNumId w:val="17"/>
  </w:num>
  <w:num w:numId="16">
    <w:abstractNumId w:val="5"/>
  </w:num>
  <w:num w:numId="17">
    <w:abstractNumId w:val="1"/>
  </w:num>
  <w:num w:numId="18">
    <w:abstractNumId w:val="21"/>
  </w:num>
  <w:num w:numId="19">
    <w:abstractNumId w:val="22"/>
  </w:num>
  <w:num w:numId="20">
    <w:abstractNumId w:val="15"/>
  </w:num>
  <w:num w:numId="21">
    <w:abstractNumId w:val="13"/>
  </w:num>
  <w:num w:numId="22">
    <w:abstractNumId w:val="3"/>
  </w:num>
  <w:num w:numId="23">
    <w:abstractNumId w:val="16"/>
  </w:num>
  <w:num w:numId="2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18"/>
    <w:rsid w:val="000004BA"/>
    <w:rsid w:val="00000C9C"/>
    <w:rsid w:val="000011F5"/>
    <w:rsid w:val="0000122C"/>
    <w:rsid w:val="0000160B"/>
    <w:rsid w:val="000029D4"/>
    <w:rsid w:val="00002A19"/>
    <w:rsid w:val="00002C4D"/>
    <w:rsid w:val="00005C11"/>
    <w:rsid w:val="00005D46"/>
    <w:rsid w:val="00006924"/>
    <w:rsid w:val="0000725F"/>
    <w:rsid w:val="0000757F"/>
    <w:rsid w:val="00007ECD"/>
    <w:rsid w:val="00007F7B"/>
    <w:rsid w:val="000106C4"/>
    <w:rsid w:val="00010E9A"/>
    <w:rsid w:val="00011AC0"/>
    <w:rsid w:val="00011B70"/>
    <w:rsid w:val="00011FFD"/>
    <w:rsid w:val="0001292B"/>
    <w:rsid w:val="00012E9C"/>
    <w:rsid w:val="00013703"/>
    <w:rsid w:val="00013A91"/>
    <w:rsid w:val="00013E7A"/>
    <w:rsid w:val="00013FBF"/>
    <w:rsid w:val="000143E9"/>
    <w:rsid w:val="00014B0C"/>
    <w:rsid w:val="0001506D"/>
    <w:rsid w:val="00015B6A"/>
    <w:rsid w:val="0001700B"/>
    <w:rsid w:val="00017867"/>
    <w:rsid w:val="000207C4"/>
    <w:rsid w:val="00021164"/>
    <w:rsid w:val="00022708"/>
    <w:rsid w:val="0002293D"/>
    <w:rsid w:val="00023229"/>
    <w:rsid w:val="0002323E"/>
    <w:rsid w:val="000239E9"/>
    <w:rsid w:val="0002494B"/>
    <w:rsid w:val="00024AD0"/>
    <w:rsid w:val="0002547A"/>
    <w:rsid w:val="0002586E"/>
    <w:rsid w:val="00026AA5"/>
    <w:rsid w:val="000275C6"/>
    <w:rsid w:val="00030588"/>
    <w:rsid w:val="00030E27"/>
    <w:rsid w:val="0003115C"/>
    <w:rsid w:val="00032035"/>
    <w:rsid w:val="00032999"/>
    <w:rsid w:val="00032DDE"/>
    <w:rsid w:val="00032DFD"/>
    <w:rsid w:val="00032F9C"/>
    <w:rsid w:val="00033082"/>
    <w:rsid w:val="000331DE"/>
    <w:rsid w:val="000331EB"/>
    <w:rsid w:val="00033413"/>
    <w:rsid w:val="0003361E"/>
    <w:rsid w:val="00033CFB"/>
    <w:rsid w:val="0003410D"/>
    <w:rsid w:val="0003422A"/>
    <w:rsid w:val="00034383"/>
    <w:rsid w:val="000345FE"/>
    <w:rsid w:val="0003467A"/>
    <w:rsid w:val="00034F38"/>
    <w:rsid w:val="000353B9"/>
    <w:rsid w:val="00035D49"/>
    <w:rsid w:val="00036446"/>
    <w:rsid w:val="00037E10"/>
    <w:rsid w:val="00037EB0"/>
    <w:rsid w:val="00040318"/>
    <w:rsid w:val="0004053E"/>
    <w:rsid w:val="00040969"/>
    <w:rsid w:val="00040982"/>
    <w:rsid w:val="000409F3"/>
    <w:rsid w:val="00040E36"/>
    <w:rsid w:val="0004111A"/>
    <w:rsid w:val="00041588"/>
    <w:rsid w:val="00041620"/>
    <w:rsid w:val="00041915"/>
    <w:rsid w:val="00041D02"/>
    <w:rsid w:val="00041F03"/>
    <w:rsid w:val="00041F36"/>
    <w:rsid w:val="0004321F"/>
    <w:rsid w:val="0004323F"/>
    <w:rsid w:val="0004346C"/>
    <w:rsid w:val="00043CD7"/>
    <w:rsid w:val="00043F9C"/>
    <w:rsid w:val="0004401D"/>
    <w:rsid w:val="00044912"/>
    <w:rsid w:val="00044DA6"/>
    <w:rsid w:val="000457B7"/>
    <w:rsid w:val="00045906"/>
    <w:rsid w:val="00045C84"/>
    <w:rsid w:val="00045E42"/>
    <w:rsid w:val="00046185"/>
    <w:rsid w:val="00046E2E"/>
    <w:rsid w:val="000477AD"/>
    <w:rsid w:val="00047D3A"/>
    <w:rsid w:val="000506F4"/>
    <w:rsid w:val="00051039"/>
    <w:rsid w:val="000511B7"/>
    <w:rsid w:val="00051696"/>
    <w:rsid w:val="00051C7D"/>
    <w:rsid w:val="00052C88"/>
    <w:rsid w:val="0005334E"/>
    <w:rsid w:val="00053561"/>
    <w:rsid w:val="00053F3D"/>
    <w:rsid w:val="0005554F"/>
    <w:rsid w:val="00055C67"/>
    <w:rsid w:val="00055CCA"/>
    <w:rsid w:val="00055F82"/>
    <w:rsid w:val="00056362"/>
    <w:rsid w:val="00056C7F"/>
    <w:rsid w:val="00056DCF"/>
    <w:rsid w:val="000570F6"/>
    <w:rsid w:val="00057133"/>
    <w:rsid w:val="00057750"/>
    <w:rsid w:val="00057979"/>
    <w:rsid w:val="00057B72"/>
    <w:rsid w:val="00057EF7"/>
    <w:rsid w:val="00057F3D"/>
    <w:rsid w:val="000615FF"/>
    <w:rsid w:val="000617FC"/>
    <w:rsid w:val="00061907"/>
    <w:rsid w:val="000623B1"/>
    <w:rsid w:val="00062818"/>
    <w:rsid w:val="00062A87"/>
    <w:rsid w:val="00063BF5"/>
    <w:rsid w:val="000649FD"/>
    <w:rsid w:val="00064AAC"/>
    <w:rsid w:val="00065003"/>
    <w:rsid w:val="00065377"/>
    <w:rsid w:val="000653D4"/>
    <w:rsid w:val="000653E6"/>
    <w:rsid w:val="0006683A"/>
    <w:rsid w:val="00066877"/>
    <w:rsid w:val="00066C5D"/>
    <w:rsid w:val="00066D1B"/>
    <w:rsid w:val="00066E4C"/>
    <w:rsid w:val="00067D58"/>
    <w:rsid w:val="00070108"/>
    <w:rsid w:val="000701A7"/>
    <w:rsid w:val="000710CA"/>
    <w:rsid w:val="000711C4"/>
    <w:rsid w:val="000717CE"/>
    <w:rsid w:val="00071BF1"/>
    <w:rsid w:val="0007235C"/>
    <w:rsid w:val="00072567"/>
    <w:rsid w:val="000728BF"/>
    <w:rsid w:val="00072A21"/>
    <w:rsid w:val="00072CA8"/>
    <w:rsid w:val="00072E33"/>
    <w:rsid w:val="00072EE8"/>
    <w:rsid w:val="00073827"/>
    <w:rsid w:val="00073BA3"/>
    <w:rsid w:val="00074519"/>
    <w:rsid w:val="00074B50"/>
    <w:rsid w:val="00075256"/>
    <w:rsid w:val="000755F0"/>
    <w:rsid w:val="00075CE2"/>
    <w:rsid w:val="000763F5"/>
    <w:rsid w:val="00076CC4"/>
    <w:rsid w:val="00076F89"/>
    <w:rsid w:val="000775F5"/>
    <w:rsid w:val="00077ADE"/>
    <w:rsid w:val="00077F3E"/>
    <w:rsid w:val="00080036"/>
    <w:rsid w:val="000809C2"/>
    <w:rsid w:val="000812B7"/>
    <w:rsid w:val="00081E0B"/>
    <w:rsid w:val="00082254"/>
    <w:rsid w:val="000827FD"/>
    <w:rsid w:val="00082B84"/>
    <w:rsid w:val="00084E39"/>
    <w:rsid w:val="000860DE"/>
    <w:rsid w:val="0008624A"/>
    <w:rsid w:val="000866F2"/>
    <w:rsid w:val="00087084"/>
    <w:rsid w:val="00087345"/>
    <w:rsid w:val="00087A99"/>
    <w:rsid w:val="00087F3F"/>
    <w:rsid w:val="00087F7C"/>
    <w:rsid w:val="00091815"/>
    <w:rsid w:val="00091D78"/>
    <w:rsid w:val="00092279"/>
    <w:rsid w:val="0009245B"/>
    <w:rsid w:val="0009263C"/>
    <w:rsid w:val="0009362F"/>
    <w:rsid w:val="00093D13"/>
    <w:rsid w:val="00093D38"/>
    <w:rsid w:val="00094D35"/>
    <w:rsid w:val="00095CCF"/>
    <w:rsid w:val="00095D73"/>
    <w:rsid w:val="00095E51"/>
    <w:rsid w:val="000966BD"/>
    <w:rsid w:val="000967D2"/>
    <w:rsid w:val="00096A62"/>
    <w:rsid w:val="00097E6D"/>
    <w:rsid w:val="000A04D5"/>
    <w:rsid w:val="000A08AD"/>
    <w:rsid w:val="000A1E60"/>
    <w:rsid w:val="000A1FB4"/>
    <w:rsid w:val="000A2265"/>
    <w:rsid w:val="000A25AE"/>
    <w:rsid w:val="000A30B5"/>
    <w:rsid w:val="000A3326"/>
    <w:rsid w:val="000A46C4"/>
    <w:rsid w:val="000A4E03"/>
    <w:rsid w:val="000A4FF3"/>
    <w:rsid w:val="000A5298"/>
    <w:rsid w:val="000A5610"/>
    <w:rsid w:val="000A6646"/>
    <w:rsid w:val="000A6840"/>
    <w:rsid w:val="000A6A7E"/>
    <w:rsid w:val="000A6C32"/>
    <w:rsid w:val="000A6FEC"/>
    <w:rsid w:val="000B021F"/>
    <w:rsid w:val="000B02F8"/>
    <w:rsid w:val="000B055C"/>
    <w:rsid w:val="000B0633"/>
    <w:rsid w:val="000B0F73"/>
    <w:rsid w:val="000B193A"/>
    <w:rsid w:val="000B1BA9"/>
    <w:rsid w:val="000B1F9D"/>
    <w:rsid w:val="000B210E"/>
    <w:rsid w:val="000B23F2"/>
    <w:rsid w:val="000B3189"/>
    <w:rsid w:val="000B4055"/>
    <w:rsid w:val="000B4588"/>
    <w:rsid w:val="000B5E4A"/>
    <w:rsid w:val="000B7529"/>
    <w:rsid w:val="000B7633"/>
    <w:rsid w:val="000B7899"/>
    <w:rsid w:val="000B7EFB"/>
    <w:rsid w:val="000C0D7B"/>
    <w:rsid w:val="000C18ED"/>
    <w:rsid w:val="000C1B4E"/>
    <w:rsid w:val="000C2D56"/>
    <w:rsid w:val="000C35FB"/>
    <w:rsid w:val="000C38FA"/>
    <w:rsid w:val="000C410C"/>
    <w:rsid w:val="000C49F7"/>
    <w:rsid w:val="000C5112"/>
    <w:rsid w:val="000C5531"/>
    <w:rsid w:val="000C55E5"/>
    <w:rsid w:val="000C581F"/>
    <w:rsid w:val="000C5ABB"/>
    <w:rsid w:val="000C7AF2"/>
    <w:rsid w:val="000C7D5B"/>
    <w:rsid w:val="000D0649"/>
    <w:rsid w:val="000D0B7A"/>
    <w:rsid w:val="000D0CF1"/>
    <w:rsid w:val="000D0F49"/>
    <w:rsid w:val="000D1B09"/>
    <w:rsid w:val="000D1BA4"/>
    <w:rsid w:val="000D1D58"/>
    <w:rsid w:val="000D1ECD"/>
    <w:rsid w:val="000D1FD9"/>
    <w:rsid w:val="000D3C06"/>
    <w:rsid w:val="000D3EBD"/>
    <w:rsid w:val="000D43FB"/>
    <w:rsid w:val="000D475E"/>
    <w:rsid w:val="000D4985"/>
    <w:rsid w:val="000D4DA1"/>
    <w:rsid w:val="000D5A88"/>
    <w:rsid w:val="000D5FE0"/>
    <w:rsid w:val="000D6368"/>
    <w:rsid w:val="000D6957"/>
    <w:rsid w:val="000D6AB6"/>
    <w:rsid w:val="000D6E85"/>
    <w:rsid w:val="000D6FD4"/>
    <w:rsid w:val="000D7695"/>
    <w:rsid w:val="000D7E46"/>
    <w:rsid w:val="000D7F3A"/>
    <w:rsid w:val="000E0769"/>
    <w:rsid w:val="000E08A5"/>
    <w:rsid w:val="000E0959"/>
    <w:rsid w:val="000E0A34"/>
    <w:rsid w:val="000E183B"/>
    <w:rsid w:val="000E1CB9"/>
    <w:rsid w:val="000E204F"/>
    <w:rsid w:val="000E28DD"/>
    <w:rsid w:val="000E29A9"/>
    <w:rsid w:val="000E2A19"/>
    <w:rsid w:val="000E31DF"/>
    <w:rsid w:val="000E409F"/>
    <w:rsid w:val="000E41EA"/>
    <w:rsid w:val="000E4A41"/>
    <w:rsid w:val="000E4ABF"/>
    <w:rsid w:val="000E5502"/>
    <w:rsid w:val="000E5A61"/>
    <w:rsid w:val="000E5B01"/>
    <w:rsid w:val="000E5BAB"/>
    <w:rsid w:val="000E6907"/>
    <w:rsid w:val="000E6FEF"/>
    <w:rsid w:val="000E7550"/>
    <w:rsid w:val="000F1096"/>
    <w:rsid w:val="000F110D"/>
    <w:rsid w:val="000F16DA"/>
    <w:rsid w:val="000F1F0D"/>
    <w:rsid w:val="000F2081"/>
    <w:rsid w:val="000F22EC"/>
    <w:rsid w:val="000F262A"/>
    <w:rsid w:val="000F27E0"/>
    <w:rsid w:val="000F3320"/>
    <w:rsid w:val="000F385F"/>
    <w:rsid w:val="000F3ABB"/>
    <w:rsid w:val="000F4355"/>
    <w:rsid w:val="000F47B2"/>
    <w:rsid w:val="000F5B03"/>
    <w:rsid w:val="000F5E06"/>
    <w:rsid w:val="000F6447"/>
    <w:rsid w:val="000F69C2"/>
    <w:rsid w:val="000F6D7B"/>
    <w:rsid w:val="000F7122"/>
    <w:rsid w:val="00100532"/>
    <w:rsid w:val="001007F5"/>
    <w:rsid w:val="00101049"/>
    <w:rsid w:val="001011A2"/>
    <w:rsid w:val="001012AD"/>
    <w:rsid w:val="001016C9"/>
    <w:rsid w:val="0010211C"/>
    <w:rsid w:val="00102330"/>
    <w:rsid w:val="00102646"/>
    <w:rsid w:val="001026F1"/>
    <w:rsid w:val="0010273A"/>
    <w:rsid w:val="00102873"/>
    <w:rsid w:val="00102AD6"/>
    <w:rsid w:val="00102D09"/>
    <w:rsid w:val="00102DFA"/>
    <w:rsid w:val="00103277"/>
    <w:rsid w:val="001038CE"/>
    <w:rsid w:val="00104246"/>
    <w:rsid w:val="00104C8C"/>
    <w:rsid w:val="001050D0"/>
    <w:rsid w:val="00105373"/>
    <w:rsid w:val="00105513"/>
    <w:rsid w:val="0010609D"/>
    <w:rsid w:val="00106129"/>
    <w:rsid w:val="00106486"/>
    <w:rsid w:val="00106A8E"/>
    <w:rsid w:val="00106A90"/>
    <w:rsid w:val="00106B34"/>
    <w:rsid w:val="001070A1"/>
    <w:rsid w:val="00107C9E"/>
    <w:rsid w:val="00107EFB"/>
    <w:rsid w:val="00110512"/>
    <w:rsid w:val="001106B1"/>
    <w:rsid w:val="00110D84"/>
    <w:rsid w:val="00111273"/>
    <w:rsid w:val="0011179A"/>
    <w:rsid w:val="0011193F"/>
    <w:rsid w:val="00111DB3"/>
    <w:rsid w:val="00112333"/>
    <w:rsid w:val="0011268D"/>
    <w:rsid w:val="0011387C"/>
    <w:rsid w:val="00113D23"/>
    <w:rsid w:val="00114600"/>
    <w:rsid w:val="0011462C"/>
    <w:rsid w:val="00114723"/>
    <w:rsid w:val="0011483A"/>
    <w:rsid w:val="00114890"/>
    <w:rsid w:val="00114E02"/>
    <w:rsid w:val="00114F5F"/>
    <w:rsid w:val="00116457"/>
    <w:rsid w:val="00116AD9"/>
    <w:rsid w:val="00116B5D"/>
    <w:rsid w:val="00117758"/>
    <w:rsid w:val="001178B3"/>
    <w:rsid w:val="00117D29"/>
    <w:rsid w:val="00121518"/>
    <w:rsid w:val="00121A82"/>
    <w:rsid w:val="001226AF"/>
    <w:rsid w:val="001227A2"/>
    <w:rsid w:val="001227DD"/>
    <w:rsid w:val="00122B7A"/>
    <w:rsid w:val="00122D9D"/>
    <w:rsid w:val="001237A2"/>
    <w:rsid w:val="00123A3A"/>
    <w:rsid w:val="00123B94"/>
    <w:rsid w:val="001244BE"/>
    <w:rsid w:val="001247FA"/>
    <w:rsid w:val="00124B30"/>
    <w:rsid w:val="00124FC5"/>
    <w:rsid w:val="00125436"/>
    <w:rsid w:val="00126250"/>
    <w:rsid w:val="001272C6"/>
    <w:rsid w:val="00127ACE"/>
    <w:rsid w:val="00127ADD"/>
    <w:rsid w:val="00130AC5"/>
    <w:rsid w:val="00130EFD"/>
    <w:rsid w:val="001313EC"/>
    <w:rsid w:val="00131558"/>
    <w:rsid w:val="00131917"/>
    <w:rsid w:val="00131A50"/>
    <w:rsid w:val="001327D9"/>
    <w:rsid w:val="00132BC1"/>
    <w:rsid w:val="00132E9E"/>
    <w:rsid w:val="00132F4E"/>
    <w:rsid w:val="00133893"/>
    <w:rsid w:val="00133CE3"/>
    <w:rsid w:val="00133DA8"/>
    <w:rsid w:val="00134571"/>
    <w:rsid w:val="00134975"/>
    <w:rsid w:val="00134C40"/>
    <w:rsid w:val="00134D0A"/>
    <w:rsid w:val="001351A5"/>
    <w:rsid w:val="00135640"/>
    <w:rsid w:val="0013570C"/>
    <w:rsid w:val="00135738"/>
    <w:rsid w:val="00135A23"/>
    <w:rsid w:val="00135B5E"/>
    <w:rsid w:val="001365DD"/>
    <w:rsid w:val="001367A9"/>
    <w:rsid w:val="00136954"/>
    <w:rsid w:val="00136AA6"/>
    <w:rsid w:val="00136CC1"/>
    <w:rsid w:val="00137CDC"/>
    <w:rsid w:val="00137DC5"/>
    <w:rsid w:val="00137E02"/>
    <w:rsid w:val="001404DD"/>
    <w:rsid w:val="00140E48"/>
    <w:rsid w:val="00140E9F"/>
    <w:rsid w:val="001410AC"/>
    <w:rsid w:val="001412FB"/>
    <w:rsid w:val="00141A62"/>
    <w:rsid w:val="00141C5C"/>
    <w:rsid w:val="001420B0"/>
    <w:rsid w:val="001421E1"/>
    <w:rsid w:val="001422A0"/>
    <w:rsid w:val="00142419"/>
    <w:rsid w:val="00142704"/>
    <w:rsid w:val="00143943"/>
    <w:rsid w:val="0014460E"/>
    <w:rsid w:val="00144DA2"/>
    <w:rsid w:val="0014501E"/>
    <w:rsid w:val="001455F0"/>
    <w:rsid w:val="00145761"/>
    <w:rsid w:val="001464A2"/>
    <w:rsid w:val="00146986"/>
    <w:rsid w:val="00146AED"/>
    <w:rsid w:val="00146B6E"/>
    <w:rsid w:val="00146D7D"/>
    <w:rsid w:val="00147EFF"/>
    <w:rsid w:val="00150488"/>
    <w:rsid w:val="0015056B"/>
    <w:rsid w:val="00150F2C"/>
    <w:rsid w:val="00151B48"/>
    <w:rsid w:val="00151B4B"/>
    <w:rsid w:val="00152312"/>
    <w:rsid w:val="0015259A"/>
    <w:rsid w:val="00152822"/>
    <w:rsid w:val="00152E1C"/>
    <w:rsid w:val="001532A5"/>
    <w:rsid w:val="001533FD"/>
    <w:rsid w:val="00153577"/>
    <w:rsid w:val="001535DE"/>
    <w:rsid w:val="001535EF"/>
    <w:rsid w:val="0015368E"/>
    <w:rsid w:val="001542C8"/>
    <w:rsid w:val="001545D0"/>
    <w:rsid w:val="00155075"/>
    <w:rsid w:val="00155294"/>
    <w:rsid w:val="00155B42"/>
    <w:rsid w:val="00157F2C"/>
    <w:rsid w:val="001602DF"/>
    <w:rsid w:val="00160E5B"/>
    <w:rsid w:val="00161EDE"/>
    <w:rsid w:val="001624D5"/>
    <w:rsid w:val="00162C56"/>
    <w:rsid w:val="001646C7"/>
    <w:rsid w:val="0016480F"/>
    <w:rsid w:val="00164E33"/>
    <w:rsid w:val="001654BD"/>
    <w:rsid w:val="001658E6"/>
    <w:rsid w:val="00165A1A"/>
    <w:rsid w:val="00166885"/>
    <w:rsid w:val="00166C13"/>
    <w:rsid w:val="00166ED9"/>
    <w:rsid w:val="00166F28"/>
    <w:rsid w:val="0016767E"/>
    <w:rsid w:val="001702D5"/>
    <w:rsid w:val="001707DC"/>
    <w:rsid w:val="001720BE"/>
    <w:rsid w:val="00172DF1"/>
    <w:rsid w:val="0017319A"/>
    <w:rsid w:val="00173520"/>
    <w:rsid w:val="00173948"/>
    <w:rsid w:val="00173D32"/>
    <w:rsid w:val="00173E24"/>
    <w:rsid w:val="0017421A"/>
    <w:rsid w:val="0017429D"/>
    <w:rsid w:val="0017436D"/>
    <w:rsid w:val="00174483"/>
    <w:rsid w:val="00174BE7"/>
    <w:rsid w:val="00174C54"/>
    <w:rsid w:val="00175018"/>
    <w:rsid w:val="0017520B"/>
    <w:rsid w:val="00175211"/>
    <w:rsid w:val="00175832"/>
    <w:rsid w:val="001759DA"/>
    <w:rsid w:val="0017663F"/>
    <w:rsid w:val="00176726"/>
    <w:rsid w:val="00176C3D"/>
    <w:rsid w:val="00176F11"/>
    <w:rsid w:val="00176FD3"/>
    <w:rsid w:val="00177313"/>
    <w:rsid w:val="00177E23"/>
    <w:rsid w:val="00177E7E"/>
    <w:rsid w:val="00177F16"/>
    <w:rsid w:val="00177F32"/>
    <w:rsid w:val="00180B26"/>
    <w:rsid w:val="00181995"/>
    <w:rsid w:val="00181C10"/>
    <w:rsid w:val="001820F6"/>
    <w:rsid w:val="001822DD"/>
    <w:rsid w:val="0018234A"/>
    <w:rsid w:val="00182FF1"/>
    <w:rsid w:val="001830AC"/>
    <w:rsid w:val="0018311D"/>
    <w:rsid w:val="001833DA"/>
    <w:rsid w:val="00183649"/>
    <w:rsid w:val="00183F14"/>
    <w:rsid w:val="0018420F"/>
    <w:rsid w:val="00184C1B"/>
    <w:rsid w:val="00184DF6"/>
    <w:rsid w:val="001850CF"/>
    <w:rsid w:val="0018583F"/>
    <w:rsid w:val="00185AFF"/>
    <w:rsid w:val="001867C0"/>
    <w:rsid w:val="00186B48"/>
    <w:rsid w:val="00187A99"/>
    <w:rsid w:val="00190644"/>
    <w:rsid w:val="001912B3"/>
    <w:rsid w:val="00191EED"/>
    <w:rsid w:val="00192205"/>
    <w:rsid w:val="00192C5F"/>
    <w:rsid w:val="00193031"/>
    <w:rsid w:val="0019327D"/>
    <w:rsid w:val="00193B15"/>
    <w:rsid w:val="00193C4F"/>
    <w:rsid w:val="0019422C"/>
    <w:rsid w:val="001946D4"/>
    <w:rsid w:val="00194831"/>
    <w:rsid w:val="00194871"/>
    <w:rsid w:val="00195EFC"/>
    <w:rsid w:val="0019635E"/>
    <w:rsid w:val="00196409"/>
    <w:rsid w:val="00196603"/>
    <w:rsid w:val="00196820"/>
    <w:rsid w:val="00196DE5"/>
    <w:rsid w:val="00197181"/>
    <w:rsid w:val="001973E1"/>
    <w:rsid w:val="00197519"/>
    <w:rsid w:val="00197CFC"/>
    <w:rsid w:val="001A0366"/>
    <w:rsid w:val="001A16AF"/>
    <w:rsid w:val="001A1D74"/>
    <w:rsid w:val="001A1E73"/>
    <w:rsid w:val="001A2231"/>
    <w:rsid w:val="001A2513"/>
    <w:rsid w:val="001A2813"/>
    <w:rsid w:val="001A28D3"/>
    <w:rsid w:val="001A2EF2"/>
    <w:rsid w:val="001A337B"/>
    <w:rsid w:val="001A34E3"/>
    <w:rsid w:val="001A3666"/>
    <w:rsid w:val="001A3715"/>
    <w:rsid w:val="001A37DE"/>
    <w:rsid w:val="001A3984"/>
    <w:rsid w:val="001A3DBC"/>
    <w:rsid w:val="001A3E88"/>
    <w:rsid w:val="001A4964"/>
    <w:rsid w:val="001A5222"/>
    <w:rsid w:val="001A52B0"/>
    <w:rsid w:val="001A5CA1"/>
    <w:rsid w:val="001A610A"/>
    <w:rsid w:val="001A6405"/>
    <w:rsid w:val="001A6449"/>
    <w:rsid w:val="001A654F"/>
    <w:rsid w:val="001A6C00"/>
    <w:rsid w:val="001A7351"/>
    <w:rsid w:val="001A770D"/>
    <w:rsid w:val="001A7867"/>
    <w:rsid w:val="001B0A2D"/>
    <w:rsid w:val="001B0AE9"/>
    <w:rsid w:val="001B0BBC"/>
    <w:rsid w:val="001B0DA0"/>
    <w:rsid w:val="001B0ED3"/>
    <w:rsid w:val="001B1197"/>
    <w:rsid w:val="001B1D68"/>
    <w:rsid w:val="001B1F84"/>
    <w:rsid w:val="001B229C"/>
    <w:rsid w:val="001B2DEC"/>
    <w:rsid w:val="001B38F4"/>
    <w:rsid w:val="001B3B40"/>
    <w:rsid w:val="001B3CE5"/>
    <w:rsid w:val="001B3D00"/>
    <w:rsid w:val="001B3F3B"/>
    <w:rsid w:val="001B524F"/>
    <w:rsid w:val="001B5400"/>
    <w:rsid w:val="001B5CC7"/>
    <w:rsid w:val="001B683C"/>
    <w:rsid w:val="001B7456"/>
    <w:rsid w:val="001B7A2F"/>
    <w:rsid w:val="001B7E79"/>
    <w:rsid w:val="001C00CA"/>
    <w:rsid w:val="001C0491"/>
    <w:rsid w:val="001C0AE5"/>
    <w:rsid w:val="001C1431"/>
    <w:rsid w:val="001C28B4"/>
    <w:rsid w:val="001C3213"/>
    <w:rsid w:val="001C36D9"/>
    <w:rsid w:val="001C38C7"/>
    <w:rsid w:val="001C48D8"/>
    <w:rsid w:val="001C4BC3"/>
    <w:rsid w:val="001C5004"/>
    <w:rsid w:val="001C5216"/>
    <w:rsid w:val="001C5260"/>
    <w:rsid w:val="001C5526"/>
    <w:rsid w:val="001C6357"/>
    <w:rsid w:val="001C6441"/>
    <w:rsid w:val="001C65AA"/>
    <w:rsid w:val="001C6A26"/>
    <w:rsid w:val="001C76B6"/>
    <w:rsid w:val="001C7A21"/>
    <w:rsid w:val="001C7E88"/>
    <w:rsid w:val="001D06DA"/>
    <w:rsid w:val="001D081E"/>
    <w:rsid w:val="001D0CE6"/>
    <w:rsid w:val="001D0D55"/>
    <w:rsid w:val="001D1CAA"/>
    <w:rsid w:val="001D1D1F"/>
    <w:rsid w:val="001D283C"/>
    <w:rsid w:val="001D29E7"/>
    <w:rsid w:val="001D2B75"/>
    <w:rsid w:val="001D2D3A"/>
    <w:rsid w:val="001D3B4A"/>
    <w:rsid w:val="001D44BF"/>
    <w:rsid w:val="001D4A12"/>
    <w:rsid w:val="001D5D4B"/>
    <w:rsid w:val="001D6180"/>
    <w:rsid w:val="001D6196"/>
    <w:rsid w:val="001D63E9"/>
    <w:rsid w:val="001D6804"/>
    <w:rsid w:val="001D78B1"/>
    <w:rsid w:val="001D78FF"/>
    <w:rsid w:val="001E0243"/>
    <w:rsid w:val="001E064C"/>
    <w:rsid w:val="001E0698"/>
    <w:rsid w:val="001E0CDE"/>
    <w:rsid w:val="001E260E"/>
    <w:rsid w:val="001E282F"/>
    <w:rsid w:val="001E2959"/>
    <w:rsid w:val="001E2C6F"/>
    <w:rsid w:val="001E2CD4"/>
    <w:rsid w:val="001E3142"/>
    <w:rsid w:val="001E319C"/>
    <w:rsid w:val="001E3710"/>
    <w:rsid w:val="001E3AD2"/>
    <w:rsid w:val="001E4B90"/>
    <w:rsid w:val="001E5E0C"/>
    <w:rsid w:val="001E6C1D"/>
    <w:rsid w:val="001E6F94"/>
    <w:rsid w:val="001E7112"/>
    <w:rsid w:val="001E7DA2"/>
    <w:rsid w:val="001F040E"/>
    <w:rsid w:val="001F097B"/>
    <w:rsid w:val="001F0AF5"/>
    <w:rsid w:val="001F10DA"/>
    <w:rsid w:val="001F115B"/>
    <w:rsid w:val="001F1F07"/>
    <w:rsid w:val="001F1F2F"/>
    <w:rsid w:val="001F1F85"/>
    <w:rsid w:val="001F2060"/>
    <w:rsid w:val="001F25EC"/>
    <w:rsid w:val="001F297A"/>
    <w:rsid w:val="001F2CE2"/>
    <w:rsid w:val="001F3033"/>
    <w:rsid w:val="001F322F"/>
    <w:rsid w:val="001F34B4"/>
    <w:rsid w:val="001F35C7"/>
    <w:rsid w:val="001F3653"/>
    <w:rsid w:val="001F374B"/>
    <w:rsid w:val="001F38D8"/>
    <w:rsid w:val="001F3A17"/>
    <w:rsid w:val="001F3DD3"/>
    <w:rsid w:val="001F3E1E"/>
    <w:rsid w:val="001F3EF0"/>
    <w:rsid w:val="001F3F94"/>
    <w:rsid w:val="001F41F7"/>
    <w:rsid w:val="001F49D1"/>
    <w:rsid w:val="001F56FE"/>
    <w:rsid w:val="001F5C0D"/>
    <w:rsid w:val="001F5EBA"/>
    <w:rsid w:val="001F5FEC"/>
    <w:rsid w:val="001F6749"/>
    <w:rsid w:val="001F6D8F"/>
    <w:rsid w:val="001F6E99"/>
    <w:rsid w:val="001F73B6"/>
    <w:rsid w:val="00200D81"/>
    <w:rsid w:val="00200E58"/>
    <w:rsid w:val="0020272E"/>
    <w:rsid w:val="00202931"/>
    <w:rsid w:val="0020327A"/>
    <w:rsid w:val="002040E0"/>
    <w:rsid w:val="00204ED6"/>
    <w:rsid w:val="0020541D"/>
    <w:rsid w:val="00205645"/>
    <w:rsid w:val="00205E3E"/>
    <w:rsid w:val="00206130"/>
    <w:rsid w:val="00206BCB"/>
    <w:rsid w:val="00207519"/>
    <w:rsid w:val="00207680"/>
    <w:rsid w:val="002079F7"/>
    <w:rsid w:val="00207C56"/>
    <w:rsid w:val="00210324"/>
    <w:rsid w:val="00210464"/>
    <w:rsid w:val="00210A78"/>
    <w:rsid w:val="00210DAE"/>
    <w:rsid w:val="00210F2F"/>
    <w:rsid w:val="00211258"/>
    <w:rsid w:val="002115BB"/>
    <w:rsid w:val="00212F4B"/>
    <w:rsid w:val="00213839"/>
    <w:rsid w:val="00213851"/>
    <w:rsid w:val="00214B01"/>
    <w:rsid w:val="00214B0B"/>
    <w:rsid w:val="00214BE8"/>
    <w:rsid w:val="002156D2"/>
    <w:rsid w:val="0021678D"/>
    <w:rsid w:val="00216D3D"/>
    <w:rsid w:val="00216E8D"/>
    <w:rsid w:val="002178EE"/>
    <w:rsid w:val="00217ACF"/>
    <w:rsid w:val="00217DC7"/>
    <w:rsid w:val="00217E19"/>
    <w:rsid w:val="0022002D"/>
    <w:rsid w:val="00221023"/>
    <w:rsid w:val="00221519"/>
    <w:rsid w:val="002223EA"/>
    <w:rsid w:val="00222ACA"/>
    <w:rsid w:val="00222B0D"/>
    <w:rsid w:val="00222C35"/>
    <w:rsid w:val="002230D0"/>
    <w:rsid w:val="002239C0"/>
    <w:rsid w:val="00223A77"/>
    <w:rsid w:val="00223E11"/>
    <w:rsid w:val="002254B0"/>
    <w:rsid w:val="00225600"/>
    <w:rsid w:val="0022589E"/>
    <w:rsid w:val="002259B2"/>
    <w:rsid w:val="00225B82"/>
    <w:rsid w:val="00225FAA"/>
    <w:rsid w:val="00226258"/>
    <w:rsid w:val="0022704E"/>
    <w:rsid w:val="00227774"/>
    <w:rsid w:val="00227E92"/>
    <w:rsid w:val="0023132C"/>
    <w:rsid w:val="00231DC3"/>
    <w:rsid w:val="00231DF1"/>
    <w:rsid w:val="00232772"/>
    <w:rsid w:val="00232F7D"/>
    <w:rsid w:val="002339BF"/>
    <w:rsid w:val="002342B2"/>
    <w:rsid w:val="0023453E"/>
    <w:rsid w:val="0023468A"/>
    <w:rsid w:val="00234A6B"/>
    <w:rsid w:val="00235FF2"/>
    <w:rsid w:val="00236619"/>
    <w:rsid w:val="00236C7A"/>
    <w:rsid w:val="00236DAB"/>
    <w:rsid w:val="002373D6"/>
    <w:rsid w:val="0024008E"/>
    <w:rsid w:val="002401BD"/>
    <w:rsid w:val="0024042D"/>
    <w:rsid w:val="00240CAB"/>
    <w:rsid w:val="00241CA5"/>
    <w:rsid w:val="00241DC6"/>
    <w:rsid w:val="002426DA"/>
    <w:rsid w:val="00242A20"/>
    <w:rsid w:val="00242F09"/>
    <w:rsid w:val="00243F08"/>
    <w:rsid w:val="002448B0"/>
    <w:rsid w:val="00245242"/>
    <w:rsid w:val="002458AD"/>
    <w:rsid w:val="00245934"/>
    <w:rsid w:val="0024593B"/>
    <w:rsid w:val="002459D4"/>
    <w:rsid w:val="00245AA7"/>
    <w:rsid w:val="00246992"/>
    <w:rsid w:val="00246B74"/>
    <w:rsid w:val="00246CE6"/>
    <w:rsid w:val="002472E2"/>
    <w:rsid w:val="0024754A"/>
    <w:rsid w:val="0024768A"/>
    <w:rsid w:val="00247BD2"/>
    <w:rsid w:val="0025180C"/>
    <w:rsid w:val="002519C4"/>
    <w:rsid w:val="00251C23"/>
    <w:rsid w:val="00251C42"/>
    <w:rsid w:val="002523AA"/>
    <w:rsid w:val="00252725"/>
    <w:rsid w:val="00252F9A"/>
    <w:rsid w:val="002530B7"/>
    <w:rsid w:val="002530F1"/>
    <w:rsid w:val="00253A4E"/>
    <w:rsid w:val="00253D78"/>
    <w:rsid w:val="002542D4"/>
    <w:rsid w:val="00254CF0"/>
    <w:rsid w:val="0025592D"/>
    <w:rsid w:val="00255B57"/>
    <w:rsid w:val="0025610F"/>
    <w:rsid w:val="002569D0"/>
    <w:rsid w:val="002570A8"/>
    <w:rsid w:val="00260176"/>
    <w:rsid w:val="00260535"/>
    <w:rsid w:val="00260586"/>
    <w:rsid w:val="002605F3"/>
    <w:rsid w:val="00261DA8"/>
    <w:rsid w:val="0026305A"/>
    <w:rsid w:val="0026361A"/>
    <w:rsid w:val="00263C70"/>
    <w:rsid w:val="002641C7"/>
    <w:rsid w:val="00264BC0"/>
    <w:rsid w:val="00264CDC"/>
    <w:rsid w:val="00264FB7"/>
    <w:rsid w:val="0026504D"/>
    <w:rsid w:val="002659A1"/>
    <w:rsid w:val="00265C42"/>
    <w:rsid w:val="002662C1"/>
    <w:rsid w:val="002664AD"/>
    <w:rsid w:val="002665FD"/>
    <w:rsid w:val="00266BC8"/>
    <w:rsid w:val="002707A2"/>
    <w:rsid w:val="0027158B"/>
    <w:rsid w:val="00271ADF"/>
    <w:rsid w:val="002724A3"/>
    <w:rsid w:val="00272B25"/>
    <w:rsid w:val="00272DE1"/>
    <w:rsid w:val="00273DCF"/>
    <w:rsid w:val="00274693"/>
    <w:rsid w:val="002748B6"/>
    <w:rsid w:val="002749EF"/>
    <w:rsid w:val="00275E3B"/>
    <w:rsid w:val="00275F92"/>
    <w:rsid w:val="002764AA"/>
    <w:rsid w:val="00276557"/>
    <w:rsid w:val="00276C0B"/>
    <w:rsid w:val="00276EE3"/>
    <w:rsid w:val="0027711D"/>
    <w:rsid w:val="002773D8"/>
    <w:rsid w:val="0027762B"/>
    <w:rsid w:val="00277A14"/>
    <w:rsid w:val="00277CC6"/>
    <w:rsid w:val="002804F3"/>
    <w:rsid w:val="00280C4B"/>
    <w:rsid w:val="0028148F"/>
    <w:rsid w:val="0028185D"/>
    <w:rsid w:val="002829B3"/>
    <w:rsid w:val="00282FC8"/>
    <w:rsid w:val="002832AD"/>
    <w:rsid w:val="002833BC"/>
    <w:rsid w:val="00283772"/>
    <w:rsid w:val="00283A44"/>
    <w:rsid w:val="00283B22"/>
    <w:rsid w:val="00284251"/>
    <w:rsid w:val="002850DF"/>
    <w:rsid w:val="00286545"/>
    <w:rsid w:val="00286D7B"/>
    <w:rsid w:val="00286DE5"/>
    <w:rsid w:val="00286F35"/>
    <w:rsid w:val="002874F6"/>
    <w:rsid w:val="0029098B"/>
    <w:rsid w:val="0029174B"/>
    <w:rsid w:val="002917A9"/>
    <w:rsid w:val="00291805"/>
    <w:rsid w:val="002918FD"/>
    <w:rsid w:val="00292BB7"/>
    <w:rsid w:val="002935C8"/>
    <w:rsid w:val="00294D85"/>
    <w:rsid w:val="00294ED5"/>
    <w:rsid w:val="00295AFD"/>
    <w:rsid w:val="00295DB9"/>
    <w:rsid w:val="00296011"/>
    <w:rsid w:val="0029689C"/>
    <w:rsid w:val="002973A2"/>
    <w:rsid w:val="00297D21"/>
    <w:rsid w:val="002A04D1"/>
    <w:rsid w:val="002A0738"/>
    <w:rsid w:val="002A0B3C"/>
    <w:rsid w:val="002A0CC7"/>
    <w:rsid w:val="002A133C"/>
    <w:rsid w:val="002A272D"/>
    <w:rsid w:val="002A2D7B"/>
    <w:rsid w:val="002A2E78"/>
    <w:rsid w:val="002A3638"/>
    <w:rsid w:val="002A38C5"/>
    <w:rsid w:val="002A3D1A"/>
    <w:rsid w:val="002A4FB3"/>
    <w:rsid w:val="002A52B8"/>
    <w:rsid w:val="002A5972"/>
    <w:rsid w:val="002A61B5"/>
    <w:rsid w:val="002A6D31"/>
    <w:rsid w:val="002A6D8D"/>
    <w:rsid w:val="002A6E3C"/>
    <w:rsid w:val="002A6FCB"/>
    <w:rsid w:val="002A7B6C"/>
    <w:rsid w:val="002A7DF8"/>
    <w:rsid w:val="002B03B1"/>
    <w:rsid w:val="002B1140"/>
    <w:rsid w:val="002B1335"/>
    <w:rsid w:val="002B17A0"/>
    <w:rsid w:val="002B1928"/>
    <w:rsid w:val="002B1965"/>
    <w:rsid w:val="002B20F3"/>
    <w:rsid w:val="002B2524"/>
    <w:rsid w:val="002B2855"/>
    <w:rsid w:val="002B3037"/>
    <w:rsid w:val="002B3257"/>
    <w:rsid w:val="002B3CA8"/>
    <w:rsid w:val="002B40C1"/>
    <w:rsid w:val="002B42C8"/>
    <w:rsid w:val="002B457E"/>
    <w:rsid w:val="002B473F"/>
    <w:rsid w:val="002B496B"/>
    <w:rsid w:val="002B4ACC"/>
    <w:rsid w:val="002B4D2D"/>
    <w:rsid w:val="002B57ED"/>
    <w:rsid w:val="002B5A16"/>
    <w:rsid w:val="002B5BFD"/>
    <w:rsid w:val="002B632B"/>
    <w:rsid w:val="002B640F"/>
    <w:rsid w:val="002B6501"/>
    <w:rsid w:val="002B6AF3"/>
    <w:rsid w:val="002B6B39"/>
    <w:rsid w:val="002B6D03"/>
    <w:rsid w:val="002B6F21"/>
    <w:rsid w:val="002C039D"/>
    <w:rsid w:val="002C03A0"/>
    <w:rsid w:val="002C05F0"/>
    <w:rsid w:val="002C0A70"/>
    <w:rsid w:val="002C1506"/>
    <w:rsid w:val="002C1993"/>
    <w:rsid w:val="002C1EC5"/>
    <w:rsid w:val="002C2567"/>
    <w:rsid w:val="002C267F"/>
    <w:rsid w:val="002C27C3"/>
    <w:rsid w:val="002C3793"/>
    <w:rsid w:val="002C4B25"/>
    <w:rsid w:val="002C4DF1"/>
    <w:rsid w:val="002C4FB7"/>
    <w:rsid w:val="002C5E76"/>
    <w:rsid w:val="002C5E83"/>
    <w:rsid w:val="002C5FC5"/>
    <w:rsid w:val="002C60DE"/>
    <w:rsid w:val="002C6AD9"/>
    <w:rsid w:val="002C6E19"/>
    <w:rsid w:val="002C6EA0"/>
    <w:rsid w:val="002C7125"/>
    <w:rsid w:val="002C778D"/>
    <w:rsid w:val="002C77B4"/>
    <w:rsid w:val="002C7AE3"/>
    <w:rsid w:val="002D00C0"/>
    <w:rsid w:val="002D0397"/>
    <w:rsid w:val="002D1111"/>
    <w:rsid w:val="002D112C"/>
    <w:rsid w:val="002D1342"/>
    <w:rsid w:val="002D15D7"/>
    <w:rsid w:val="002D2372"/>
    <w:rsid w:val="002D2C33"/>
    <w:rsid w:val="002D2DE6"/>
    <w:rsid w:val="002D2E39"/>
    <w:rsid w:val="002D3282"/>
    <w:rsid w:val="002D3760"/>
    <w:rsid w:val="002D3B77"/>
    <w:rsid w:val="002D3CDF"/>
    <w:rsid w:val="002D413A"/>
    <w:rsid w:val="002D436A"/>
    <w:rsid w:val="002D47E9"/>
    <w:rsid w:val="002D5003"/>
    <w:rsid w:val="002D5632"/>
    <w:rsid w:val="002D5EFE"/>
    <w:rsid w:val="002D6934"/>
    <w:rsid w:val="002D6BD5"/>
    <w:rsid w:val="002D7717"/>
    <w:rsid w:val="002D7A60"/>
    <w:rsid w:val="002E04B3"/>
    <w:rsid w:val="002E0A39"/>
    <w:rsid w:val="002E1212"/>
    <w:rsid w:val="002E1DD1"/>
    <w:rsid w:val="002E270C"/>
    <w:rsid w:val="002E2E2B"/>
    <w:rsid w:val="002E433B"/>
    <w:rsid w:val="002E4620"/>
    <w:rsid w:val="002E4E2E"/>
    <w:rsid w:val="002E5127"/>
    <w:rsid w:val="002E5709"/>
    <w:rsid w:val="002E583E"/>
    <w:rsid w:val="002E5A14"/>
    <w:rsid w:val="002E5E29"/>
    <w:rsid w:val="002E62D4"/>
    <w:rsid w:val="002E6C53"/>
    <w:rsid w:val="002E71D2"/>
    <w:rsid w:val="002E7D33"/>
    <w:rsid w:val="002F06A4"/>
    <w:rsid w:val="002F08CE"/>
    <w:rsid w:val="002F0A0A"/>
    <w:rsid w:val="002F0F10"/>
    <w:rsid w:val="002F0F31"/>
    <w:rsid w:val="002F1112"/>
    <w:rsid w:val="002F14EC"/>
    <w:rsid w:val="002F2656"/>
    <w:rsid w:val="002F26FE"/>
    <w:rsid w:val="002F2C9D"/>
    <w:rsid w:val="002F3A34"/>
    <w:rsid w:val="002F3F51"/>
    <w:rsid w:val="002F3F6C"/>
    <w:rsid w:val="002F46E9"/>
    <w:rsid w:val="002F519E"/>
    <w:rsid w:val="002F52C6"/>
    <w:rsid w:val="002F58F4"/>
    <w:rsid w:val="002F5C63"/>
    <w:rsid w:val="002F5F4E"/>
    <w:rsid w:val="002F65A9"/>
    <w:rsid w:val="002F66F3"/>
    <w:rsid w:val="002F6A8E"/>
    <w:rsid w:val="002F6DD4"/>
    <w:rsid w:val="002F6E42"/>
    <w:rsid w:val="002F75FB"/>
    <w:rsid w:val="003000B9"/>
    <w:rsid w:val="00300655"/>
    <w:rsid w:val="00300FDD"/>
    <w:rsid w:val="003013E8"/>
    <w:rsid w:val="00301794"/>
    <w:rsid w:val="00301F59"/>
    <w:rsid w:val="00302521"/>
    <w:rsid w:val="0030282E"/>
    <w:rsid w:val="003029C4"/>
    <w:rsid w:val="003030DC"/>
    <w:rsid w:val="003032DE"/>
    <w:rsid w:val="00303DAE"/>
    <w:rsid w:val="003052F4"/>
    <w:rsid w:val="003058CE"/>
    <w:rsid w:val="00305997"/>
    <w:rsid w:val="00305C32"/>
    <w:rsid w:val="003060A8"/>
    <w:rsid w:val="0030645E"/>
    <w:rsid w:val="003065C8"/>
    <w:rsid w:val="00306B06"/>
    <w:rsid w:val="00306F1E"/>
    <w:rsid w:val="00310004"/>
    <w:rsid w:val="00310585"/>
    <w:rsid w:val="00310694"/>
    <w:rsid w:val="00310DD5"/>
    <w:rsid w:val="00311BA0"/>
    <w:rsid w:val="00311BD1"/>
    <w:rsid w:val="00311E14"/>
    <w:rsid w:val="00312593"/>
    <w:rsid w:val="0031313A"/>
    <w:rsid w:val="00313384"/>
    <w:rsid w:val="003136E8"/>
    <w:rsid w:val="00313778"/>
    <w:rsid w:val="0031399D"/>
    <w:rsid w:val="00314914"/>
    <w:rsid w:val="00314A94"/>
    <w:rsid w:val="00314BBB"/>
    <w:rsid w:val="00315C46"/>
    <w:rsid w:val="0031660D"/>
    <w:rsid w:val="00316A57"/>
    <w:rsid w:val="00316B43"/>
    <w:rsid w:val="00316E10"/>
    <w:rsid w:val="003179FE"/>
    <w:rsid w:val="00317B68"/>
    <w:rsid w:val="0032021E"/>
    <w:rsid w:val="00320AE5"/>
    <w:rsid w:val="00321192"/>
    <w:rsid w:val="00321290"/>
    <w:rsid w:val="003216AF"/>
    <w:rsid w:val="00321B4A"/>
    <w:rsid w:val="00322CD0"/>
    <w:rsid w:val="0032312A"/>
    <w:rsid w:val="003238EF"/>
    <w:rsid w:val="003239E0"/>
    <w:rsid w:val="003242AE"/>
    <w:rsid w:val="003251F9"/>
    <w:rsid w:val="003258B2"/>
    <w:rsid w:val="00325CFA"/>
    <w:rsid w:val="00325EEF"/>
    <w:rsid w:val="003269D7"/>
    <w:rsid w:val="00327554"/>
    <w:rsid w:val="003276B9"/>
    <w:rsid w:val="00327E90"/>
    <w:rsid w:val="0033050D"/>
    <w:rsid w:val="00330A2D"/>
    <w:rsid w:val="0033161F"/>
    <w:rsid w:val="00331C9C"/>
    <w:rsid w:val="00332A77"/>
    <w:rsid w:val="00332B01"/>
    <w:rsid w:val="00332D18"/>
    <w:rsid w:val="003331EF"/>
    <w:rsid w:val="003331F5"/>
    <w:rsid w:val="0033335A"/>
    <w:rsid w:val="00333EA5"/>
    <w:rsid w:val="003346C4"/>
    <w:rsid w:val="00335803"/>
    <w:rsid w:val="003366D8"/>
    <w:rsid w:val="0033696F"/>
    <w:rsid w:val="00336A5B"/>
    <w:rsid w:val="00337BC6"/>
    <w:rsid w:val="00337C5F"/>
    <w:rsid w:val="00340326"/>
    <w:rsid w:val="00341858"/>
    <w:rsid w:val="00341E1E"/>
    <w:rsid w:val="00341F62"/>
    <w:rsid w:val="00342480"/>
    <w:rsid w:val="00342600"/>
    <w:rsid w:val="00342C36"/>
    <w:rsid w:val="003430A6"/>
    <w:rsid w:val="003436EE"/>
    <w:rsid w:val="0034387B"/>
    <w:rsid w:val="00343C10"/>
    <w:rsid w:val="00343D4A"/>
    <w:rsid w:val="00344508"/>
    <w:rsid w:val="00344692"/>
    <w:rsid w:val="00345683"/>
    <w:rsid w:val="00345C00"/>
    <w:rsid w:val="00345CBD"/>
    <w:rsid w:val="00345F17"/>
    <w:rsid w:val="003464C8"/>
    <w:rsid w:val="00346818"/>
    <w:rsid w:val="00346CCD"/>
    <w:rsid w:val="0034715E"/>
    <w:rsid w:val="00347EA0"/>
    <w:rsid w:val="00350111"/>
    <w:rsid w:val="003522D9"/>
    <w:rsid w:val="0035293B"/>
    <w:rsid w:val="0035307B"/>
    <w:rsid w:val="003539CC"/>
    <w:rsid w:val="00354A4F"/>
    <w:rsid w:val="00354C57"/>
    <w:rsid w:val="00355C93"/>
    <w:rsid w:val="00356016"/>
    <w:rsid w:val="0035616F"/>
    <w:rsid w:val="00356279"/>
    <w:rsid w:val="0035628F"/>
    <w:rsid w:val="00356D53"/>
    <w:rsid w:val="00357159"/>
    <w:rsid w:val="00357363"/>
    <w:rsid w:val="0035788E"/>
    <w:rsid w:val="00357A1C"/>
    <w:rsid w:val="00357A29"/>
    <w:rsid w:val="003607F8"/>
    <w:rsid w:val="00360A95"/>
    <w:rsid w:val="00360D61"/>
    <w:rsid w:val="00361B9E"/>
    <w:rsid w:val="00361FA5"/>
    <w:rsid w:val="00362025"/>
    <w:rsid w:val="00362118"/>
    <w:rsid w:val="00362446"/>
    <w:rsid w:val="00362470"/>
    <w:rsid w:val="00363CED"/>
    <w:rsid w:val="00363F18"/>
    <w:rsid w:val="00363F98"/>
    <w:rsid w:val="0036544C"/>
    <w:rsid w:val="00365B16"/>
    <w:rsid w:val="00365E05"/>
    <w:rsid w:val="00366494"/>
    <w:rsid w:val="00367251"/>
    <w:rsid w:val="00367A5C"/>
    <w:rsid w:val="00367C91"/>
    <w:rsid w:val="00367E59"/>
    <w:rsid w:val="00370520"/>
    <w:rsid w:val="0037068E"/>
    <w:rsid w:val="00370A27"/>
    <w:rsid w:val="00370A53"/>
    <w:rsid w:val="003710D6"/>
    <w:rsid w:val="00371571"/>
    <w:rsid w:val="003715F5"/>
    <w:rsid w:val="00371BFB"/>
    <w:rsid w:val="00371DD3"/>
    <w:rsid w:val="003727AB"/>
    <w:rsid w:val="00372D6E"/>
    <w:rsid w:val="00372F44"/>
    <w:rsid w:val="0037359D"/>
    <w:rsid w:val="00373B05"/>
    <w:rsid w:val="00373EDF"/>
    <w:rsid w:val="00374108"/>
    <w:rsid w:val="0037420E"/>
    <w:rsid w:val="00375A2E"/>
    <w:rsid w:val="00375EAD"/>
    <w:rsid w:val="00376EC3"/>
    <w:rsid w:val="0037705F"/>
    <w:rsid w:val="003770B9"/>
    <w:rsid w:val="003771F5"/>
    <w:rsid w:val="00377701"/>
    <w:rsid w:val="0037799C"/>
    <w:rsid w:val="003779DB"/>
    <w:rsid w:val="00377C21"/>
    <w:rsid w:val="003806B3"/>
    <w:rsid w:val="00380876"/>
    <w:rsid w:val="00380A20"/>
    <w:rsid w:val="00380DD4"/>
    <w:rsid w:val="00380E81"/>
    <w:rsid w:val="00380ED0"/>
    <w:rsid w:val="0038136A"/>
    <w:rsid w:val="003813CC"/>
    <w:rsid w:val="003817C0"/>
    <w:rsid w:val="00381991"/>
    <w:rsid w:val="003828DC"/>
    <w:rsid w:val="00382BC8"/>
    <w:rsid w:val="00383282"/>
    <w:rsid w:val="00383924"/>
    <w:rsid w:val="00383B0D"/>
    <w:rsid w:val="0038485F"/>
    <w:rsid w:val="00384955"/>
    <w:rsid w:val="00384FA3"/>
    <w:rsid w:val="003857FC"/>
    <w:rsid w:val="003861A5"/>
    <w:rsid w:val="00386EB5"/>
    <w:rsid w:val="00387257"/>
    <w:rsid w:val="003872EF"/>
    <w:rsid w:val="00387371"/>
    <w:rsid w:val="003900A5"/>
    <w:rsid w:val="003902FA"/>
    <w:rsid w:val="00390D7C"/>
    <w:rsid w:val="0039177A"/>
    <w:rsid w:val="00391D3E"/>
    <w:rsid w:val="00391D88"/>
    <w:rsid w:val="003920CF"/>
    <w:rsid w:val="00392115"/>
    <w:rsid w:val="00392204"/>
    <w:rsid w:val="003929F4"/>
    <w:rsid w:val="00392B56"/>
    <w:rsid w:val="00393D93"/>
    <w:rsid w:val="00394792"/>
    <w:rsid w:val="00394E65"/>
    <w:rsid w:val="0039541F"/>
    <w:rsid w:val="00395E43"/>
    <w:rsid w:val="00395E79"/>
    <w:rsid w:val="0039622D"/>
    <w:rsid w:val="0039737E"/>
    <w:rsid w:val="00397533"/>
    <w:rsid w:val="00397815"/>
    <w:rsid w:val="003A0041"/>
    <w:rsid w:val="003A01C5"/>
    <w:rsid w:val="003A134E"/>
    <w:rsid w:val="003A1972"/>
    <w:rsid w:val="003A19E4"/>
    <w:rsid w:val="003A252A"/>
    <w:rsid w:val="003A32B0"/>
    <w:rsid w:val="003A3318"/>
    <w:rsid w:val="003A3E4F"/>
    <w:rsid w:val="003A44AD"/>
    <w:rsid w:val="003A47E1"/>
    <w:rsid w:val="003A480F"/>
    <w:rsid w:val="003A51EB"/>
    <w:rsid w:val="003A667F"/>
    <w:rsid w:val="003A6750"/>
    <w:rsid w:val="003A68A6"/>
    <w:rsid w:val="003A6DF8"/>
    <w:rsid w:val="003A77CE"/>
    <w:rsid w:val="003A79C2"/>
    <w:rsid w:val="003B048D"/>
    <w:rsid w:val="003B0B34"/>
    <w:rsid w:val="003B119F"/>
    <w:rsid w:val="003B14BF"/>
    <w:rsid w:val="003B17C3"/>
    <w:rsid w:val="003B182A"/>
    <w:rsid w:val="003B1D91"/>
    <w:rsid w:val="003B1EEA"/>
    <w:rsid w:val="003B24CC"/>
    <w:rsid w:val="003B250E"/>
    <w:rsid w:val="003B2563"/>
    <w:rsid w:val="003B27DC"/>
    <w:rsid w:val="003B32AA"/>
    <w:rsid w:val="003B393C"/>
    <w:rsid w:val="003B3E52"/>
    <w:rsid w:val="003B4012"/>
    <w:rsid w:val="003B43A4"/>
    <w:rsid w:val="003B4585"/>
    <w:rsid w:val="003B4EBD"/>
    <w:rsid w:val="003B522D"/>
    <w:rsid w:val="003B6A36"/>
    <w:rsid w:val="003B6AB1"/>
    <w:rsid w:val="003B6C21"/>
    <w:rsid w:val="003B6E31"/>
    <w:rsid w:val="003B7226"/>
    <w:rsid w:val="003B7809"/>
    <w:rsid w:val="003B7D0F"/>
    <w:rsid w:val="003B7F76"/>
    <w:rsid w:val="003C00A1"/>
    <w:rsid w:val="003C024C"/>
    <w:rsid w:val="003C1FDA"/>
    <w:rsid w:val="003C2CEC"/>
    <w:rsid w:val="003C3885"/>
    <w:rsid w:val="003C3AFE"/>
    <w:rsid w:val="003C3D5F"/>
    <w:rsid w:val="003C43ED"/>
    <w:rsid w:val="003C482E"/>
    <w:rsid w:val="003C4F87"/>
    <w:rsid w:val="003C5390"/>
    <w:rsid w:val="003C58B9"/>
    <w:rsid w:val="003C6311"/>
    <w:rsid w:val="003C6855"/>
    <w:rsid w:val="003C6A23"/>
    <w:rsid w:val="003C70EC"/>
    <w:rsid w:val="003C7228"/>
    <w:rsid w:val="003C73EB"/>
    <w:rsid w:val="003C77B6"/>
    <w:rsid w:val="003C7951"/>
    <w:rsid w:val="003D0372"/>
    <w:rsid w:val="003D2279"/>
    <w:rsid w:val="003D2623"/>
    <w:rsid w:val="003D29F3"/>
    <w:rsid w:val="003D3553"/>
    <w:rsid w:val="003D378A"/>
    <w:rsid w:val="003D3FEF"/>
    <w:rsid w:val="003D46A7"/>
    <w:rsid w:val="003D535F"/>
    <w:rsid w:val="003D5C52"/>
    <w:rsid w:val="003D6D79"/>
    <w:rsid w:val="003D75A3"/>
    <w:rsid w:val="003D7DE0"/>
    <w:rsid w:val="003D7ECF"/>
    <w:rsid w:val="003E03CF"/>
    <w:rsid w:val="003E0FCE"/>
    <w:rsid w:val="003E1C01"/>
    <w:rsid w:val="003E22A8"/>
    <w:rsid w:val="003E2BEC"/>
    <w:rsid w:val="003E2C39"/>
    <w:rsid w:val="003E3106"/>
    <w:rsid w:val="003E3480"/>
    <w:rsid w:val="003E359B"/>
    <w:rsid w:val="003E3817"/>
    <w:rsid w:val="003E4ACD"/>
    <w:rsid w:val="003E7281"/>
    <w:rsid w:val="003E7589"/>
    <w:rsid w:val="003F04A3"/>
    <w:rsid w:val="003F11F1"/>
    <w:rsid w:val="003F145C"/>
    <w:rsid w:val="003F1F5D"/>
    <w:rsid w:val="003F26CC"/>
    <w:rsid w:val="003F3F52"/>
    <w:rsid w:val="003F4269"/>
    <w:rsid w:val="003F4A05"/>
    <w:rsid w:val="003F4CB8"/>
    <w:rsid w:val="003F51B8"/>
    <w:rsid w:val="003F5D0D"/>
    <w:rsid w:val="003F696D"/>
    <w:rsid w:val="003F6CA8"/>
    <w:rsid w:val="003F764F"/>
    <w:rsid w:val="004004CE"/>
    <w:rsid w:val="004006CA"/>
    <w:rsid w:val="00400902"/>
    <w:rsid w:val="0040141B"/>
    <w:rsid w:val="00401701"/>
    <w:rsid w:val="00401830"/>
    <w:rsid w:val="004018C9"/>
    <w:rsid w:val="0040262D"/>
    <w:rsid w:val="00402AD6"/>
    <w:rsid w:val="00402D37"/>
    <w:rsid w:val="00402D6A"/>
    <w:rsid w:val="004031C9"/>
    <w:rsid w:val="00403C02"/>
    <w:rsid w:val="00404C7A"/>
    <w:rsid w:val="00405243"/>
    <w:rsid w:val="0040618B"/>
    <w:rsid w:val="0040664C"/>
    <w:rsid w:val="00406D93"/>
    <w:rsid w:val="00406E06"/>
    <w:rsid w:val="004072EC"/>
    <w:rsid w:val="00407D7A"/>
    <w:rsid w:val="00410994"/>
    <w:rsid w:val="004113DA"/>
    <w:rsid w:val="00411498"/>
    <w:rsid w:val="004129F9"/>
    <w:rsid w:val="00413FE7"/>
    <w:rsid w:val="00414C40"/>
    <w:rsid w:val="00414EAE"/>
    <w:rsid w:val="00415034"/>
    <w:rsid w:val="004159FC"/>
    <w:rsid w:val="00415E03"/>
    <w:rsid w:val="0041634A"/>
    <w:rsid w:val="00416AB2"/>
    <w:rsid w:val="004178AC"/>
    <w:rsid w:val="004200B8"/>
    <w:rsid w:val="00420259"/>
    <w:rsid w:val="0042083B"/>
    <w:rsid w:val="004208E1"/>
    <w:rsid w:val="00420994"/>
    <w:rsid w:val="00421024"/>
    <w:rsid w:val="0042156F"/>
    <w:rsid w:val="00421BAE"/>
    <w:rsid w:val="00421E74"/>
    <w:rsid w:val="004222E1"/>
    <w:rsid w:val="0042246D"/>
    <w:rsid w:val="00422C09"/>
    <w:rsid w:val="00423D73"/>
    <w:rsid w:val="0042417D"/>
    <w:rsid w:val="004245F1"/>
    <w:rsid w:val="00424624"/>
    <w:rsid w:val="00424D68"/>
    <w:rsid w:val="00425118"/>
    <w:rsid w:val="00425297"/>
    <w:rsid w:val="004260B3"/>
    <w:rsid w:val="004267F3"/>
    <w:rsid w:val="00426D10"/>
    <w:rsid w:val="00426F85"/>
    <w:rsid w:val="00427011"/>
    <w:rsid w:val="0042715E"/>
    <w:rsid w:val="00427321"/>
    <w:rsid w:val="00427A1E"/>
    <w:rsid w:val="00427A56"/>
    <w:rsid w:val="00427E08"/>
    <w:rsid w:val="00430B27"/>
    <w:rsid w:val="00430D4C"/>
    <w:rsid w:val="004316C2"/>
    <w:rsid w:val="004322ED"/>
    <w:rsid w:val="00432704"/>
    <w:rsid w:val="00432B80"/>
    <w:rsid w:val="00433129"/>
    <w:rsid w:val="004334E6"/>
    <w:rsid w:val="00433ABB"/>
    <w:rsid w:val="00433AD5"/>
    <w:rsid w:val="00433ED6"/>
    <w:rsid w:val="00434AC8"/>
    <w:rsid w:val="00434AFA"/>
    <w:rsid w:val="0043501A"/>
    <w:rsid w:val="004357F8"/>
    <w:rsid w:val="00435FDC"/>
    <w:rsid w:val="00436A4E"/>
    <w:rsid w:val="00437085"/>
    <w:rsid w:val="0044015E"/>
    <w:rsid w:val="004402C9"/>
    <w:rsid w:val="00440D09"/>
    <w:rsid w:val="00440EE0"/>
    <w:rsid w:val="00442641"/>
    <w:rsid w:val="0044267B"/>
    <w:rsid w:val="00442B62"/>
    <w:rsid w:val="00442D45"/>
    <w:rsid w:val="00442EA6"/>
    <w:rsid w:val="00443342"/>
    <w:rsid w:val="0044487C"/>
    <w:rsid w:val="00445D78"/>
    <w:rsid w:val="00446120"/>
    <w:rsid w:val="00446483"/>
    <w:rsid w:val="00446788"/>
    <w:rsid w:val="00446FC1"/>
    <w:rsid w:val="00447097"/>
    <w:rsid w:val="004504D3"/>
    <w:rsid w:val="00450F1C"/>
    <w:rsid w:val="00451753"/>
    <w:rsid w:val="00452430"/>
    <w:rsid w:val="00452B0D"/>
    <w:rsid w:val="00452E8A"/>
    <w:rsid w:val="004532B8"/>
    <w:rsid w:val="00453478"/>
    <w:rsid w:val="004537EA"/>
    <w:rsid w:val="00453892"/>
    <w:rsid w:val="00454384"/>
    <w:rsid w:val="004553FB"/>
    <w:rsid w:val="0045629D"/>
    <w:rsid w:val="00456921"/>
    <w:rsid w:val="00456E93"/>
    <w:rsid w:val="00456EE1"/>
    <w:rsid w:val="00460B18"/>
    <w:rsid w:val="00460C02"/>
    <w:rsid w:val="00461D04"/>
    <w:rsid w:val="004622EF"/>
    <w:rsid w:val="00462E23"/>
    <w:rsid w:val="00462FEF"/>
    <w:rsid w:val="00463999"/>
    <w:rsid w:val="00463C03"/>
    <w:rsid w:val="004654B0"/>
    <w:rsid w:val="00466A4F"/>
    <w:rsid w:val="00466EB3"/>
    <w:rsid w:val="004671B6"/>
    <w:rsid w:val="00467A16"/>
    <w:rsid w:val="00467DD1"/>
    <w:rsid w:val="0047024E"/>
    <w:rsid w:val="004702E9"/>
    <w:rsid w:val="00470BF6"/>
    <w:rsid w:val="00470D9C"/>
    <w:rsid w:val="0047147E"/>
    <w:rsid w:val="0047171E"/>
    <w:rsid w:val="00471C2D"/>
    <w:rsid w:val="004727A3"/>
    <w:rsid w:val="00472C0A"/>
    <w:rsid w:val="004731B4"/>
    <w:rsid w:val="004736E6"/>
    <w:rsid w:val="0047393C"/>
    <w:rsid w:val="004746D4"/>
    <w:rsid w:val="004748E4"/>
    <w:rsid w:val="0047534B"/>
    <w:rsid w:val="00475959"/>
    <w:rsid w:val="004773B1"/>
    <w:rsid w:val="00477846"/>
    <w:rsid w:val="00477975"/>
    <w:rsid w:val="00477B1E"/>
    <w:rsid w:val="00477D58"/>
    <w:rsid w:val="00480056"/>
    <w:rsid w:val="00480682"/>
    <w:rsid w:val="004821C5"/>
    <w:rsid w:val="004829FE"/>
    <w:rsid w:val="00482E59"/>
    <w:rsid w:val="00483505"/>
    <w:rsid w:val="00484881"/>
    <w:rsid w:val="00484C9E"/>
    <w:rsid w:val="00485002"/>
    <w:rsid w:val="004852DB"/>
    <w:rsid w:val="004853C0"/>
    <w:rsid w:val="00485564"/>
    <w:rsid w:val="00485648"/>
    <w:rsid w:val="00485685"/>
    <w:rsid w:val="00486A1A"/>
    <w:rsid w:val="00486EA7"/>
    <w:rsid w:val="00487B7D"/>
    <w:rsid w:val="00487F8D"/>
    <w:rsid w:val="004903C4"/>
    <w:rsid w:val="00490467"/>
    <w:rsid w:val="0049089B"/>
    <w:rsid w:val="004909E6"/>
    <w:rsid w:val="00490AE5"/>
    <w:rsid w:val="00490D0A"/>
    <w:rsid w:val="00490E27"/>
    <w:rsid w:val="00490EB6"/>
    <w:rsid w:val="00491994"/>
    <w:rsid w:val="00491FB0"/>
    <w:rsid w:val="00492795"/>
    <w:rsid w:val="00492ADD"/>
    <w:rsid w:val="00493699"/>
    <w:rsid w:val="00493883"/>
    <w:rsid w:val="00493A17"/>
    <w:rsid w:val="004945BE"/>
    <w:rsid w:val="004945F4"/>
    <w:rsid w:val="0049468A"/>
    <w:rsid w:val="0049472D"/>
    <w:rsid w:val="00494A9E"/>
    <w:rsid w:val="00494F0A"/>
    <w:rsid w:val="0049609C"/>
    <w:rsid w:val="00496140"/>
    <w:rsid w:val="00496B38"/>
    <w:rsid w:val="00496C46"/>
    <w:rsid w:val="00497132"/>
    <w:rsid w:val="004977C1"/>
    <w:rsid w:val="0049790E"/>
    <w:rsid w:val="00497B14"/>
    <w:rsid w:val="00497F92"/>
    <w:rsid w:val="004A01C6"/>
    <w:rsid w:val="004A0946"/>
    <w:rsid w:val="004A0AFE"/>
    <w:rsid w:val="004A0C60"/>
    <w:rsid w:val="004A0F23"/>
    <w:rsid w:val="004A18E4"/>
    <w:rsid w:val="004A1BDE"/>
    <w:rsid w:val="004A1C52"/>
    <w:rsid w:val="004A20D4"/>
    <w:rsid w:val="004A22AD"/>
    <w:rsid w:val="004A2634"/>
    <w:rsid w:val="004A30F1"/>
    <w:rsid w:val="004A3BDB"/>
    <w:rsid w:val="004A3F52"/>
    <w:rsid w:val="004A41B2"/>
    <w:rsid w:val="004A41EA"/>
    <w:rsid w:val="004A47F9"/>
    <w:rsid w:val="004A4A8D"/>
    <w:rsid w:val="004A4C34"/>
    <w:rsid w:val="004A4CF2"/>
    <w:rsid w:val="004A4FF3"/>
    <w:rsid w:val="004A5858"/>
    <w:rsid w:val="004A61B3"/>
    <w:rsid w:val="004A6AB5"/>
    <w:rsid w:val="004A72BF"/>
    <w:rsid w:val="004A7D12"/>
    <w:rsid w:val="004A7FF1"/>
    <w:rsid w:val="004B00CE"/>
    <w:rsid w:val="004B0120"/>
    <w:rsid w:val="004B01CC"/>
    <w:rsid w:val="004B032D"/>
    <w:rsid w:val="004B0A19"/>
    <w:rsid w:val="004B0B8B"/>
    <w:rsid w:val="004B0E47"/>
    <w:rsid w:val="004B0FBA"/>
    <w:rsid w:val="004B1602"/>
    <w:rsid w:val="004B16D9"/>
    <w:rsid w:val="004B1D9E"/>
    <w:rsid w:val="004B22B7"/>
    <w:rsid w:val="004B36B4"/>
    <w:rsid w:val="004B3EC3"/>
    <w:rsid w:val="004B4461"/>
    <w:rsid w:val="004B453B"/>
    <w:rsid w:val="004B4832"/>
    <w:rsid w:val="004B4941"/>
    <w:rsid w:val="004B4A36"/>
    <w:rsid w:val="004B5277"/>
    <w:rsid w:val="004B5485"/>
    <w:rsid w:val="004B557F"/>
    <w:rsid w:val="004B59B1"/>
    <w:rsid w:val="004B5C51"/>
    <w:rsid w:val="004B60D8"/>
    <w:rsid w:val="004B62DC"/>
    <w:rsid w:val="004B6872"/>
    <w:rsid w:val="004B6D4F"/>
    <w:rsid w:val="004B7162"/>
    <w:rsid w:val="004B77F5"/>
    <w:rsid w:val="004B788A"/>
    <w:rsid w:val="004C01D0"/>
    <w:rsid w:val="004C16F4"/>
    <w:rsid w:val="004C18F9"/>
    <w:rsid w:val="004C1913"/>
    <w:rsid w:val="004C1A81"/>
    <w:rsid w:val="004C1D2C"/>
    <w:rsid w:val="004C28D6"/>
    <w:rsid w:val="004C28DF"/>
    <w:rsid w:val="004C2E26"/>
    <w:rsid w:val="004C3731"/>
    <w:rsid w:val="004C3C1C"/>
    <w:rsid w:val="004C4118"/>
    <w:rsid w:val="004C4537"/>
    <w:rsid w:val="004C497D"/>
    <w:rsid w:val="004C4B37"/>
    <w:rsid w:val="004C4F0E"/>
    <w:rsid w:val="004C5164"/>
    <w:rsid w:val="004C5B44"/>
    <w:rsid w:val="004C605C"/>
    <w:rsid w:val="004C6180"/>
    <w:rsid w:val="004C6B67"/>
    <w:rsid w:val="004C6DAF"/>
    <w:rsid w:val="004C7200"/>
    <w:rsid w:val="004C7CA1"/>
    <w:rsid w:val="004D0680"/>
    <w:rsid w:val="004D0839"/>
    <w:rsid w:val="004D0E24"/>
    <w:rsid w:val="004D1221"/>
    <w:rsid w:val="004D1906"/>
    <w:rsid w:val="004D20BF"/>
    <w:rsid w:val="004D27FB"/>
    <w:rsid w:val="004D41CD"/>
    <w:rsid w:val="004D4D5D"/>
    <w:rsid w:val="004D5AC1"/>
    <w:rsid w:val="004D5AC4"/>
    <w:rsid w:val="004D64CF"/>
    <w:rsid w:val="004D6D27"/>
    <w:rsid w:val="004D6DDC"/>
    <w:rsid w:val="004D7B65"/>
    <w:rsid w:val="004E113D"/>
    <w:rsid w:val="004E149A"/>
    <w:rsid w:val="004E1501"/>
    <w:rsid w:val="004E17C2"/>
    <w:rsid w:val="004E1D9E"/>
    <w:rsid w:val="004E2F7D"/>
    <w:rsid w:val="004E3DB1"/>
    <w:rsid w:val="004E417E"/>
    <w:rsid w:val="004E4296"/>
    <w:rsid w:val="004E4572"/>
    <w:rsid w:val="004E46AB"/>
    <w:rsid w:val="004E471D"/>
    <w:rsid w:val="004E5EB6"/>
    <w:rsid w:val="004E62A7"/>
    <w:rsid w:val="004E65DF"/>
    <w:rsid w:val="004E6EA4"/>
    <w:rsid w:val="004E7A0F"/>
    <w:rsid w:val="004E7D2D"/>
    <w:rsid w:val="004E7E27"/>
    <w:rsid w:val="004F034B"/>
    <w:rsid w:val="004F05B0"/>
    <w:rsid w:val="004F07BA"/>
    <w:rsid w:val="004F08ED"/>
    <w:rsid w:val="004F0DBE"/>
    <w:rsid w:val="004F11F2"/>
    <w:rsid w:val="004F1216"/>
    <w:rsid w:val="004F1B96"/>
    <w:rsid w:val="004F21DB"/>
    <w:rsid w:val="004F2618"/>
    <w:rsid w:val="004F2AFB"/>
    <w:rsid w:val="004F3979"/>
    <w:rsid w:val="004F3BB7"/>
    <w:rsid w:val="004F3C5E"/>
    <w:rsid w:val="004F3CF5"/>
    <w:rsid w:val="004F58B6"/>
    <w:rsid w:val="004F60DA"/>
    <w:rsid w:val="004F62D2"/>
    <w:rsid w:val="004F6A6C"/>
    <w:rsid w:val="004F6BCE"/>
    <w:rsid w:val="004F6ED0"/>
    <w:rsid w:val="004F72B8"/>
    <w:rsid w:val="004F78E9"/>
    <w:rsid w:val="004F7AA9"/>
    <w:rsid w:val="004F7C87"/>
    <w:rsid w:val="00500821"/>
    <w:rsid w:val="00500CB7"/>
    <w:rsid w:val="0050112F"/>
    <w:rsid w:val="005022F1"/>
    <w:rsid w:val="00502494"/>
    <w:rsid w:val="005024DF"/>
    <w:rsid w:val="005028E5"/>
    <w:rsid w:val="00502979"/>
    <w:rsid w:val="00503FC8"/>
    <w:rsid w:val="0050471D"/>
    <w:rsid w:val="00504C0B"/>
    <w:rsid w:val="00505A61"/>
    <w:rsid w:val="00507881"/>
    <w:rsid w:val="00510118"/>
    <w:rsid w:val="00510166"/>
    <w:rsid w:val="005105D2"/>
    <w:rsid w:val="0051064E"/>
    <w:rsid w:val="00511793"/>
    <w:rsid w:val="00511CD0"/>
    <w:rsid w:val="00512E95"/>
    <w:rsid w:val="00512FBA"/>
    <w:rsid w:val="005130E9"/>
    <w:rsid w:val="005131EE"/>
    <w:rsid w:val="00513976"/>
    <w:rsid w:val="005139C1"/>
    <w:rsid w:val="00513A4C"/>
    <w:rsid w:val="0051418E"/>
    <w:rsid w:val="00515D09"/>
    <w:rsid w:val="0051648C"/>
    <w:rsid w:val="005173B8"/>
    <w:rsid w:val="005204CA"/>
    <w:rsid w:val="005205F6"/>
    <w:rsid w:val="00520923"/>
    <w:rsid w:val="00521014"/>
    <w:rsid w:val="00521658"/>
    <w:rsid w:val="00522277"/>
    <w:rsid w:val="005229E8"/>
    <w:rsid w:val="00522D67"/>
    <w:rsid w:val="0052319C"/>
    <w:rsid w:val="0052420A"/>
    <w:rsid w:val="00524A72"/>
    <w:rsid w:val="00524C7D"/>
    <w:rsid w:val="00525D32"/>
    <w:rsid w:val="005263D7"/>
    <w:rsid w:val="00527499"/>
    <w:rsid w:val="0052761F"/>
    <w:rsid w:val="00527D6B"/>
    <w:rsid w:val="005300BD"/>
    <w:rsid w:val="005301D3"/>
    <w:rsid w:val="005305B4"/>
    <w:rsid w:val="00530617"/>
    <w:rsid w:val="00530658"/>
    <w:rsid w:val="0053066D"/>
    <w:rsid w:val="0053087D"/>
    <w:rsid w:val="00530A39"/>
    <w:rsid w:val="00530BE8"/>
    <w:rsid w:val="00530C06"/>
    <w:rsid w:val="005311C6"/>
    <w:rsid w:val="005314A4"/>
    <w:rsid w:val="005316E4"/>
    <w:rsid w:val="00532965"/>
    <w:rsid w:val="00532E29"/>
    <w:rsid w:val="005335D0"/>
    <w:rsid w:val="00533A42"/>
    <w:rsid w:val="00533A51"/>
    <w:rsid w:val="00533BB8"/>
    <w:rsid w:val="00533FA2"/>
    <w:rsid w:val="005347F0"/>
    <w:rsid w:val="00535AE6"/>
    <w:rsid w:val="00536A15"/>
    <w:rsid w:val="00536B5B"/>
    <w:rsid w:val="00537097"/>
    <w:rsid w:val="00537130"/>
    <w:rsid w:val="005376BC"/>
    <w:rsid w:val="00537777"/>
    <w:rsid w:val="00540442"/>
    <w:rsid w:val="00540ACA"/>
    <w:rsid w:val="0054144C"/>
    <w:rsid w:val="005416F3"/>
    <w:rsid w:val="00541A83"/>
    <w:rsid w:val="0054241A"/>
    <w:rsid w:val="0054261B"/>
    <w:rsid w:val="005426C3"/>
    <w:rsid w:val="00542CBD"/>
    <w:rsid w:val="00542DA9"/>
    <w:rsid w:val="0054340D"/>
    <w:rsid w:val="0054384F"/>
    <w:rsid w:val="00543CDD"/>
    <w:rsid w:val="005452F0"/>
    <w:rsid w:val="00545725"/>
    <w:rsid w:val="005459A9"/>
    <w:rsid w:val="00545DC5"/>
    <w:rsid w:val="00545FF4"/>
    <w:rsid w:val="00546401"/>
    <w:rsid w:val="005464F5"/>
    <w:rsid w:val="005465C0"/>
    <w:rsid w:val="0054700A"/>
    <w:rsid w:val="00547141"/>
    <w:rsid w:val="00547C8A"/>
    <w:rsid w:val="00547F33"/>
    <w:rsid w:val="005508D0"/>
    <w:rsid w:val="005509A9"/>
    <w:rsid w:val="00550AE0"/>
    <w:rsid w:val="00550B8B"/>
    <w:rsid w:val="005511A4"/>
    <w:rsid w:val="005512B8"/>
    <w:rsid w:val="005522C0"/>
    <w:rsid w:val="00552E15"/>
    <w:rsid w:val="00553078"/>
    <w:rsid w:val="00553A26"/>
    <w:rsid w:val="00553DA9"/>
    <w:rsid w:val="005541E6"/>
    <w:rsid w:val="00554C0D"/>
    <w:rsid w:val="00555295"/>
    <w:rsid w:val="00555701"/>
    <w:rsid w:val="005561D3"/>
    <w:rsid w:val="00556278"/>
    <w:rsid w:val="00556C79"/>
    <w:rsid w:val="00556E99"/>
    <w:rsid w:val="0055713A"/>
    <w:rsid w:val="005577F5"/>
    <w:rsid w:val="00557BBE"/>
    <w:rsid w:val="00557C03"/>
    <w:rsid w:val="00557F5D"/>
    <w:rsid w:val="00561018"/>
    <w:rsid w:val="005612BA"/>
    <w:rsid w:val="005619FA"/>
    <w:rsid w:val="00561F9E"/>
    <w:rsid w:val="005627AC"/>
    <w:rsid w:val="00562B1B"/>
    <w:rsid w:val="00562C37"/>
    <w:rsid w:val="00562E6E"/>
    <w:rsid w:val="00563686"/>
    <w:rsid w:val="005637FA"/>
    <w:rsid w:val="005659F6"/>
    <w:rsid w:val="00565A02"/>
    <w:rsid w:val="0056614B"/>
    <w:rsid w:val="005664C1"/>
    <w:rsid w:val="00566926"/>
    <w:rsid w:val="00566AE6"/>
    <w:rsid w:val="00566F4C"/>
    <w:rsid w:val="005671C3"/>
    <w:rsid w:val="005671CE"/>
    <w:rsid w:val="00567462"/>
    <w:rsid w:val="005676AA"/>
    <w:rsid w:val="0056777D"/>
    <w:rsid w:val="00567AD9"/>
    <w:rsid w:val="00567D55"/>
    <w:rsid w:val="005703BD"/>
    <w:rsid w:val="005707E0"/>
    <w:rsid w:val="00570AE8"/>
    <w:rsid w:val="0057121C"/>
    <w:rsid w:val="0057156F"/>
    <w:rsid w:val="00571B3A"/>
    <w:rsid w:val="00571C34"/>
    <w:rsid w:val="00571CEB"/>
    <w:rsid w:val="00571E02"/>
    <w:rsid w:val="00572933"/>
    <w:rsid w:val="00572C88"/>
    <w:rsid w:val="00573224"/>
    <w:rsid w:val="00573626"/>
    <w:rsid w:val="00573968"/>
    <w:rsid w:val="00574002"/>
    <w:rsid w:val="00574762"/>
    <w:rsid w:val="005748EA"/>
    <w:rsid w:val="00574F1C"/>
    <w:rsid w:val="0057655E"/>
    <w:rsid w:val="00576640"/>
    <w:rsid w:val="00576791"/>
    <w:rsid w:val="00576F40"/>
    <w:rsid w:val="0057745D"/>
    <w:rsid w:val="005778B5"/>
    <w:rsid w:val="00577FB6"/>
    <w:rsid w:val="00580220"/>
    <w:rsid w:val="005803B2"/>
    <w:rsid w:val="0058045E"/>
    <w:rsid w:val="0058053D"/>
    <w:rsid w:val="005807B4"/>
    <w:rsid w:val="00580C84"/>
    <w:rsid w:val="00580D30"/>
    <w:rsid w:val="00581163"/>
    <w:rsid w:val="005821A1"/>
    <w:rsid w:val="005830B2"/>
    <w:rsid w:val="00583655"/>
    <w:rsid w:val="005836FE"/>
    <w:rsid w:val="00583857"/>
    <w:rsid w:val="00583AF2"/>
    <w:rsid w:val="00583D10"/>
    <w:rsid w:val="00584032"/>
    <w:rsid w:val="00584A46"/>
    <w:rsid w:val="00584FE7"/>
    <w:rsid w:val="005850D4"/>
    <w:rsid w:val="0058596C"/>
    <w:rsid w:val="00585B6A"/>
    <w:rsid w:val="00585EAA"/>
    <w:rsid w:val="00586B78"/>
    <w:rsid w:val="00587072"/>
    <w:rsid w:val="005879D6"/>
    <w:rsid w:val="005908E7"/>
    <w:rsid w:val="00590B1A"/>
    <w:rsid w:val="00590B9F"/>
    <w:rsid w:val="00590EEA"/>
    <w:rsid w:val="005920FE"/>
    <w:rsid w:val="005922C0"/>
    <w:rsid w:val="00592700"/>
    <w:rsid w:val="00592E5F"/>
    <w:rsid w:val="00592F48"/>
    <w:rsid w:val="00593B2A"/>
    <w:rsid w:val="00593B94"/>
    <w:rsid w:val="00593BD0"/>
    <w:rsid w:val="005945F0"/>
    <w:rsid w:val="00594CB9"/>
    <w:rsid w:val="00594E36"/>
    <w:rsid w:val="00594F73"/>
    <w:rsid w:val="0059551A"/>
    <w:rsid w:val="0059579D"/>
    <w:rsid w:val="0059588F"/>
    <w:rsid w:val="00595A52"/>
    <w:rsid w:val="00595CE0"/>
    <w:rsid w:val="00595D47"/>
    <w:rsid w:val="005960F3"/>
    <w:rsid w:val="005961AB"/>
    <w:rsid w:val="00596539"/>
    <w:rsid w:val="005968C5"/>
    <w:rsid w:val="00596983"/>
    <w:rsid w:val="00597D80"/>
    <w:rsid w:val="005A03F5"/>
    <w:rsid w:val="005A0AC9"/>
    <w:rsid w:val="005A0DA1"/>
    <w:rsid w:val="005A1148"/>
    <w:rsid w:val="005A14BD"/>
    <w:rsid w:val="005A1A81"/>
    <w:rsid w:val="005A1B07"/>
    <w:rsid w:val="005A22C5"/>
    <w:rsid w:val="005A24B1"/>
    <w:rsid w:val="005A2D85"/>
    <w:rsid w:val="005A357B"/>
    <w:rsid w:val="005A4DFF"/>
    <w:rsid w:val="005A516B"/>
    <w:rsid w:val="005A7657"/>
    <w:rsid w:val="005A7A38"/>
    <w:rsid w:val="005A7AE9"/>
    <w:rsid w:val="005B0303"/>
    <w:rsid w:val="005B06CB"/>
    <w:rsid w:val="005B08E6"/>
    <w:rsid w:val="005B0B16"/>
    <w:rsid w:val="005B0BAA"/>
    <w:rsid w:val="005B0C3F"/>
    <w:rsid w:val="005B0D6E"/>
    <w:rsid w:val="005B0E78"/>
    <w:rsid w:val="005B13C1"/>
    <w:rsid w:val="005B1773"/>
    <w:rsid w:val="005B19A1"/>
    <w:rsid w:val="005B1CEF"/>
    <w:rsid w:val="005B204F"/>
    <w:rsid w:val="005B208B"/>
    <w:rsid w:val="005B38A7"/>
    <w:rsid w:val="005B3A5E"/>
    <w:rsid w:val="005B3E6F"/>
    <w:rsid w:val="005B43DE"/>
    <w:rsid w:val="005B4C47"/>
    <w:rsid w:val="005B5013"/>
    <w:rsid w:val="005B5233"/>
    <w:rsid w:val="005B5F87"/>
    <w:rsid w:val="005B5FA6"/>
    <w:rsid w:val="005B6116"/>
    <w:rsid w:val="005B6439"/>
    <w:rsid w:val="005B6638"/>
    <w:rsid w:val="005B6911"/>
    <w:rsid w:val="005B6E02"/>
    <w:rsid w:val="005B6FF0"/>
    <w:rsid w:val="005B71A9"/>
    <w:rsid w:val="005B7434"/>
    <w:rsid w:val="005B7750"/>
    <w:rsid w:val="005B7BA8"/>
    <w:rsid w:val="005C00C4"/>
    <w:rsid w:val="005C0496"/>
    <w:rsid w:val="005C056B"/>
    <w:rsid w:val="005C074C"/>
    <w:rsid w:val="005C07DB"/>
    <w:rsid w:val="005C087D"/>
    <w:rsid w:val="005C094E"/>
    <w:rsid w:val="005C0D3E"/>
    <w:rsid w:val="005C0F1A"/>
    <w:rsid w:val="005C1823"/>
    <w:rsid w:val="005C2A9D"/>
    <w:rsid w:val="005C3701"/>
    <w:rsid w:val="005C3A8D"/>
    <w:rsid w:val="005C454E"/>
    <w:rsid w:val="005C4FF9"/>
    <w:rsid w:val="005C54A0"/>
    <w:rsid w:val="005C58E1"/>
    <w:rsid w:val="005C617C"/>
    <w:rsid w:val="005C66AF"/>
    <w:rsid w:val="005C6952"/>
    <w:rsid w:val="005C6B43"/>
    <w:rsid w:val="005D1BA6"/>
    <w:rsid w:val="005D1F30"/>
    <w:rsid w:val="005D2BA4"/>
    <w:rsid w:val="005D382B"/>
    <w:rsid w:val="005D3F0C"/>
    <w:rsid w:val="005D45CA"/>
    <w:rsid w:val="005D4672"/>
    <w:rsid w:val="005D46BB"/>
    <w:rsid w:val="005D4A54"/>
    <w:rsid w:val="005D4D25"/>
    <w:rsid w:val="005D57A4"/>
    <w:rsid w:val="005D6205"/>
    <w:rsid w:val="005D64BC"/>
    <w:rsid w:val="005D6BE9"/>
    <w:rsid w:val="005D6D1E"/>
    <w:rsid w:val="005D79D7"/>
    <w:rsid w:val="005E02D4"/>
    <w:rsid w:val="005E08E7"/>
    <w:rsid w:val="005E13AE"/>
    <w:rsid w:val="005E2814"/>
    <w:rsid w:val="005E2D40"/>
    <w:rsid w:val="005E343F"/>
    <w:rsid w:val="005E4823"/>
    <w:rsid w:val="005E48BF"/>
    <w:rsid w:val="005E4F4B"/>
    <w:rsid w:val="005E504C"/>
    <w:rsid w:val="005E5816"/>
    <w:rsid w:val="005E58B6"/>
    <w:rsid w:val="005E5CE9"/>
    <w:rsid w:val="005E64CD"/>
    <w:rsid w:val="005E6725"/>
    <w:rsid w:val="005E6A08"/>
    <w:rsid w:val="005E6AC2"/>
    <w:rsid w:val="005E6D31"/>
    <w:rsid w:val="005E6D7F"/>
    <w:rsid w:val="005E6FA0"/>
    <w:rsid w:val="005E7C22"/>
    <w:rsid w:val="005F00BE"/>
    <w:rsid w:val="005F09F7"/>
    <w:rsid w:val="005F0C13"/>
    <w:rsid w:val="005F0D02"/>
    <w:rsid w:val="005F0E1B"/>
    <w:rsid w:val="005F1CB1"/>
    <w:rsid w:val="005F20E9"/>
    <w:rsid w:val="005F28D9"/>
    <w:rsid w:val="005F28EC"/>
    <w:rsid w:val="005F2CA7"/>
    <w:rsid w:val="005F309F"/>
    <w:rsid w:val="005F3133"/>
    <w:rsid w:val="005F3A7D"/>
    <w:rsid w:val="005F3E32"/>
    <w:rsid w:val="005F44DA"/>
    <w:rsid w:val="005F5905"/>
    <w:rsid w:val="005F63B7"/>
    <w:rsid w:val="005F6E93"/>
    <w:rsid w:val="005F733D"/>
    <w:rsid w:val="005F74CB"/>
    <w:rsid w:val="006000C4"/>
    <w:rsid w:val="00600157"/>
    <w:rsid w:val="00600FD5"/>
    <w:rsid w:val="006015BA"/>
    <w:rsid w:val="0060203D"/>
    <w:rsid w:val="00602978"/>
    <w:rsid w:val="00602A49"/>
    <w:rsid w:val="00602E79"/>
    <w:rsid w:val="00603235"/>
    <w:rsid w:val="0060330D"/>
    <w:rsid w:val="0060381C"/>
    <w:rsid w:val="00603941"/>
    <w:rsid w:val="00603D42"/>
    <w:rsid w:val="00604800"/>
    <w:rsid w:val="00604FD2"/>
    <w:rsid w:val="00605319"/>
    <w:rsid w:val="0060606B"/>
    <w:rsid w:val="00606545"/>
    <w:rsid w:val="00606637"/>
    <w:rsid w:val="006067BF"/>
    <w:rsid w:val="006068D0"/>
    <w:rsid w:val="00606953"/>
    <w:rsid w:val="00606DC4"/>
    <w:rsid w:val="006072A8"/>
    <w:rsid w:val="00610007"/>
    <w:rsid w:val="0061021F"/>
    <w:rsid w:val="00610491"/>
    <w:rsid w:val="00610B7A"/>
    <w:rsid w:val="006130D5"/>
    <w:rsid w:val="006136DA"/>
    <w:rsid w:val="00613AA9"/>
    <w:rsid w:val="00614231"/>
    <w:rsid w:val="0061446B"/>
    <w:rsid w:val="00614AFF"/>
    <w:rsid w:val="00614C99"/>
    <w:rsid w:val="00614E66"/>
    <w:rsid w:val="00615017"/>
    <w:rsid w:val="00616136"/>
    <w:rsid w:val="00616324"/>
    <w:rsid w:val="006166E1"/>
    <w:rsid w:val="00616B4F"/>
    <w:rsid w:val="006200EC"/>
    <w:rsid w:val="0062016C"/>
    <w:rsid w:val="00620182"/>
    <w:rsid w:val="0062019C"/>
    <w:rsid w:val="0062111B"/>
    <w:rsid w:val="00621534"/>
    <w:rsid w:val="00621DF6"/>
    <w:rsid w:val="00623176"/>
    <w:rsid w:val="00623206"/>
    <w:rsid w:val="00623222"/>
    <w:rsid w:val="00623ED8"/>
    <w:rsid w:val="00624242"/>
    <w:rsid w:val="006243DC"/>
    <w:rsid w:val="006243E0"/>
    <w:rsid w:val="0062496B"/>
    <w:rsid w:val="00625104"/>
    <w:rsid w:val="0062535B"/>
    <w:rsid w:val="0062561B"/>
    <w:rsid w:val="0062577A"/>
    <w:rsid w:val="00625D49"/>
    <w:rsid w:val="006263C6"/>
    <w:rsid w:val="00626A91"/>
    <w:rsid w:val="0062703A"/>
    <w:rsid w:val="006303CE"/>
    <w:rsid w:val="0063088C"/>
    <w:rsid w:val="00630B27"/>
    <w:rsid w:val="00630DD8"/>
    <w:rsid w:val="00630EF6"/>
    <w:rsid w:val="00630FB3"/>
    <w:rsid w:val="0063166B"/>
    <w:rsid w:val="006325BC"/>
    <w:rsid w:val="00632C16"/>
    <w:rsid w:val="00632C2A"/>
    <w:rsid w:val="0063314E"/>
    <w:rsid w:val="00633B3A"/>
    <w:rsid w:val="00634158"/>
    <w:rsid w:val="00634428"/>
    <w:rsid w:val="006347EC"/>
    <w:rsid w:val="00636894"/>
    <w:rsid w:val="00636CDC"/>
    <w:rsid w:val="00637CD6"/>
    <w:rsid w:val="00640105"/>
    <w:rsid w:val="006401BE"/>
    <w:rsid w:val="006411C6"/>
    <w:rsid w:val="00642C7C"/>
    <w:rsid w:val="0064304F"/>
    <w:rsid w:val="00643383"/>
    <w:rsid w:val="00643C64"/>
    <w:rsid w:val="006445C1"/>
    <w:rsid w:val="00644797"/>
    <w:rsid w:val="00645D41"/>
    <w:rsid w:val="00645FE9"/>
    <w:rsid w:val="0064609F"/>
    <w:rsid w:val="00646E2A"/>
    <w:rsid w:val="00647666"/>
    <w:rsid w:val="006476D5"/>
    <w:rsid w:val="00647C39"/>
    <w:rsid w:val="0065053B"/>
    <w:rsid w:val="00651095"/>
    <w:rsid w:val="006513C7"/>
    <w:rsid w:val="006525B2"/>
    <w:rsid w:val="0065265D"/>
    <w:rsid w:val="0065281A"/>
    <w:rsid w:val="00653332"/>
    <w:rsid w:val="00653344"/>
    <w:rsid w:val="006533E0"/>
    <w:rsid w:val="00653526"/>
    <w:rsid w:val="006538CC"/>
    <w:rsid w:val="006539C7"/>
    <w:rsid w:val="00653AF0"/>
    <w:rsid w:val="00653FF6"/>
    <w:rsid w:val="006548F5"/>
    <w:rsid w:val="00654937"/>
    <w:rsid w:val="00654BE3"/>
    <w:rsid w:val="00654FCD"/>
    <w:rsid w:val="006555FD"/>
    <w:rsid w:val="00655BAE"/>
    <w:rsid w:val="00655ED6"/>
    <w:rsid w:val="00656494"/>
    <w:rsid w:val="0065669E"/>
    <w:rsid w:val="00657A48"/>
    <w:rsid w:val="00657A65"/>
    <w:rsid w:val="00660468"/>
    <w:rsid w:val="00660E38"/>
    <w:rsid w:val="00661077"/>
    <w:rsid w:val="00661362"/>
    <w:rsid w:val="0066192D"/>
    <w:rsid w:val="00661F87"/>
    <w:rsid w:val="00662439"/>
    <w:rsid w:val="00662603"/>
    <w:rsid w:val="00662EB9"/>
    <w:rsid w:val="00663078"/>
    <w:rsid w:val="006631AC"/>
    <w:rsid w:val="00663974"/>
    <w:rsid w:val="00664745"/>
    <w:rsid w:val="00664805"/>
    <w:rsid w:val="006648F8"/>
    <w:rsid w:val="006654F4"/>
    <w:rsid w:val="00665941"/>
    <w:rsid w:val="00665D55"/>
    <w:rsid w:val="00665F1A"/>
    <w:rsid w:val="00666234"/>
    <w:rsid w:val="006662B8"/>
    <w:rsid w:val="0066653A"/>
    <w:rsid w:val="00666A75"/>
    <w:rsid w:val="0066757B"/>
    <w:rsid w:val="00667653"/>
    <w:rsid w:val="00667AED"/>
    <w:rsid w:val="0067050A"/>
    <w:rsid w:val="0067059B"/>
    <w:rsid w:val="00670C05"/>
    <w:rsid w:val="0067122C"/>
    <w:rsid w:val="0067225E"/>
    <w:rsid w:val="006722B0"/>
    <w:rsid w:val="0067262F"/>
    <w:rsid w:val="00672AAB"/>
    <w:rsid w:val="00673017"/>
    <w:rsid w:val="006734F7"/>
    <w:rsid w:val="006736B1"/>
    <w:rsid w:val="006743E1"/>
    <w:rsid w:val="00674C10"/>
    <w:rsid w:val="00674FFE"/>
    <w:rsid w:val="00675127"/>
    <w:rsid w:val="00675710"/>
    <w:rsid w:val="006763B3"/>
    <w:rsid w:val="006766A8"/>
    <w:rsid w:val="00676969"/>
    <w:rsid w:val="00677562"/>
    <w:rsid w:val="00677AC1"/>
    <w:rsid w:val="00680CE7"/>
    <w:rsid w:val="00681C1E"/>
    <w:rsid w:val="006833C3"/>
    <w:rsid w:val="00683F3E"/>
    <w:rsid w:val="0068423B"/>
    <w:rsid w:val="006856C7"/>
    <w:rsid w:val="00685A4D"/>
    <w:rsid w:val="006874AF"/>
    <w:rsid w:val="0068760A"/>
    <w:rsid w:val="00687A54"/>
    <w:rsid w:val="00687EF2"/>
    <w:rsid w:val="00690F6B"/>
    <w:rsid w:val="00691327"/>
    <w:rsid w:val="006917EF"/>
    <w:rsid w:val="00691995"/>
    <w:rsid w:val="006923D4"/>
    <w:rsid w:val="006925A5"/>
    <w:rsid w:val="006926E0"/>
    <w:rsid w:val="006927F1"/>
    <w:rsid w:val="006928C3"/>
    <w:rsid w:val="00692C9A"/>
    <w:rsid w:val="00692DFC"/>
    <w:rsid w:val="006934D8"/>
    <w:rsid w:val="0069406D"/>
    <w:rsid w:val="006941CB"/>
    <w:rsid w:val="0069467F"/>
    <w:rsid w:val="00694A0A"/>
    <w:rsid w:val="00694D98"/>
    <w:rsid w:val="006954EA"/>
    <w:rsid w:val="006955DB"/>
    <w:rsid w:val="006956A8"/>
    <w:rsid w:val="00695A8D"/>
    <w:rsid w:val="006963BC"/>
    <w:rsid w:val="00696AC4"/>
    <w:rsid w:val="006972EB"/>
    <w:rsid w:val="00697725"/>
    <w:rsid w:val="00697A79"/>
    <w:rsid w:val="006A0CE8"/>
    <w:rsid w:val="006A0EA9"/>
    <w:rsid w:val="006A1542"/>
    <w:rsid w:val="006A15B8"/>
    <w:rsid w:val="006A1651"/>
    <w:rsid w:val="006A1A08"/>
    <w:rsid w:val="006A1C8F"/>
    <w:rsid w:val="006A1D5C"/>
    <w:rsid w:val="006A1E12"/>
    <w:rsid w:val="006A203B"/>
    <w:rsid w:val="006A2196"/>
    <w:rsid w:val="006A2467"/>
    <w:rsid w:val="006A2C5A"/>
    <w:rsid w:val="006A3015"/>
    <w:rsid w:val="006A35E7"/>
    <w:rsid w:val="006A4137"/>
    <w:rsid w:val="006A415F"/>
    <w:rsid w:val="006A4BAC"/>
    <w:rsid w:val="006A5AF1"/>
    <w:rsid w:val="006A6309"/>
    <w:rsid w:val="006A6FFE"/>
    <w:rsid w:val="006B01E0"/>
    <w:rsid w:val="006B0701"/>
    <w:rsid w:val="006B09D1"/>
    <w:rsid w:val="006B0F11"/>
    <w:rsid w:val="006B1153"/>
    <w:rsid w:val="006B23BA"/>
    <w:rsid w:val="006B37A3"/>
    <w:rsid w:val="006B3FB7"/>
    <w:rsid w:val="006B4A0C"/>
    <w:rsid w:val="006B5215"/>
    <w:rsid w:val="006B56B1"/>
    <w:rsid w:val="006B5727"/>
    <w:rsid w:val="006B5B24"/>
    <w:rsid w:val="006B5ED7"/>
    <w:rsid w:val="006B60E9"/>
    <w:rsid w:val="006B6B26"/>
    <w:rsid w:val="006B6CB0"/>
    <w:rsid w:val="006B761D"/>
    <w:rsid w:val="006B77D4"/>
    <w:rsid w:val="006B7A23"/>
    <w:rsid w:val="006C02CE"/>
    <w:rsid w:val="006C0B2E"/>
    <w:rsid w:val="006C0D49"/>
    <w:rsid w:val="006C0F1C"/>
    <w:rsid w:val="006C1668"/>
    <w:rsid w:val="006C1885"/>
    <w:rsid w:val="006C1FF6"/>
    <w:rsid w:val="006C2ACC"/>
    <w:rsid w:val="006C30C9"/>
    <w:rsid w:val="006C32BD"/>
    <w:rsid w:val="006C4414"/>
    <w:rsid w:val="006C4D8E"/>
    <w:rsid w:val="006C4F59"/>
    <w:rsid w:val="006C53CE"/>
    <w:rsid w:val="006C5F03"/>
    <w:rsid w:val="006C5F14"/>
    <w:rsid w:val="006C7125"/>
    <w:rsid w:val="006C7D2D"/>
    <w:rsid w:val="006C7D67"/>
    <w:rsid w:val="006C7E53"/>
    <w:rsid w:val="006C7F01"/>
    <w:rsid w:val="006D008F"/>
    <w:rsid w:val="006D0133"/>
    <w:rsid w:val="006D0C53"/>
    <w:rsid w:val="006D0ED0"/>
    <w:rsid w:val="006D13A3"/>
    <w:rsid w:val="006D1425"/>
    <w:rsid w:val="006D1E72"/>
    <w:rsid w:val="006D2276"/>
    <w:rsid w:val="006D227B"/>
    <w:rsid w:val="006D2C45"/>
    <w:rsid w:val="006D2C50"/>
    <w:rsid w:val="006D3743"/>
    <w:rsid w:val="006D4175"/>
    <w:rsid w:val="006D4805"/>
    <w:rsid w:val="006D4A16"/>
    <w:rsid w:val="006D4C5A"/>
    <w:rsid w:val="006D58AF"/>
    <w:rsid w:val="006D5AC3"/>
    <w:rsid w:val="006D5DFF"/>
    <w:rsid w:val="006D5E2D"/>
    <w:rsid w:val="006D630F"/>
    <w:rsid w:val="006D7810"/>
    <w:rsid w:val="006E01A5"/>
    <w:rsid w:val="006E17AA"/>
    <w:rsid w:val="006E1BD7"/>
    <w:rsid w:val="006E22D0"/>
    <w:rsid w:val="006E2FE4"/>
    <w:rsid w:val="006E3698"/>
    <w:rsid w:val="006E3E81"/>
    <w:rsid w:val="006E4085"/>
    <w:rsid w:val="006E40D8"/>
    <w:rsid w:val="006E4113"/>
    <w:rsid w:val="006E45B7"/>
    <w:rsid w:val="006E4906"/>
    <w:rsid w:val="006E49F8"/>
    <w:rsid w:val="006E4BDD"/>
    <w:rsid w:val="006E4BF1"/>
    <w:rsid w:val="006E5F08"/>
    <w:rsid w:val="006E632E"/>
    <w:rsid w:val="006E669F"/>
    <w:rsid w:val="006E6AA1"/>
    <w:rsid w:val="006E6FA5"/>
    <w:rsid w:val="006E71E8"/>
    <w:rsid w:val="006E727A"/>
    <w:rsid w:val="006F0271"/>
    <w:rsid w:val="006F0405"/>
    <w:rsid w:val="006F0B51"/>
    <w:rsid w:val="006F197F"/>
    <w:rsid w:val="006F2064"/>
    <w:rsid w:val="006F2295"/>
    <w:rsid w:val="006F26EF"/>
    <w:rsid w:val="006F29DB"/>
    <w:rsid w:val="006F29F2"/>
    <w:rsid w:val="006F2E54"/>
    <w:rsid w:val="006F494E"/>
    <w:rsid w:val="006F501A"/>
    <w:rsid w:val="006F59A2"/>
    <w:rsid w:val="006F5E8F"/>
    <w:rsid w:val="006F6263"/>
    <w:rsid w:val="006F66F4"/>
    <w:rsid w:val="006F67C3"/>
    <w:rsid w:val="006F77CC"/>
    <w:rsid w:val="006F7E4B"/>
    <w:rsid w:val="00700415"/>
    <w:rsid w:val="00700A0E"/>
    <w:rsid w:val="00700C16"/>
    <w:rsid w:val="00700FFD"/>
    <w:rsid w:val="00701130"/>
    <w:rsid w:val="007011E2"/>
    <w:rsid w:val="007019C0"/>
    <w:rsid w:val="00701B6C"/>
    <w:rsid w:val="00701E0D"/>
    <w:rsid w:val="007023CA"/>
    <w:rsid w:val="00702B36"/>
    <w:rsid w:val="00702C58"/>
    <w:rsid w:val="00702EE2"/>
    <w:rsid w:val="007033B2"/>
    <w:rsid w:val="0070408D"/>
    <w:rsid w:val="00705707"/>
    <w:rsid w:val="00706231"/>
    <w:rsid w:val="007063F3"/>
    <w:rsid w:val="0070691E"/>
    <w:rsid w:val="00706FC9"/>
    <w:rsid w:val="007075E6"/>
    <w:rsid w:val="00710B15"/>
    <w:rsid w:val="00710C0C"/>
    <w:rsid w:val="007114BE"/>
    <w:rsid w:val="00711AC6"/>
    <w:rsid w:val="00711FCA"/>
    <w:rsid w:val="007125A8"/>
    <w:rsid w:val="007134E0"/>
    <w:rsid w:val="0071378D"/>
    <w:rsid w:val="00713D0B"/>
    <w:rsid w:val="00714075"/>
    <w:rsid w:val="00715197"/>
    <w:rsid w:val="00715759"/>
    <w:rsid w:val="00715807"/>
    <w:rsid w:val="00715992"/>
    <w:rsid w:val="007165C6"/>
    <w:rsid w:val="00716767"/>
    <w:rsid w:val="007168C2"/>
    <w:rsid w:val="0071720D"/>
    <w:rsid w:val="0071736F"/>
    <w:rsid w:val="007177AB"/>
    <w:rsid w:val="007208F7"/>
    <w:rsid w:val="007210A9"/>
    <w:rsid w:val="007212B5"/>
    <w:rsid w:val="007216D7"/>
    <w:rsid w:val="00721857"/>
    <w:rsid w:val="0072198C"/>
    <w:rsid w:val="00721AA9"/>
    <w:rsid w:val="007222E2"/>
    <w:rsid w:val="0072239E"/>
    <w:rsid w:val="007227CD"/>
    <w:rsid w:val="007229E7"/>
    <w:rsid w:val="007230C6"/>
    <w:rsid w:val="00723127"/>
    <w:rsid w:val="00723142"/>
    <w:rsid w:val="0072316D"/>
    <w:rsid w:val="0072337C"/>
    <w:rsid w:val="007234D7"/>
    <w:rsid w:val="00723980"/>
    <w:rsid w:val="007239FC"/>
    <w:rsid w:val="00723DFD"/>
    <w:rsid w:val="0072459A"/>
    <w:rsid w:val="007246DC"/>
    <w:rsid w:val="00724B5F"/>
    <w:rsid w:val="00724CAF"/>
    <w:rsid w:val="00724E25"/>
    <w:rsid w:val="00725290"/>
    <w:rsid w:val="007253C6"/>
    <w:rsid w:val="0072580D"/>
    <w:rsid w:val="00726ADF"/>
    <w:rsid w:val="00726FF0"/>
    <w:rsid w:val="0072740C"/>
    <w:rsid w:val="00727487"/>
    <w:rsid w:val="00727BFD"/>
    <w:rsid w:val="00727E7F"/>
    <w:rsid w:val="00730290"/>
    <w:rsid w:val="0073035F"/>
    <w:rsid w:val="007303A4"/>
    <w:rsid w:val="007317E1"/>
    <w:rsid w:val="0073293B"/>
    <w:rsid w:val="00732DA3"/>
    <w:rsid w:val="007330C6"/>
    <w:rsid w:val="00733AB7"/>
    <w:rsid w:val="00734613"/>
    <w:rsid w:val="0073492E"/>
    <w:rsid w:val="0073497F"/>
    <w:rsid w:val="00734D0B"/>
    <w:rsid w:val="00735107"/>
    <w:rsid w:val="00735D93"/>
    <w:rsid w:val="00736246"/>
    <w:rsid w:val="007365A5"/>
    <w:rsid w:val="0073692B"/>
    <w:rsid w:val="00736F67"/>
    <w:rsid w:val="0073710F"/>
    <w:rsid w:val="0073739A"/>
    <w:rsid w:val="007376A5"/>
    <w:rsid w:val="00737A01"/>
    <w:rsid w:val="0074098C"/>
    <w:rsid w:val="007409A7"/>
    <w:rsid w:val="00740A16"/>
    <w:rsid w:val="00741497"/>
    <w:rsid w:val="007416FE"/>
    <w:rsid w:val="007417B0"/>
    <w:rsid w:val="007417E4"/>
    <w:rsid w:val="00741F3E"/>
    <w:rsid w:val="007422B6"/>
    <w:rsid w:val="007425CA"/>
    <w:rsid w:val="00742B92"/>
    <w:rsid w:val="00743072"/>
    <w:rsid w:val="007431CA"/>
    <w:rsid w:val="00743689"/>
    <w:rsid w:val="00743FD9"/>
    <w:rsid w:val="00744288"/>
    <w:rsid w:val="00744658"/>
    <w:rsid w:val="007457EA"/>
    <w:rsid w:val="00745AB1"/>
    <w:rsid w:val="00745B98"/>
    <w:rsid w:val="00745C4D"/>
    <w:rsid w:val="00745F65"/>
    <w:rsid w:val="007464AE"/>
    <w:rsid w:val="0074682E"/>
    <w:rsid w:val="007468E2"/>
    <w:rsid w:val="00746E64"/>
    <w:rsid w:val="00746F55"/>
    <w:rsid w:val="00747067"/>
    <w:rsid w:val="00747F4D"/>
    <w:rsid w:val="007513D4"/>
    <w:rsid w:val="007514C9"/>
    <w:rsid w:val="00751827"/>
    <w:rsid w:val="00751D6E"/>
    <w:rsid w:val="00751E9A"/>
    <w:rsid w:val="00752986"/>
    <w:rsid w:val="00752D54"/>
    <w:rsid w:val="00753EAD"/>
    <w:rsid w:val="00753EBA"/>
    <w:rsid w:val="00754077"/>
    <w:rsid w:val="00754467"/>
    <w:rsid w:val="00754A71"/>
    <w:rsid w:val="00754BE1"/>
    <w:rsid w:val="00755382"/>
    <w:rsid w:val="0075563B"/>
    <w:rsid w:val="00755710"/>
    <w:rsid w:val="00755D2A"/>
    <w:rsid w:val="0075687C"/>
    <w:rsid w:val="007568D5"/>
    <w:rsid w:val="00756E74"/>
    <w:rsid w:val="00757E95"/>
    <w:rsid w:val="0076012C"/>
    <w:rsid w:val="00760494"/>
    <w:rsid w:val="007609B3"/>
    <w:rsid w:val="00762B44"/>
    <w:rsid w:val="007630E7"/>
    <w:rsid w:val="0076316F"/>
    <w:rsid w:val="0076357B"/>
    <w:rsid w:val="0076371B"/>
    <w:rsid w:val="007638BF"/>
    <w:rsid w:val="0076458D"/>
    <w:rsid w:val="00764865"/>
    <w:rsid w:val="00764DE8"/>
    <w:rsid w:val="00765389"/>
    <w:rsid w:val="00765697"/>
    <w:rsid w:val="00766376"/>
    <w:rsid w:val="007666FB"/>
    <w:rsid w:val="00767614"/>
    <w:rsid w:val="00770466"/>
    <w:rsid w:val="00771B3A"/>
    <w:rsid w:val="00771C1D"/>
    <w:rsid w:val="00771CAD"/>
    <w:rsid w:val="007721E5"/>
    <w:rsid w:val="007723B0"/>
    <w:rsid w:val="0077275E"/>
    <w:rsid w:val="00772D81"/>
    <w:rsid w:val="0077326E"/>
    <w:rsid w:val="007757CB"/>
    <w:rsid w:val="00776264"/>
    <w:rsid w:val="00776A4C"/>
    <w:rsid w:val="00776BBF"/>
    <w:rsid w:val="00776D33"/>
    <w:rsid w:val="00780130"/>
    <w:rsid w:val="00780AB8"/>
    <w:rsid w:val="00781046"/>
    <w:rsid w:val="007815AB"/>
    <w:rsid w:val="0078174E"/>
    <w:rsid w:val="00782AF5"/>
    <w:rsid w:val="0078349E"/>
    <w:rsid w:val="007838CC"/>
    <w:rsid w:val="007839AE"/>
    <w:rsid w:val="00783B25"/>
    <w:rsid w:val="00783F5A"/>
    <w:rsid w:val="007844D2"/>
    <w:rsid w:val="00785339"/>
    <w:rsid w:val="00785B45"/>
    <w:rsid w:val="0078681E"/>
    <w:rsid w:val="00786BD1"/>
    <w:rsid w:val="0078774D"/>
    <w:rsid w:val="0078785A"/>
    <w:rsid w:val="00787C41"/>
    <w:rsid w:val="00787E8B"/>
    <w:rsid w:val="00787F14"/>
    <w:rsid w:val="007902E5"/>
    <w:rsid w:val="0079052C"/>
    <w:rsid w:val="0079094F"/>
    <w:rsid w:val="00790A1B"/>
    <w:rsid w:val="00790B1F"/>
    <w:rsid w:val="007911A9"/>
    <w:rsid w:val="007915B9"/>
    <w:rsid w:val="0079186F"/>
    <w:rsid w:val="0079269B"/>
    <w:rsid w:val="007929BB"/>
    <w:rsid w:val="00792F78"/>
    <w:rsid w:val="0079377B"/>
    <w:rsid w:val="00793B3A"/>
    <w:rsid w:val="00794220"/>
    <w:rsid w:val="00794B17"/>
    <w:rsid w:val="00794B20"/>
    <w:rsid w:val="00794CDB"/>
    <w:rsid w:val="007953E0"/>
    <w:rsid w:val="007955D3"/>
    <w:rsid w:val="00795676"/>
    <w:rsid w:val="007959B5"/>
    <w:rsid w:val="0079788A"/>
    <w:rsid w:val="007A0902"/>
    <w:rsid w:val="007A1DA5"/>
    <w:rsid w:val="007A1DA6"/>
    <w:rsid w:val="007A20D1"/>
    <w:rsid w:val="007A35F1"/>
    <w:rsid w:val="007A3D48"/>
    <w:rsid w:val="007A41CB"/>
    <w:rsid w:val="007A43E5"/>
    <w:rsid w:val="007A4BED"/>
    <w:rsid w:val="007A4C34"/>
    <w:rsid w:val="007A528D"/>
    <w:rsid w:val="007A5736"/>
    <w:rsid w:val="007A6ECC"/>
    <w:rsid w:val="007B02A2"/>
    <w:rsid w:val="007B0586"/>
    <w:rsid w:val="007B100E"/>
    <w:rsid w:val="007B2193"/>
    <w:rsid w:val="007B3809"/>
    <w:rsid w:val="007B3DD1"/>
    <w:rsid w:val="007B4214"/>
    <w:rsid w:val="007B436B"/>
    <w:rsid w:val="007B4C8C"/>
    <w:rsid w:val="007B5820"/>
    <w:rsid w:val="007B5B12"/>
    <w:rsid w:val="007B5C59"/>
    <w:rsid w:val="007B5D11"/>
    <w:rsid w:val="007B6746"/>
    <w:rsid w:val="007B7D9D"/>
    <w:rsid w:val="007C0111"/>
    <w:rsid w:val="007C101C"/>
    <w:rsid w:val="007C1361"/>
    <w:rsid w:val="007C20C7"/>
    <w:rsid w:val="007C2524"/>
    <w:rsid w:val="007C2988"/>
    <w:rsid w:val="007C2AC2"/>
    <w:rsid w:val="007C2EF7"/>
    <w:rsid w:val="007C39A2"/>
    <w:rsid w:val="007C4146"/>
    <w:rsid w:val="007C43C0"/>
    <w:rsid w:val="007C4491"/>
    <w:rsid w:val="007C47F6"/>
    <w:rsid w:val="007C4CEE"/>
    <w:rsid w:val="007C4DE0"/>
    <w:rsid w:val="007C5EAB"/>
    <w:rsid w:val="007C6796"/>
    <w:rsid w:val="007C7047"/>
    <w:rsid w:val="007C713F"/>
    <w:rsid w:val="007C72D8"/>
    <w:rsid w:val="007C73E3"/>
    <w:rsid w:val="007C7B78"/>
    <w:rsid w:val="007C7FF3"/>
    <w:rsid w:val="007D069B"/>
    <w:rsid w:val="007D19E8"/>
    <w:rsid w:val="007D1EE6"/>
    <w:rsid w:val="007D27E6"/>
    <w:rsid w:val="007D2D6B"/>
    <w:rsid w:val="007D4C48"/>
    <w:rsid w:val="007D5625"/>
    <w:rsid w:val="007D5D51"/>
    <w:rsid w:val="007D5F99"/>
    <w:rsid w:val="007D6375"/>
    <w:rsid w:val="007D6B82"/>
    <w:rsid w:val="007D6DC5"/>
    <w:rsid w:val="007D7049"/>
    <w:rsid w:val="007D7A1D"/>
    <w:rsid w:val="007E1051"/>
    <w:rsid w:val="007E2637"/>
    <w:rsid w:val="007E32C7"/>
    <w:rsid w:val="007E33D9"/>
    <w:rsid w:val="007E39D1"/>
    <w:rsid w:val="007E3C84"/>
    <w:rsid w:val="007E3DA1"/>
    <w:rsid w:val="007E4201"/>
    <w:rsid w:val="007E43DA"/>
    <w:rsid w:val="007E458B"/>
    <w:rsid w:val="007E460F"/>
    <w:rsid w:val="007E4CF3"/>
    <w:rsid w:val="007E55F6"/>
    <w:rsid w:val="007E567B"/>
    <w:rsid w:val="007E56E9"/>
    <w:rsid w:val="007E5808"/>
    <w:rsid w:val="007E592B"/>
    <w:rsid w:val="007E5BDE"/>
    <w:rsid w:val="007E649F"/>
    <w:rsid w:val="007E66F4"/>
    <w:rsid w:val="007E6877"/>
    <w:rsid w:val="007E68F8"/>
    <w:rsid w:val="007E6939"/>
    <w:rsid w:val="007E69EE"/>
    <w:rsid w:val="007E6AC4"/>
    <w:rsid w:val="007E6BE9"/>
    <w:rsid w:val="007E6CF5"/>
    <w:rsid w:val="007E70C2"/>
    <w:rsid w:val="007E7AA5"/>
    <w:rsid w:val="007E7B05"/>
    <w:rsid w:val="007F0D5F"/>
    <w:rsid w:val="007F177D"/>
    <w:rsid w:val="007F20AE"/>
    <w:rsid w:val="007F3167"/>
    <w:rsid w:val="007F3BC4"/>
    <w:rsid w:val="007F3C80"/>
    <w:rsid w:val="007F4B3B"/>
    <w:rsid w:val="007F4DDE"/>
    <w:rsid w:val="007F4EE0"/>
    <w:rsid w:val="007F5468"/>
    <w:rsid w:val="007F56FB"/>
    <w:rsid w:val="007F5AAC"/>
    <w:rsid w:val="007F5D1A"/>
    <w:rsid w:val="007F5F72"/>
    <w:rsid w:val="007F6424"/>
    <w:rsid w:val="007F6525"/>
    <w:rsid w:val="007F66EB"/>
    <w:rsid w:val="007F755D"/>
    <w:rsid w:val="007F7654"/>
    <w:rsid w:val="007F784F"/>
    <w:rsid w:val="007F7BAE"/>
    <w:rsid w:val="007F7C45"/>
    <w:rsid w:val="0080069E"/>
    <w:rsid w:val="00800B26"/>
    <w:rsid w:val="0080146F"/>
    <w:rsid w:val="00801A26"/>
    <w:rsid w:val="008023D2"/>
    <w:rsid w:val="008023F4"/>
    <w:rsid w:val="008024C8"/>
    <w:rsid w:val="008034E2"/>
    <w:rsid w:val="0080369A"/>
    <w:rsid w:val="008036D1"/>
    <w:rsid w:val="00803729"/>
    <w:rsid w:val="00803D7A"/>
    <w:rsid w:val="00804B60"/>
    <w:rsid w:val="00804DE3"/>
    <w:rsid w:val="00804E38"/>
    <w:rsid w:val="008057B8"/>
    <w:rsid w:val="00805CD6"/>
    <w:rsid w:val="00805E3C"/>
    <w:rsid w:val="0080600F"/>
    <w:rsid w:val="008060A3"/>
    <w:rsid w:val="00806837"/>
    <w:rsid w:val="00807056"/>
    <w:rsid w:val="00807458"/>
    <w:rsid w:val="00807B12"/>
    <w:rsid w:val="00807E0E"/>
    <w:rsid w:val="00810341"/>
    <w:rsid w:val="008106CE"/>
    <w:rsid w:val="00810F24"/>
    <w:rsid w:val="0081156C"/>
    <w:rsid w:val="00812C1D"/>
    <w:rsid w:val="00813098"/>
    <w:rsid w:val="0081352B"/>
    <w:rsid w:val="00813F69"/>
    <w:rsid w:val="00814095"/>
    <w:rsid w:val="0081449D"/>
    <w:rsid w:val="0081477D"/>
    <w:rsid w:val="008155B6"/>
    <w:rsid w:val="00815A9E"/>
    <w:rsid w:val="008160CE"/>
    <w:rsid w:val="00816603"/>
    <w:rsid w:val="00816FC5"/>
    <w:rsid w:val="00816FCF"/>
    <w:rsid w:val="00817604"/>
    <w:rsid w:val="00817703"/>
    <w:rsid w:val="008179FC"/>
    <w:rsid w:val="0082116E"/>
    <w:rsid w:val="0082155E"/>
    <w:rsid w:val="00821E45"/>
    <w:rsid w:val="00821F4D"/>
    <w:rsid w:val="00822009"/>
    <w:rsid w:val="0082212F"/>
    <w:rsid w:val="008222E0"/>
    <w:rsid w:val="00823025"/>
    <w:rsid w:val="00823823"/>
    <w:rsid w:val="008239AC"/>
    <w:rsid w:val="00823CA4"/>
    <w:rsid w:val="00824C41"/>
    <w:rsid w:val="00824C78"/>
    <w:rsid w:val="00824CAA"/>
    <w:rsid w:val="00824CED"/>
    <w:rsid w:val="00824DC1"/>
    <w:rsid w:val="00824F19"/>
    <w:rsid w:val="00824FBB"/>
    <w:rsid w:val="00824FF0"/>
    <w:rsid w:val="00825270"/>
    <w:rsid w:val="00825390"/>
    <w:rsid w:val="0082539D"/>
    <w:rsid w:val="00825665"/>
    <w:rsid w:val="00825ADA"/>
    <w:rsid w:val="00825C13"/>
    <w:rsid w:val="00825E1C"/>
    <w:rsid w:val="00825EB9"/>
    <w:rsid w:val="00826012"/>
    <w:rsid w:val="008262FA"/>
    <w:rsid w:val="00826519"/>
    <w:rsid w:val="0082658D"/>
    <w:rsid w:val="00826B63"/>
    <w:rsid w:val="00826CEB"/>
    <w:rsid w:val="00826D9A"/>
    <w:rsid w:val="008275C6"/>
    <w:rsid w:val="00827607"/>
    <w:rsid w:val="008277BD"/>
    <w:rsid w:val="00830649"/>
    <w:rsid w:val="00831B9C"/>
    <w:rsid w:val="00832CCB"/>
    <w:rsid w:val="008333E4"/>
    <w:rsid w:val="00833779"/>
    <w:rsid w:val="008339EC"/>
    <w:rsid w:val="0083442B"/>
    <w:rsid w:val="008353C4"/>
    <w:rsid w:val="00835445"/>
    <w:rsid w:val="00835450"/>
    <w:rsid w:val="00835CFA"/>
    <w:rsid w:val="00835F51"/>
    <w:rsid w:val="00836B00"/>
    <w:rsid w:val="00836D70"/>
    <w:rsid w:val="00837ACA"/>
    <w:rsid w:val="00837BB2"/>
    <w:rsid w:val="00837D89"/>
    <w:rsid w:val="00840569"/>
    <w:rsid w:val="008415D2"/>
    <w:rsid w:val="00841E8D"/>
    <w:rsid w:val="00842A3B"/>
    <w:rsid w:val="00842A88"/>
    <w:rsid w:val="00842D68"/>
    <w:rsid w:val="00843116"/>
    <w:rsid w:val="008431D9"/>
    <w:rsid w:val="00843A09"/>
    <w:rsid w:val="00845880"/>
    <w:rsid w:val="00845918"/>
    <w:rsid w:val="008464DD"/>
    <w:rsid w:val="00846899"/>
    <w:rsid w:val="008468F2"/>
    <w:rsid w:val="00846E2F"/>
    <w:rsid w:val="00846F78"/>
    <w:rsid w:val="008474C3"/>
    <w:rsid w:val="00847507"/>
    <w:rsid w:val="00847DA4"/>
    <w:rsid w:val="00850339"/>
    <w:rsid w:val="00850818"/>
    <w:rsid w:val="00850AA8"/>
    <w:rsid w:val="008529EF"/>
    <w:rsid w:val="00852B15"/>
    <w:rsid w:val="0085338B"/>
    <w:rsid w:val="00853966"/>
    <w:rsid w:val="008544F0"/>
    <w:rsid w:val="00855DD9"/>
    <w:rsid w:val="00855FD2"/>
    <w:rsid w:val="00856524"/>
    <w:rsid w:val="00856DE1"/>
    <w:rsid w:val="00857836"/>
    <w:rsid w:val="0085795E"/>
    <w:rsid w:val="00857DDB"/>
    <w:rsid w:val="0086011A"/>
    <w:rsid w:val="008617CA"/>
    <w:rsid w:val="008619C8"/>
    <w:rsid w:val="00863379"/>
    <w:rsid w:val="00863E52"/>
    <w:rsid w:val="00863E8E"/>
    <w:rsid w:val="0086462B"/>
    <w:rsid w:val="00864774"/>
    <w:rsid w:val="00864C4F"/>
    <w:rsid w:val="00864C7F"/>
    <w:rsid w:val="00864CE4"/>
    <w:rsid w:val="00865C0A"/>
    <w:rsid w:val="00865E7C"/>
    <w:rsid w:val="008668A4"/>
    <w:rsid w:val="00866EEA"/>
    <w:rsid w:val="00870338"/>
    <w:rsid w:val="008703B2"/>
    <w:rsid w:val="00870815"/>
    <w:rsid w:val="00870946"/>
    <w:rsid w:val="00870BAF"/>
    <w:rsid w:val="00870D4F"/>
    <w:rsid w:val="0087242F"/>
    <w:rsid w:val="00872EB6"/>
    <w:rsid w:val="008733D3"/>
    <w:rsid w:val="008735B8"/>
    <w:rsid w:val="00873778"/>
    <w:rsid w:val="008748E6"/>
    <w:rsid w:val="00875235"/>
    <w:rsid w:val="00875503"/>
    <w:rsid w:val="0087666B"/>
    <w:rsid w:val="0087675E"/>
    <w:rsid w:val="00876E1D"/>
    <w:rsid w:val="00876F3B"/>
    <w:rsid w:val="00877200"/>
    <w:rsid w:val="008775F9"/>
    <w:rsid w:val="00880D87"/>
    <w:rsid w:val="0088262B"/>
    <w:rsid w:val="00882AC8"/>
    <w:rsid w:val="00882E31"/>
    <w:rsid w:val="00882F8F"/>
    <w:rsid w:val="00882FBE"/>
    <w:rsid w:val="0088332F"/>
    <w:rsid w:val="00883DF8"/>
    <w:rsid w:val="00884D07"/>
    <w:rsid w:val="008857CA"/>
    <w:rsid w:val="0088694A"/>
    <w:rsid w:val="00886AEA"/>
    <w:rsid w:val="008872FB"/>
    <w:rsid w:val="00887E10"/>
    <w:rsid w:val="00887ECB"/>
    <w:rsid w:val="0089005E"/>
    <w:rsid w:val="008901D0"/>
    <w:rsid w:val="008905D7"/>
    <w:rsid w:val="00890CF5"/>
    <w:rsid w:val="0089227E"/>
    <w:rsid w:val="00892A0C"/>
    <w:rsid w:val="00892CAC"/>
    <w:rsid w:val="008940BB"/>
    <w:rsid w:val="0089559D"/>
    <w:rsid w:val="008956A4"/>
    <w:rsid w:val="00896183"/>
    <w:rsid w:val="008963CD"/>
    <w:rsid w:val="008968A4"/>
    <w:rsid w:val="00897142"/>
    <w:rsid w:val="00897238"/>
    <w:rsid w:val="00897382"/>
    <w:rsid w:val="008A04CE"/>
    <w:rsid w:val="008A0C04"/>
    <w:rsid w:val="008A1B07"/>
    <w:rsid w:val="008A2145"/>
    <w:rsid w:val="008A2372"/>
    <w:rsid w:val="008A24B9"/>
    <w:rsid w:val="008A2BC7"/>
    <w:rsid w:val="008A3537"/>
    <w:rsid w:val="008A360E"/>
    <w:rsid w:val="008A3B70"/>
    <w:rsid w:val="008A3E2C"/>
    <w:rsid w:val="008A40BE"/>
    <w:rsid w:val="008A4326"/>
    <w:rsid w:val="008A4583"/>
    <w:rsid w:val="008A46AA"/>
    <w:rsid w:val="008A4D2B"/>
    <w:rsid w:val="008A4D4D"/>
    <w:rsid w:val="008A5073"/>
    <w:rsid w:val="008A5138"/>
    <w:rsid w:val="008A517F"/>
    <w:rsid w:val="008A533E"/>
    <w:rsid w:val="008A5B5D"/>
    <w:rsid w:val="008A6056"/>
    <w:rsid w:val="008A636B"/>
    <w:rsid w:val="008A6632"/>
    <w:rsid w:val="008A7951"/>
    <w:rsid w:val="008B0265"/>
    <w:rsid w:val="008B03B2"/>
    <w:rsid w:val="008B0531"/>
    <w:rsid w:val="008B07D8"/>
    <w:rsid w:val="008B0A30"/>
    <w:rsid w:val="008B1596"/>
    <w:rsid w:val="008B1627"/>
    <w:rsid w:val="008B2123"/>
    <w:rsid w:val="008B2933"/>
    <w:rsid w:val="008B2D28"/>
    <w:rsid w:val="008B2E1F"/>
    <w:rsid w:val="008B3234"/>
    <w:rsid w:val="008B37EA"/>
    <w:rsid w:val="008B393D"/>
    <w:rsid w:val="008B3B19"/>
    <w:rsid w:val="008B3C61"/>
    <w:rsid w:val="008B4CCE"/>
    <w:rsid w:val="008B5001"/>
    <w:rsid w:val="008B5385"/>
    <w:rsid w:val="008B673A"/>
    <w:rsid w:val="008B7439"/>
    <w:rsid w:val="008B7FDB"/>
    <w:rsid w:val="008C04AB"/>
    <w:rsid w:val="008C068B"/>
    <w:rsid w:val="008C0713"/>
    <w:rsid w:val="008C0C14"/>
    <w:rsid w:val="008C243F"/>
    <w:rsid w:val="008C26D7"/>
    <w:rsid w:val="008C2A7C"/>
    <w:rsid w:val="008C3102"/>
    <w:rsid w:val="008C351C"/>
    <w:rsid w:val="008C3676"/>
    <w:rsid w:val="008C42E0"/>
    <w:rsid w:val="008C43E9"/>
    <w:rsid w:val="008C4DC0"/>
    <w:rsid w:val="008C4FF4"/>
    <w:rsid w:val="008C5324"/>
    <w:rsid w:val="008C5522"/>
    <w:rsid w:val="008C5E72"/>
    <w:rsid w:val="008C6230"/>
    <w:rsid w:val="008C6449"/>
    <w:rsid w:val="008C6BF4"/>
    <w:rsid w:val="008C797A"/>
    <w:rsid w:val="008D006C"/>
    <w:rsid w:val="008D061E"/>
    <w:rsid w:val="008D0B28"/>
    <w:rsid w:val="008D0F22"/>
    <w:rsid w:val="008D125D"/>
    <w:rsid w:val="008D1DF9"/>
    <w:rsid w:val="008D2589"/>
    <w:rsid w:val="008D37A9"/>
    <w:rsid w:val="008D453A"/>
    <w:rsid w:val="008D457D"/>
    <w:rsid w:val="008D48AC"/>
    <w:rsid w:val="008D509E"/>
    <w:rsid w:val="008D5DE7"/>
    <w:rsid w:val="008D7A45"/>
    <w:rsid w:val="008D7AA4"/>
    <w:rsid w:val="008D7F6A"/>
    <w:rsid w:val="008E082C"/>
    <w:rsid w:val="008E0D41"/>
    <w:rsid w:val="008E0D8F"/>
    <w:rsid w:val="008E115C"/>
    <w:rsid w:val="008E12FA"/>
    <w:rsid w:val="008E14C5"/>
    <w:rsid w:val="008E17AB"/>
    <w:rsid w:val="008E27ED"/>
    <w:rsid w:val="008E4AEC"/>
    <w:rsid w:val="008E5C2A"/>
    <w:rsid w:val="008E5F4D"/>
    <w:rsid w:val="008E60C8"/>
    <w:rsid w:val="008E6D14"/>
    <w:rsid w:val="008E7B1E"/>
    <w:rsid w:val="008F00F5"/>
    <w:rsid w:val="008F07BA"/>
    <w:rsid w:val="008F0BFA"/>
    <w:rsid w:val="008F15C9"/>
    <w:rsid w:val="008F1F20"/>
    <w:rsid w:val="008F2541"/>
    <w:rsid w:val="008F2DC7"/>
    <w:rsid w:val="008F3327"/>
    <w:rsid w:val="008F3809"/>
    <w:rsid w:val="008F380B"/>
    <w:rsid w:val="008F4B5E"/>
    <w:rsid w:val="008F4D13"/>
    <w:rsid w:val="008F5C13"/>
    <w:rsid w:val="008F5F5A"/>
    <w:rsid w:val="008F70A2"/>
    <w:rsid w:val="008F7121"/>
    <w:rsid w:val="008F76CE"/>
    <w:rsid w:val="008F7A33"/>
    <w:rsid w:val="009002AE"/>
    <w:rsid w:val="00900B21"/>
    <w:rsid w:val="00900CD4"/>
    <w:rsid w:val="00901438"/>
    <w:rsid w:val="0090186C"/>
    <w:rsid w:val="009019BC"/>
    <w:rsid w:val="00901C7B"/>
    <w:rsid w:val="0090221E"/>
    <w:rsid w:val="009031FF"/>
    <w:rsid w:val="00903E08"/>
    <w:rsid w:val="009040A2"/>
    <w:rsid w:val="00905425"/>
    <w:rsid w:val="00905432"/>
    <w:rsid w:val="00905B2C"/>
    <w:rsid w:val="00906453"/>
    <w:rsid w:val="00906605"/>
    <w:rsid w:val="0090785C"/>
    <w:rsid w:val="0091038E"/>
    <w:rsid w:val="00910416"/>
    <w:rsid w:val="00910CBE"/>
    <w:rsid w:val="0091111E"/>
    <w:rsid w:val="009112FD"/>
    <w:rsid w:val="00912482"/>
    <w:rsid w:val="00912E7F"/>
    <w:rsid w:val="0091322F"/>
    <w:rsid w:val="0091374E"/>
    <w:rsid w:val="0091390A"/>
    <w:rsid w:val="00913B2F"/>
    <w:rsid w:val="00913C2E"/>
    <w:rsid w:val="00914030"/>
    <w:rsid w:val="0091464B"/>
    <w:rsid w:val="00915E71"/>
    <w:rsid w:val="00915F35"/>
    <w:rsid w:val="00916104"/>
    <w:rsid w:val="009165E9"/>
    <w:rsid w:val="00916E4D"/>
    <w:rsid w:val="00917317"/>
    <w:rsid w:val="00917CB1"/>
    <w:rsid w:val="00917CF1"/>
    <w:rsid w:val="00917D99"/>
    <w:rsid w:val="00917E09"/>
    <w:rsid w:val="00920125"/>
    <w:rsid w:val="00920136"/>
    <w:rsid w:val="0092013B"/>
    <w:rsid w:val="009209C3"/>
    <w:rsid w:val="009210E0"/>
    <w:rsid w:val="00921A83"/>
    <w:rsid w:val="009220C5"/>
    <w:rsid w:val="00922540"/>
    <w:rsid w:val="00922C01"/>
    <w:rsid w:val="00923562"/>
    <w:rsid w:val="00923753"/>
    <w:rsid w:val="009237D0"/>
    <w:rsid w:val="00923A6C"/>
    <w:rsid w:val="00924366"/>
    <w:rsid w:val="00924550"/>
    <w:rsid w:val="00924BEB"/>
    <w:rsid w:val="00925C38"/>
    <w:rsid w:val="00926503"/>
    <w:rsid w:val="00926780"/>
    <w:rsid w:val="00926A0E"/>
    <w:rsid w:val="009271FC"/>
    <w:rsid w:val="00930A1B"/>
    <w:rsid w:val="0093226A"/>
    <w:rsid w:val="009325C9"/>
    <w:rsid w:val="009326DD"/>
    <w:rsid w:val="009327F9"/>
    <w:rsid w:val="00933219"/>
    <w:rsid w:val="00933DE8"/>
    <w:rsid w:val="00933F8D"/>
    <w:rsid w:val="00934881"/>
    <w:rsid w:val="00934F43"/>
    <w:rsid w:val="0093555F"/>
    <w:rsid w:val="009360FD"/>
    <w:rsid w:val="009364EE"/>
    <w:rsid w:val="00936556"/>
    <w:rsid w:val="00937480"/>
    <w:rsid w:val="00937871"/>
    <w:rsid w:val="009404C0"/>
    <w:rsid w:val="009409BE"/>
    <w:rsid w:val="00940C94"/>
    <w:rsid w:val="0094132B"/>
    <w:rsid w:val="0094133F"/>
    <w:rsid w:val="00941A12"/>
    <w:rsid w:val="00942719"/>
    <w:rsid w:val="00942CF6"/>
    <w:rsid w:val="0094435B"/>
    <w:rsid w:val="0094512C"/>
    <w:rsid w:val="00945297"/>
    <w:rsid w:val="00945323"/>
    <w:rsid w:val="00946415"/>
    <w:rsid w:val="009465A9"/>
    <w:rsid w:val="009466A1"/>
    <w:rsid w:val="009470CF"/>
    <w:rsid w:val="00947362"/>
    <w:rsid w:val="0094776D"/>
    <w:rsid w:val="009477D3"/>
    <w:rsid w:val="00947861"/>
    <w:rsid w:val="00947CAF"/>
    <w:rsid w:val="009500F8"/>
    <w:rsid w:val="0095064D"/>
    <w:rsid w:val="009507FB"/>
    <w:rsid w:val="009524DE"/>
    <w:rsid w:val="0095307D"/>
    <w:rsid w:val="00953342"/>
    <w:rsid w:val="009533A7"/>
    <w:rsid w:val="00953AFD"/>
    <w:rsid w:val="00953C55"/>
    <w:rsid w:val="00953CE4"/>
    <w:rsid w:val="00954AFF"/>
    <w:rsid w:val="00955C8C"/>
    <w:rsid w:val="0095650E"/>
    <w:rsid w:val="00956942"/>
    <w:rsid w:val="00956F21"/>
    <w:rsid w:val="009572E5"/>
    <w:rsid w:val="00957854"/>
    <w:rsid w:val="00960DC8"/>
    <w:rsid w:val="00961907"/>
    <w:rsid w:val="00961D1E"/>
    <w:rsid w:val="00962C64"/>
    <w:rsid w:val="00962CF6"/>
    <w:rsid w:val="00963465"/>
    <w:rsid w:val="009635E9"/>
    <w:rsid w:val="00965150"/>
    <w:rsid w:val="009652E5"/>
    <w:rsid w:val="00965390"/>
    <w:rsid w:val="009657C9"/>
    <w:rsid w:val="00965CBD"/>
    <w:rsid w:val="00965E38"/>
    <w:rsid w:val="00965F05"/>
    <w:rsid w:val="009663B1"/>
    <w:rsid w:val="00966AD8"/>
    <w:rsid w:val="00966F3C"/>
    <w:rsid w:val="009672B4"/>
    <w:rsid w:val="00970075"/>
    <w:rsid w:val="009701C7"/>
    <w:rsid w:val="00970403"/>
    <w:rsid w:val="00970B28"/>
    <w:rsid w:val="00972A97"/>
    <w:rsid w:val="00972DB6"/>
    <w:rsid w:val="0097363A"/>
    <w:rsid w:val="00973776"/>
    <w:rsid w:val="00973FA9"/>
    <w:rsid w:val="00974557"/>
    <w:rsid w:val="00974A75"/>
    <w:rsid w:val="00975A8E"/>
    <w:rsid w:val="00975B7E"/>
    <w:rsid w:val="00975C82"/>
    <w:rsid w:val="00975F3D"/>
    <w:rsid w:val="00977178"/>
    <w:rsid w:val="009776A6"/>
    <w:rsid w:val="00980EAD"/>
    <w:rsid w:val="00980F86"/>
    <w:rsid w:val="00981481"/>
    <w:rsid w:val="0098177D"/>
    <w:rsid w:val="00981AF0"/>
    <w:rsid w:val="00981E0B"/>
    <w:rsid w:val="00982BFF"/>
    <w:rsid w:val="00982DF4"/>
    <w:rsid w:val="00983024"/>
    <w:rsid w:val="00983D71"/>
    <w:rsid w:val="00984450"/>
    <w:rsid w:val="009847A2"/>
    <w:rsid w:val="00984966"/>
    <w:rsid w:val="00984C58"/>
    <w:rsid w:val="00984E36"/>
    <w:rsid w:val="00984EA2"/>
    <w:rsid w:val="009857DA"/>
    <w:rsid w:val="00985BE3"/>
    <w:rsid w:val="00985DF3"/>
    <w:rsid w:val="00985E4E"/>
    <w:rsid w:val="00985F1E"/>
    <w:rsid w:val="00985F5E"/>
    <w:rsid w:val="009860C5"/>
    <w:rsid w:val="00986175"/>
    <w:rsid w:val="00986248"/>
    <w:rsid w:val="00987116"/>
    <w:rsid w:val="00987580"/>
    <w:rsid w:val="0098778B"/>
    <w:rsid w:val="00987AC3"/>
    <w:rsid w:val="00987B45"/>
    <w:rsid w:val="00987C7D"/>
    <w:rsid w:val="00987D5D"/>
    <w:rsid w:val="00987FC0"/>
    <w:rsid w:val="009900BA"/>
    <w:rsid w:val="0099126C"/>
    <w:rsid w:val="0099218E"/>
    <w:rsid w:val="00992B3B"/>
    <w:rsid w:val="00992D28"/>
    <w:rsid w:val="00992F08"/>
    <w:rsid w:val="00993251"/>
    <w:rsid w:val="00993895"/>
    <w:rsid w:val="00994422"/>
    <w:rsid w:val="00994486"/>
    <w:rsid w:val="009945B1"/>
    <w:rsid w:val="00995275"/>
    <w:rsid w:val="009952F3"/>
    <w:rsid w:val="00995F70"/>
    <w:rsid w:val="00996466"/>
    <w:rsid w:val="0099663D"/>
    <w:rsid w:val="00996713"/>
    <w:rsid w:val="00997073"/>
    <w:rsid w:val="009973B1"/>
    <w:rsid w:val="009A01BB"/>
    <w:rsid w:val="009A059D"/>
    <w:rsid w:val="009A081C"/>
    <w:rsid w:val="009A1A1D"/>
    <w:rsid w:val="009A2119"/>
    <w:rsid w:val="009A22FB"/>
    <w:rsid w:val="009A23E1"/>
    <w:rsid w:val="009A245A"/>
    <w:rsid w:val="009A297B"/>
    <w:rsid w:val="009A2EB4"/>
    <w:rsid w:val="009A362B"/>
    <w:rsid w:val="009A3852"/>
    <w:rsid w:val="009A3EE1"/>
    <w:rsid w:val="009A408B"/>
    <w:rsid w:val="009A478F"/>
    <w:rsid w:val="009A4A52"/>
    <w:rsid w:val="009A52B4"/>
    <w:rsid w:val="009A541C"/>
    <w:rsid w:val="009A6CA8"/>
    <w:rsid w:val="009A6CBB"/>
    <w:rsid w:val="009A713C"/>
    <w:rsid w:val="009A72CB"/>
    <w:rsid w:val="009A7953"/>
    <w:rsid w:val="009A7EF2"/>
    <w:rsid w:val="009A7FBB"/>
    <w:rsid w:val="009B07D7"/>
    <w:rsid w:val="009B192D"/>
    <w:rsid w:val="009B2BB5"/>
    <w:rsid w:val="009B2CBE"/>
    <w:rsid w:val="009B313D"/>
    <w:rsid w:val="009B3853"/>
    <w:rsid w:val="009B390C"/>
    <w:rsid w:val="009B414C"/>
    <w:rsid w:val="009B4841"/>
    <w:rsid w:val="009B5CDC"/>
    <w:rsid w:val="009B6C85"/>
    <w:rsid w:val="009B6C96"/>
    <w:rsid w:val="009B730D"/>
    <w:rsid w:val="009B73F6"/>
    <w:rsid w:val="009B74B4"/>
    <w:rsid w:val="009B78E1"/>
    <w:rsid w:val="009B79E9"/>
    <w:rsid w:val="009B7C99"/>
    <w:rsid w:val="009C002C"/>
    <w:rsid w:val="009C1894"/>
    <w:rsid w:val="009C2015"/>
    <w:rsid w:val="009C3739"/>
    <w:rsid w:val="009C3EDD"/>
    <w:rsid w:val="009C4104"/>
    <w:rsid w:val="009C4934"/>
    <w:rsid w:val="009C4CE1"/>
    <w:rsid w:val="009C542A"/>
    <w:rsid w:val="009C55E8"/>
    <w:rsid w:val="009C5E29"/>
    <w:rsid w:val="009C655C"/>
    <w:rsid w:val="009C6565"/>
    <w:rsid w:val="009C6965"/>
    <w:rsid w:val="009C725F"/>
    <w:rsid w:val="009C7C6A"/>
    <w:rsid w:val="009D007B"/>
    <w:rsid w:val="009D0116"/>
    <w:rsid w:val="009D0EC0"/>
    <w:rsid w:val="009D1385"/>
    <w:rsid w:val="009D1B1E"/>
    <w:rsid w:val="009D1DA5"/>
    <w:rsid w:val="009D210C"/>
    <w:rsid w:val="009D255B"/>
    <w:rsid w:val="009D2560"/>
    <w:rsid w:val="009D2FDB"/>
    <w:rsid w:val="009D4780"/>
    <w:rsid w:val="009D5492"/>
    <w:rsid w:val="009D567A"/>
    <w:rsid w:val="009D5AD2"/>
    <w:rsid w:val="009D5B3A"/>
    <w:rsid w:val="009D73B8"/>
    <w:rsid w:val="009D73C3"/>
    <w:rsid w:val="009D79A9"/>
    <w:rsid w:val="009E03B6"/>
    <w:rsid w:val="009E076D"/>
    <w:rsid w:val="009E0893"/>
    <w:rsid w:val="009E0E05"/>
    <w:rsid w:val="009E112B"/>
    <w:rsid w:val="009E1340"/>
    <w:rsid w:val="009E149E"/>
    <w:rsid w:val="009E1922"/>
    <w:rsid w:val="009E25DA"/>
    <w:rsid w:val="009E269C"/>
    <w:rsid w:val="009E2D68"/>
    <w:rsid w:val="009E3E1B"/>
    <w:rsid w:val="009E45EE"/>
    <w:rsid w:val="009E4A41"/>
    <w:rsid w:val="009E4D32"/>
    <w:rsid w:val="009E4E4B"/>
    <w:rsid w:val="009E508D"/>
    <w:rsid w:val="009E5233"/>
    <w:rsid w:val="009E5597"/>
    <w:rsid w:val="009E6791"/>
    <w:rsid w:val="009E68A7"/>
    <w:rsid w:val="009E7086"/>
    <w:rsid w:val="009E7D96"/>
    <w:rsid w:val="009E7DA6"/>
    <w:rsid w:val="009F019D"/>
    <w:rsid w:val="009F0C02"/>
    <w:rsid w:val="009F0D43"/>
    <w:rsid w:val="009F114B"/>
    <w:rsid w:val="009F1A86"/>
    <w:rsid w:val="009F1C6C"/>
    <w:rsid w:val="009F2F42"/>
    <w:rsid w:val="009F3683"/>
    <w:rsid w:val="009F37F0"/>
    <w:rsid w:val="009F4861"/>
    <w:rsid w:val="009F5016"/>
    <w:rsid w:val="009F52AA"/>
    <w:rsid w:val="009F5B87"/>
    <w:rsid w:val="009F620D"/>
    <w:rsid w:val="009F7BC0"/>
    <w:rsid w:val="009F7D28"/>
    <w:rsid w:val="00A0010C"/>
    <w:rsid w:val="00A0011E"/>
    <w:rsid w:val="00A00218"/>
    <w:rsid w:val="00A010B5"/>
    <w:rsid w:val="00A01201"/>
    <w:rsid w:val="00A01C9C"/>
    <w:rsid w:val="00A02745"/>
    <w:rsid w:val="00A02937"/>
    <w:rsid w:val="00A03756"/>
    <w:rsid w:val="00A03816"/>
    <w:rsid w:val="00A03C13"/>
    <w:rsid w:val="00A03DBD"/>
    <w:rsid w:val="00A03EF9"/>
    <w:rsid w:val="00A03F3A"/>
    <w:rsid w:val="00A0510F"/>
    <w:rsid w:val="00A05D2C"/>
    <w:rsid w:val="00A07559"/>
    <w:rsid w:val="00A0787A"/>
    <w:rsid w:val="00A07EEB"/>
    <w:rsid w:val="00A1018E"/>
    <w:rsid w:val="00A102E6"/>
    <w:rsid w:val="00A1045B"/>
    <w:rsid w:val="00A10B80"/>
    <w:rsid w:val="00A10D5E"/>
    <w:rsid w:val="00A10D78"/>
    <w:rsid w:val="00A11AFF"/>
    <w:rsid w:val="00A11B9A"/>
    <w:rsid w:val="00A11F86"/>
    <w:rsid w:val="00A12657"/>
    <w:rsid w:val="00A12D34"/>
    <w:rsid w:val="00A13404"/>
    <w:rsid w:val="00A1370C"/>
    <w:rsid w:val="00A138BD"/>
    <w:rsid w:val="00A139A1"/>
    <w:rsid w:val="00A139CA"/>
    <w:rsid w:val="00A1458C"/>
    <w:rsid w:val="00A1470B"/>
    <w:rsid w:val="00A14CBA"/>
    <w:rsid w:val="00A15370"/>
    <w:rsid w:val="00A15A5D"/>
    <w:rsid w:val="00A15CEF"/>
    <w:rsid w:val="00A15E4B"/>
    <w:rsid w:val="00A16549"/>
    <w:rsid w:val="00A16605"/>
    <w:rsid w:val="00A166CF"/>
    <w:rsid w:val="00A168E8"/>
    <w:rsid w:val="00A169BA"/>
    <w:rsid w:val="00A16B0C"/>
    <w:rsid w:val="00A17C59"/>
    <w:rsid w:val="00A17F26"/>
    <w:rsid w:val="00A206AA"/>
    <w:rsid w:val="00A20D04"/>
    <w:rsid w:val="00A20D2D"/>
    <w:rsid w:val="00A211AD"/>
    <w:rsid w:val="00A212C7"/>
    <w:rsid w:val="00A22977"/>
    <w:rsid w:val="00A22F5B"/>
    <w:rsid w:val="00A23198"/>
    <w:rsid w:val="00A23B60"/>
    <w:rsid w:val="00A242C4"/>
    <w:rsid w:val="00A2445C"/>
    <w:rsid w:val="00A24CBC"/>
    <w:rsid w:val="00A24FE4"/>
    <w:rsid w:val="00A2523C"/>
    <w:rsid w:val="00A256A8"/>
    <w:rsid w:val="00A25B44"/>
    <w:rsid w:val="00A25C4C"/>
    <w:rsid w:val="00A261E4"/>
    <w:rsid w:val="00A26B12"/>
    <w:rsid w:val="00A26C25"/>
    <w:rsid w:val="00A26DF7"/>
    <w:rsid w:val="00A27109"/>
    <w:rsid w:val="00A27AA9"/>
    <w:rsid w:val="00A27DA0"/>
    <w:rsid w:val="00A311B2"/>
    <w:rsid w:val="00A311DA"/>
    <w:rsid w:val="00A3133E"/>
    <w:rsid w:val="00A3136C"/>
    <w:rsid w:val="00A314D9"/>
    <w:rsid w:val="00A3231D"/>
    <w:rsid w:val="00A3300A"/>
    <w:rsid w:val="00A33FFE"/>
    <w:rsid w:val="00A34F79"/>
    <w:rsid w:val="00A36171"/>
    <w:rsid w:val="00A366F2"/>
    <w:rsid w:val="00A36D28"/>
    <w:rsid w:val="00A36D8F"/>
    <w:rsid w:val="00A36EB8"/>
    <w:rsid w:val="00A36EEE"/>
    <w:rsid w:val="00A36F1A"/>
    <w:rsid w:val="00A37068"/>
    <w:rsid w:val="00A3731B"/>
    <w:rsid w:val="00A376BE"/>
    <w:rsid w:val="00A377A8"/>
    <w:rsid w:val="00A37E1C"/>
    <w:rsid w:val="00A40153"/>
    <w:rsid w:val="00A410D7"/>
    <w:rsid w:val="00A41870"/>
    <w:rsid w:val="00A418A5"/>
    <w:rsid w:val="00A41C96"/>
    <w:rsid w:val="00A42238"/>
    <w:rsid w:val="00A42FA5"/>
    <w:rsid w:val="00A43882"/>
    <w:rsid w:val="00A43C06"/>
    <w:rsid w:val="00A44A64"/>
    <w:rsid w:val="00A45F0F"/>
    <w:rsid w:val="00A461A0"/>
    <w:rsid w:val="00A466E5"/>
    <w:rsid w:val="00A46D17"/>
    <w:rsid w:val="00A4731B"/>
    <w:rsid w:val="00A500CE"/>
    <w:rsid w:val="00A502F4"/>
    <w:rsid w:val="00A5061A"/>
    <w:rsid w:val="00A506AA"/>
    <w:rsid w:val="00A50F96"/>
    <w:rsid w:val="00A51420"/>
    <w:rsid w:val="00A51665"/>
    <w:rsid w:val="00A5204B"/>
    <w:rsid w:val="00A53A14"/>
    <w:rsid w:val="00A53CD0"/>
    <w:rsid w:val="00A53CD9"/>
    <w:rsid w:val="00A545FE"/>
    <w:rsid w:val="00A54C0D"/>
    <w:rsid w:val="00A54F52"/>
    <w:rsid w:val="00A55080"/>
    <w:rsid w:val="00A55111"/>
    <w:rsid w:val="00A55180"/>
    <w:rsid w:val="00A55632"/>
    <w:rsid w:val="00A55651"/>
    <w:rsid w:val="00A56D08"/>
    <w:rsid w:val="00A57052"/>
    <w:rsid w:val="00A57064"/>
    <w:rsid w:val="00A57FB5"/>
    <w:rsid w:val="00A60A85"/>
    <w:rsid w:val="00A60C16"/>
    <w:rsid w:val="00A61269"/>
    <w:rsid w:val="00A61638"/>
    <w:rsid w:val="00A61F63"/>
    <w:rsid w:val="00A62924"/>
    <w:rsid w:val="00A63721"/>
    <w:rsid w:val="00A63E0A"/>
    <w:rsid w:val="00A63F00"/>
    <w:rsid w:val="00A64220"/>
    <w:rsid w:val="00A64622"/>
    <w:rsid w:val="00A64E9E"/>
    <w:rsid w:val="00A64FEB"/>
    <w:rsid w:val="00A655D0"/>
    <w:rsid w:val="00A656FD"/>
    <w:rsid w:val="00A65BD0"/>
    <w:rsid w:val="00A661CF"/>
    <w:rsid w:val="00A66352"/>
    <w:rsid w:val="00A67842"/>
    <w:rsid w:val="00A67C06"/>
    <w:rsid w:val="00A70068"/>
    <w:rsid w:val="00A701E2"/>
    <w:rsid w:val="00A7040F"/>
    <w:rsid w:val="00A70565"/>
    <w:rsid w:val="00A706C2"/>
    <w:rsid w:val="00A70D38"/>
    <w:rsid w:val="00A70E2B"/>
    <w:rsid w:val="00A71794"/>
    <w:rsid w:val="00A72BC6"/>
    <w:rsid w:val="00A733CF"/>
    <w:rsid w:val="00A73ABC"/>
    <w:rsid w:val="00A73E52"/>
    <w:rsid w:val="00A7477D"/>
    <w:rsid w:val="00A74EF2"/>
    <w:rsid w:val="00A76225"/>
    <w:rsid w:val="00A7637D"/>
    <w:rsid w:val="00A76FDB"/>
    <w:rsid w:val="00A77013"/>
    <w:rsid w:val="00A80775"/>
    <w:rsid w:val="00A81EFB"/>
    <w:rsid w:val="00A825FD"/>
    <w:rsid w:val="00A82B7E"/>
    <w:rsid w:val="00A82C61"/>
    <w:rsid w:val="00A835D2"/>
    <w:rsid w:val="00A8366D"/>
    <w:rsid w:val="00A838F0"/>
    <w:rsid w:val="00A83BAD"/>
    <w:rsid w:val="00A83EFC"/>
    <w:rsid w:val="00A840C0"/>
    <w:rsid w:val="00A848D5"/>
    <w:rsid w:val="00A84912"/>
    <w:rsid w:val="00A84E1B"/>
    <w:rsid w:val="00A850E8"/>
    <w:rsid w:val="00A8515B"/>
    <w:rsid w:val="00A858F3"/>
    <w:rsid w:val="00A85985"/>
    <w:rsid w:val="00A90660"/>
    <w:rsid w:val="00A90EE9"/>
    <w:rsid w:val="00A91890"/>
    <w:rsid w:val="00A918F5"/>
    <w:rsid w:val="00A92AFB"/>
    <w:rsid w:val="00A934DA"/>
    <w:rsid w:val="00A9351F"/>
    <w:rsid w:val="00A935DA"/>
    <w:rsid w:val="00A93740"/>
    <w:rsid w:val="00A9382D"/>
    <w:rsid w:val="00A93BEE"/>
    <w:rsid w:val="00A950CE"/>
    <w:rsid w:val="00A95530"/>
    <w:rsid w:val="00A955EF"/>
    <w:rsid w:val="00A959C2"/>
    <w:rsid w:val="00A95CB5"/>
    <w:rsid w:val="00A96341"/>
    <w:rsid w:val="00A96E2D"/>
    <w:rsid w:val="00A97037"/>
    <w:rsid w:val="00A9715E"/>
    <w:rsid w:val="00A9759B"/>
    <w:rsid w:val="00A97767"/>
    <w:rsid w:val="00A97AF0"/>
    <w:rsid w:val="00AA0089"/>
    <w:rsid w:val="00AA0628"/>
    <w:rsid w:val="00AA0AD9"/>
    <w:rsid w:val="00AA1B8F"/>
    <w:rsid w:val="00AA2109"/>
    <w:rsid w:val="00AA2EF4"/>
    <w:rsid w:val="00AA3FB7"/>
    <w:rsid w:val="00AA4130"/>
    <w:rsid w:val="00AA419A"/>
    <w:rsid w:val="00AA431E"/>
    <w:rsid w:val="00AA5358"/>
    <w:rsid w:val="00AA567A"/>
    <w:rsid w:val="00AA5BD0"/>
    <w:rsid w:val="00AA6BD2"/>
    <w:rsid w:val="00AA6F86"/>
    <w:rsid w:val="00AA7902"/>
    <w:rsid w:val="00AA7CE7"/>
    <w:rsid w:val="00AB02A6"/>
    <w:rsid w:val="00AB07E2"/>
    <w:rsid w:val="00AB11D0"/>
    <w:rsid w:val="00AB127D"/>
    <w:rsid w:val="00AB1C8E"/>
    <w:rsid w:val="00AB2123"/>
    <w:rsid w:val="00AB2239"/>
    <w:rsid w:val="00AB28A9"/>
    <w:rsid w:val="00AB2A6F"/>
    <w:rsid w:val="00AB312B"/>
    <w:rsid w:val="00AB3395"/>
    <w:rsid w:val="00AB36A6"/>
    <w:rsid w:val="00AB3BB7"/>
    <w:rsid w:val="00AB4B66"/>
    <w:rsid w:val="00AB4CFD"/>
    <w:rsid w:val="00AB5369"/>
    <w:rsid w:val="00AB55D1"/>
    <w:rsid w:val="00AB5CE5"/>
    <w:rsid w:val="00AB6516"/>
    <w:rsid w:val="00AB6CC6"/>
    <w:rsid w:val="00AB6DF8"/>
    <w:rsid w:val="00AB77B9"/>
    <w:rsid w:val="00AB7A42"/>
    <w:rsid w:val="00AC01C1"/>
    <w:rsid w:val="00AC10E5"/>
    <w:rsid w:val="00AC12FA"/>
    <w:rsid w:val="00AC137F"/>
    <w:rsid w:val="00AC138F"/>
    <w:rsid w:val="00AC1A2B"/>
    <w:rsid w:val="00AC1FC1"/>
    <w:rsid w:val="00AC2352"/>
    <w:rsid w:val="00AC2357"/>
    <w:rsid w:val="00AC275A"/>
    <w:rsid w:val="00AC2D0F"/>
    <w:rsid w:val="00AC402A"/>
    <w:rsid w:val="00AC4F9D"/>
    <w:rsid w:val="00AC4FFE"/>
    <w:rsid w:val="00AC56A9"/>
    <w:rsid w:val="00AC587C"/>
    <w:rsid w:val="00AC5917"/>
    <w:rsid w:val="00AC60FD"/>
    <w:rsid w:val="00AC61D9"/>
    <w:rsid w:val="00AC68EF"/>
    <w:rsid w:val="00AC6AD1"/>
    <w:rsid w:val="00AC744F"/>
    <w:rsid w:val="00AC7763"/>
    <w:rsid w:val="00AC7D32"/>
    <w:rsid w:val="00AD0015"/>
    <w:rsid w:val="00AD01DA"/>
    <w:rsid w:val="00AD02EE"/>
    <w:rsid w:val="00AD04CC"/>
    <w:rsid w:val="00AD145F"/>
    <w:rsid w:val="00AD2E42"/>
    <w:rsid w:val="00AD3356"/>
    <w:rsid w:val="00AD35BC"/>
    <w:rsid w:val="00AD4864"/>
    <w:rsid w:val="00AD4CCC"/>
    <w:rsid w:val="00AD5403"/>
    <w:rsid w:val="00AD56E8"/>
    <w:rsid w:val="00AD5BE9"/>
    <w:rsid w:val="00AD6072"/>
    <w:rsid w:val="00AD657D"/>
    <w:rsid w:val="00AD742C"/>
    <w:rsid w:val="00AD795E"/>
    <w:rsid w:val="00AD799D"/>
    <w:rsid w:val="00AD7E66"/>
    <w:rsid w:val="00AD7E8F"/>
    <w:rsid w:val="00AE0AF4"/>
    <w:rsid w:val="00AE0CBE"/>
    <w:rsid w:val="00AE0E9C"/>
    <w:rsid w:val="00AE11E1"/>
    <w:rsid w:val="00AE205C"/>
    <w:rsid w:val="00AE22BE"/>
    <w:rsid w:val="00AE2B45"/>
    <w:rsid w:val="00AE2E97"/>
    <w:rsid w:val="00AE300E"/>
    <w:rsid w:val="00AE3636"/>
    <w:rsid w:val="00AE3C12"/>
    <w:rsid w:val="00AE3DF7"/>
    <w:rsid w:val="00AE5175"/>
    <w:rsid w:val="00AE535E"/>
    <w:rsid w:val="00AE58C2"/>
    <w:rsid w:val="00AE5DE7"/>
    <w:rsid w:val="00AE6279"/>
    <w:rsid w:val="00AE7232"/>
    <w:rsid w:val="00AE72B6"/>
    <w:rsid w:val="00AE73C6"/>
    <w:rsid w:val="00AE74DD"/>
    <w:rsid w:val="00AE7568"/>
    <w:rsid w:val="00AE76C4"/>
    <w:rsid w:val="00AE7824"/>
    <w:rsid w:val="00AE7B96"/>
    <w:rsid w:val="00AE7FB4"/>
    <w:rsid w:val="00AF0358"/>
    <w:rsid w:val="00AF0B1D"/>
    <w:rsid w:val="00AF0CA3"/>
    <w:rsid w:val="00AF0D26"/>
    <w:rsid w:val="00AF0EE6"/>
    <w:rsid w:val="00AF127E"/>
    <w:rsid w:val="00AF1638"/>
    <w:rsid w:val="00AF2595"/>
    <w:rsid w:val="00AF2741"/>
    <w:rsid w:val="00AF2B40"/>
    <w:rsid w:val="00AF2EC7"/>
    <w:rsid w:val="00AF353F"/>
    <w:rsid w:val="00AF4063"/>
    <w:rsid w:val="00AF420E"/>
    <w:rsid w:val="00AF4857"/>
    <w:rsid w:val="00AF579F"/>
    <w:rsid w:val="00AF5F93"/>
    <w:rsid w:val="00AF6600"/>
    <w:rsid w:val="00AF6E58"/>
    <w:rsid w:val="00AF7251"/>
    <w:rsid w:val="00AF756B"/>
    <w:rsid w:val="00AF7783"/>
    <w:rsid w:val="00AF7EBC"/>
    <w:rsid w:val="00AF7EF6"/>
    <w:rsid w:val="00B009C6"/>
    <w:rsid w:val="00B00DC9"/>
    <w:rsid w:val="00B012EB"/>
    <w:rsid w:val="00B013C7"/>
    <w:rsid w:val="00B01A3B"/>
    <w:rsid w:val="00B01CFD"/>
    <w:rsid w:val="00B02A08"/>
    <w:rsid w:val="00B02ABC"/>
    <w:rsid w:val="00B02D46"/>
    <w:rsid w:val="00B02DC6"/>
    <w:rsid w:val="00B02F2E"/>
    <w:rsid w:val="00B03240"/>
    <w:rsid w:val="00B0365D"/>
    <w:rsid w:val="00B0392E"/>
    <w:rsid w:val="00B0398E"/>
    <w:rsid w:val="00B039C1"/>
    <w:rsid w:val="00B03A0B"/>
    <w:rsid w:val="00B04030"/>
    <w:rsid w:val="00B04AD9"/>
    <w:rsid w:val="00B0639F"/>
    <w:rsid w:val="00B069B0"/>
    <w:rsid w:val="00B07404"/>
    <w:rsid w:val="00B07CAD"/>
    <w:rsid w:val="00B100A4"/>
    <w:rsid w:val="00B103B0"/>
    <w:rsid w:val="00B10B3B"/>
    <w:rsid w:val="00B10FF0"/>
    <w:rsid w:val="00B11550"/>
    <w:rsid w:val="00B118AF"/>
    <w:rsid w:val="00B128A0"/>
    <w:rsid w:val="00B129BC"/>
    <w:rsid w:val="00B12D0B"/>
    <w:rsid w:val="00B14317"/>
    <w:rsid w:val="00B145CC"/>
    <w:rsid w:val="00B14AEE"/>
    <w:rsid w:val="00B14D45"/>
    <w:rsid w:val="00B15410"/>
    <w:rsid w:val="00B168E3"/>
    <w:rsid w:val="00B16952"/>
    <w:rsid w:val="00B16D74"/>
    <w:rsid w:val="00B1733A"/>
    <w:rsid w:val="00B17A3E"/>
    <w:rsid w:val="00B17F2B"/>
    <w:rsid w:val="00B21916"/>
    <w:rsid w:val="00B21C4C"/>
    <w:rsid w:val="00B2234F"/>
    <w:rsid w:val="00B22656"/>
    <w:rsid w:val="00B22A15"/>
    <w:rsid w:val="00B23FBE"/>
    <w:rsid w:val="00B24293"/>
    <w:rsid w:val="00B255AC"/>
    <w:rsid w:val="00B2582D"/>
    <w:rsid w:val="00B25991"/>
    <w:rsid w:val="00B25A97"/>
    <w:rsid w:val="00B2600A"/>
    <w:rsid w:val="00B2619E"/>
    <w:rsid w:val="00B26860"/>
    <w:rsid w:val="00B268E8"/>
    <w:rsid w:val="00B300A4"/>
    <w:rsid w:val="00B30AF2"/>
    <w:rsid w:val="00B3226E"/>
    <w:rsid w:val="00B325B1"/>
    <w:rsid w:val="00B33497"/>
    <w:rsid w:val="00B33585"/>
    <w:rsid w:val="00B339D4"/>
    <w:rsid w:val="00B33E5F"/>
    <w:rsid w:val="00B33E8C"/>
    <w:rsid w:val="00B34423"/>
    <w:rsid w:val="00B349C4"/>
    <w:rsid w:val="00B34C54"/>
    <w:rsid w:val="00B34CAD"/>
    <w:rsid w:val="00B35DBC"/>
    <w:rsid w:val="00B35E7F"/>
    <w:rsid w:val="00B36FF9"/>
    <w:rsid w:val="00B375D1"/>
    <w:rsid w:val="00B37665"/>
    <w:rsid w:val="00B3780C"/>
    <w:rsid w:val="00B402AE"/>
    <w:rsid w:val="00B40473"/>
    <w:rsid w:val="00B412EC"/>
    <w:rsid w:val="00B4149D"/>
    <w:rsid w:val="00B414AB"/>
    <w:rsid w:val="00B41D86"/>
    <w:rsid w:val="00B41D8B"/>
    <w:rsid w:val="00B4214C"/>
    <w:rsid w:val="00B421EC"/>
    <w:rsid w:val="00B426E4"/>
    <w:rsid w:val="00B42A3E"/>
    <w:rsid w:val="00B42A61"/>
    <w:rsid w:val="00B42C6A"/>
    <w:rsid w:val="00B43A4B"/>
    <w:rsid w:val="00B43F2F"/>
    <w:rsid w:val="00B44313"/>
    <w:rsid w:val="00B44626"/>
    <w:rsid w:val="00B456AC"/>
    <w:rsid w:val="00B45D1A"/>
    <w:rsid w:val="00B45D81"/>
    <w:rsid w:val="00B462C3"/>
    <w:rsid w:val="00B46463"/>
    <w:rsid w:val="00B468FF"/>
    <w:rsid w:val="00B46B5C"/>
    <w:rsid w:val="00B46C5A"/>
    <w:rsid w:val="00B472F0"/>
    <w:rsid w:val="00B477BF"/>
    <w:rsid w:val="00B47DAF"/>
    <w:rsid w:val="00B50072"/>
    <w:rsid w:val="00B50BAA"/>
    <w:rsid w:val="00B50E00"/>
    <w:rsid w:val="00B50E11"/>
    <w:rsid w:val="00B50FF8"/>
    <w:rsid w:val="00B51989"/>
    <w:rsid w:val="00B51E29"/>
    <w:rsid w:val="00B52D17"/>
    <w:rsid w:val="00B53391"/>
    <w:rsid w:val="00B53C5A"/>
    <w:rsid w:val="00B54067"/>
    <w:rsid w:val="00B54D70"/>
    <w:rsid w:val="00B55682"/>
    <w:rsid w:val="00B558E5"/>
    <w:rsid w:val="00B55E1E"/>
    <w:rsid w:val="00B55E9C"/>
    <w:rsid w:val="00B560D9"/>
    <w:rsid w:val="00B56359"/>
    <w:rsid w:val="00B571E2"/>
    <w:rsid w:val="00B61BA8"/>
    <w:rsid w:val="00B61F2C"/>
    <w:rsid w:val="00B62619"/>
    <w:rsid w:val="00B62B0E"/>
    <w:rsid w:val="00B62FAB"/>
    <w:rsid w:val="00B63391"/>
    <w:rsid w:val="00B6445E"/>
    <w:rsid w:val="00B6453D"/>
    <w:rsid w:val="00B64A22"/>
    <w:rsid w:val="00B65CFA"/>
    <w:rsid w:val="00B65F9B"/>
    <w:rsid w:val="00B66188"/>
    <w:rsid w:val="00B66E40"/>
    <w:rsid w:val="00B66F28"/>
    <w:rsid w:val="00B67DE8"/>
    <w:rsid w:val="00B70294"/>
    <w:rsid w:val="00B70F7A"/>
    <w:rsid w:val="00B7126E"/>
    <w:rsid w:val="00B716DD"/>
    <w:rsid w:val="00B7298E"/>
    <w:rsid w:val="00B7378B"/>
    <w:rsid w:val="00B747C1"/>
    <w:rsid w:val="00B7573C"/>
    <w:rsid w:val="00B75BD0"/>
    <w:rsid w:val="00B75EFB"/>
    <w:rsid w:val="00B77E3D"/>
    <w:rsid w:val="00B77EE7"/>
    <w:rsid w:val="00B80326"/>
    <w:rsid w:val="00B80431"/>
    <w:rsid w:val="00B816C8"/>
    <w:rsid w:val="00B817F3"/>
    <w:rsid w:val="00B81BB3"/>
    <w:rsid w:val="00B81C07"/>
    <w:rsid w:val="00B827BD"/>
    <w:rsid w:val="00B834E0"/>
    <w:rsid w:val="00B83C3B"/>
    <w:rsid w:val="00B8444E"/>
    <w:rsid w:val="00B8515F"/>
    <w:rsid w:val="00B85B49"/>
    <w:rsid w:val="00B86D0F"/>
    <w:rsid w:val="00B8761A"/>
    <w:rsid w:val="00B87B27"/>
    <w:rsid w:val="00B87DF9"/>
    <w:rsid w:val="00B87F38"/>
    <w:rsid w:val="00B90D03"/>
    <w:rsid w:val="00B92124"/>
    <w:rsid w:val="00B9215A"/>
    <w:rsid w:val="00B93952"/>
    <w:rsid w:val="00B93A58"/>
    <w:rsid w:val="00B93F3A"/>
    <w:rsid w:val="00B94047"/>
    <w:rsid w:val="00B9417D"/>
    <w:rsid w:val="00B952B9"/>
    <w:rsid w:val="00B95AC5"/>
    <w:rsid w:val="00B96C78"/>
    <w:rsid w:val="00B970E6"/>
    <w:rsid w:val="00B9733E"/>
    <w:rsid w:val="00BA1668"/>
    <w:rsid w:val="00BA1D33"/>
    <w:rsid w:val="00BA266D"/>
    <w:rsid w:val="00BA2B4D"/>
    <w:rsid w:val="00BA2C97"/>
    <w:rsid w:val="00BA2F75"/>
    <w:rsid w:val="00BA363B"/>
    <w:rsid w:val="00BA3928"/>
    <w:rsid w:val="00BA3CEF"/>
    <w:rsid w:val="00BA49B0"/>
    <w:rsid w:val="00BA4A71"/>
    <w:rsid w:val="00BA4C38"/>
    <w:rsid w:val="00BA53FE"/>
    <w:rsid w:val="00BA62A4"/>
    <w:rsid w:val="00BA6888"/>
    <w:rsid w:val="00BA68F6"/>
    <w:rsid w:val="00BA722E"/>
    <w:rsid w:val="00BA737F"/>
    <w:rsid w:val="00BA74E1"/>
    <w:rsid w:val="00BB064C"/>
    <w:rsid w:val="00BB0718"/>
    <w:rsid w:val="00BB0E4E"/>
    <w:rsid w:val="00BB1AA5"/>
    <w:rsid w:val="00BB20B7"/>
    <w:rsid w:val="00BB2244"/>
    <w:rsid w:val="00BB274C"/>
    <w:rsid w:val="00BB3807"/>
    <w:rsid w:val="00BB3991"/>
    <w:rsid w:val="00BB40CD"/>
    <w:rsid w:val="00BB5D3D"/>
    <w:rsid w:val="00BB61D9"/>
    <w:rsid w:val="00BB6784"/>
    <w:rsid w:val="00BB6A46"/>
    <w:rsid w:val="00BB7684"/>
    <w:rsid w:val="00BB7701"/>
    <w:rsid w:val="00BB7F4F"/>
    <w:rsid w:val="00BC0131"/>
    <w:rsid w:val="00BC01A7"/>
    <w:rsid w:val="00BC0236"/>
    <w:rsid w:val="00BC12E8"/>
    <w:rsid w:val="00BC148A"/>
    <w:rsid w:val="00BC1585"/>
    <w:rsid w:val="00BC1A5A"/>
    <w:rsid w:val="00BC2650"/>
    <w:rsid w:val="00BC2911"/>
    <w:rsid w:val="00BC2E77"/>
    <w:rsid w:val="00BC39E4"/>
    <w:rsid w:val="00BC3C16"/>
    <w:rsid w:val="00BC415E"/>
    <w:rsid w:val="00BC4505"/>
    <w:rsid w:val="00BC4CCF"/>
    <w:rsid w:val="00BC59BE"/>
    <w:rsid w:val="00BC5A59"/>
    <w:rsid w:val="00BC5C16"/>
    <w:rsid w:val="00BC793F"/>
    <w:rsid w:val="00BC7FC4"/>
    <w:rsid w:val="00BD02F9"/>
    <w:rsid w:val="00BD0748"/>
    <w:rsid w:val="00BD0E0D"/>
    <w:rsid w:val="00BD103D"/>
    <w:rsid w:val="00BD1060"/>
    <w:rsid w:val="00BD19E4"/>
    <w:rsid w:val="00BD1A2B"/>
    <w:rsid w:val="00BD1A91"/>
    <w:rsid w:val="00BD1BF9"/>
    <w:rsid w:val="00BD1E7A"/>
    <w:rsid w:val="00BD2E9B"/>
    <w:rsid w:val="00BD34EC"/>
    <w:rsid w:val="00BD35B5"/>
    <w:rsid w:val="00BD3CB7"/>
    <w:rsid w:val="00BD4214"/>
    <w:rsid w:val="00BD436F"/>
    <w:rsid w:val="00BD440A"/>
    <w:rsid w:val="00BD5C4F"/>
    <w:rsid w:val="00BD633E"/>
    <w:rsid w:val="00BD64CE"/>
    <w:rsid w:val="00BD6B11"/>
    <w:rsid w:val="00BD6D39"/>
    <w:rsid w:val="00BE02E3"/>
    <w:rsid w:val="00BE0FFE"/>
    <w:rsid w:val="00BE16EF"/>
    <w:rsid w:val="00BE18A5"/>
    <w:rsid w:val="00BE1B60"/>
    <w:rsid w:val="00BE2047"/>
    <w:rsid w:val="00BE259C"/>
    <w:rsid w:val="00BE2667"/>
    <w:rsid w:val="00BE26DD"/>
    <w:rsid w:val="00BE3A8B"/>
    <w:rsid w:val="00BE4579"/>
    <w:rsid w:val="00BE45EC"/>
    <w:rsid w:val="00BE4C46"/>
    <w:rsid w:val="00BE4F2E"/>
    <w:rsid w:val="00BE4F8F"/>
    <w:rsid w:val="00BE5112"/>
    <w:rsid w:val="00BE63E9"/>
    <w:rsid w:val="00BE65A7"/>
    <w:rsid w:val="00BE65E7"/>
    <w:rsid w:val="00BE70A9"/>
    <w:rsid w:val="00BE70B5"/>
    <w:rsid w:val="00BE750C"/>
    <w:rsid w:val="00BE76BD"/>
    <w:rsid w:val="00BE77F4"/>
    <w:rsid w:val="00BE79DC"/>
    <w:rsid w:val="00BF1FE4"/>
    <w:rsid w:val="00BF2117"/>
    <w:rsid w:val="00BF25DE"/>
    <w:rsid w:val="00BF2A5C"/>
    <w:rsid w:val="00BF2B02"/>
    <w:rsid w:val="00BF2B33"/>
    <w:rsid w:val="00BF3AA4"/>
    <w:rsid w:val="00BF3C84"/>
    <w:rsid w:val="00BF4387"/>
    <w:rsid w:val="00BF4463"/>
    <w:rsid w:val="00BF4674"/>
    <w:rsid w:val="00BF7A0E"/>
    <w:rsid w:val="00C0036D"/>
    <w:rsid w:val="00C006B9"/>
    <w:rsid w:val="00C01053"/>
    <w:rsid w:val="00C014AA"/>
    <w:rsid w:val="00C01B0D"/>
    <w:rsid w:val="00C01E73"/>
    <w:rsid w:val="00C02607"/>
    <w:rsid w:val="00C029C0"/>
    <w:rsid w:val="00C0354A"/>
    <w:rsid w:val="00C0358F"/>
    <w:rsid w:val="00C0395A"/>
    <w:rsid w:val="00C03C58"/>
    <w:rsid w:val="00C03F5B"/>
    <w:rsid w:val="00C04ED2"/>
    <w:rsid w:val="00C04EE0"/>
    <w:rsid w:val="00C05B30"/>
    <w:rsid w:val="00C06003"/>
    <w:rsid w:val="00C065C6"/>
    <w:rsid w:val="00C0727C"/>
    <w:rsid w:val="00C07572"/>
    <w:rsid w:val="00C07B8E"/>
    <w:rsid w:val="00C07D52"/>
    <w:rsid w:val="00C1065E"/>
    <w:rsid w:val="00C106CA"/>
    <w:rsid w:val="00C107E2"/>
    <w:rsid w:val="00C10B8A"/>
    <w:rsid w:val="00C1272C"/>
    <w:rsid w:val="00C13884"/>
    <w:rsid w:val="00C14030"/>
    <w:rsid w:val="00C1441B"/>
    <w:rsid w:val="00C14437"/>
    <w:rsid w:val="00C146E6"/>
    <w:rsid w:val="00C15BE8"/>
    <w:rsid w:val="00C15D5E"/>
    <w:rsid w:val="00C16363"/>
    <w:rsid w:val="00C1639A"/>
    <w:rsid w:val="00C1651A"/>
    <w:rsid w:val="00C16520"/>
    <w:rsid w:val="00C1692E"/>
    <w:rsid w:val="00C17A2A"/>
    <w:rsid w:val="00C2048B"/>
    <w:rsid w:val="00C2076C"/>
    <w:rsid w:val="00C20ED2"/>
    <w:rsid w:val="00C212E7"/>
    <w:rsid w:val="00C214BE"/>
    <w:rsid w:val="00C22BD7"/>
    <w:rsid w:val="00C23A39"/>
    <w:rsid w:val="00C23CB5"/>
    <w:rsid w:val="00C24208"/>
    <w:rsid w:val="00C257E9"/>
    <w:rsid w:val="00C263D4"/>
    <w:rsid w:val="00C26431"/>
    <w:rsid w:val="00C2651F"/>
    <w:rsid w:val="00C26652"/>
    <w:rsid w:val="00C26900"/>
    <w:rsid w:val="00C26FF9"/>
    <w:rsid w:val="00C27A94"/>
    <w:rsid w:val="00C3020A"/>
    <w:rsid w:val="00C3025B"/>
    <w:rsid w:val="00C3092E"/>
    <w:rsid w:val="00C318D0"/>
    <w:rsid w:val="00C31D93"/>
    <w:rsid w:val="00C31EF5"/>
    <w:rsid w:val="00C32FEA"/>
    <w:rsid w:val="00C331CE"/>
    <w:rsid w:val="00C332B5"/>
    <w:rsid w:val="00C333CC"/>
    <w:rsid w:val="00C336FE"/>
    <w:rsid w:val="00C3403B"/>
    <w:rsid w:val="00C3406A"/>
    <w:rsid w:val="00C347B5"/>
    <w:rsid w:val="00C34E3C"/>
    <w:rsid w:val="00C3505C"/>
    <w:rsid w:val="00C3506D"/>
    <w:rsid w:val="00C35940"/>
    <w:rsid w:val="00C35CB8"/>
    <w:rsid w:val="00C3650B"/>
    <w:rsid w:val="00C36B20"/>
    <w:rsid w:val="00C36CB9"/>
    <w:rsid w:val="00C371F4"/>
    <w:rsid w:val="00C3790D"/>
    <w:rsid w:val="00C37BA9"/>
    <w:rsid w:val="00C40094"/>
    <w:rsid w:val="00C405DE"/>
    <w:rsid w:val="00C40CDE"/>
    <w:rsid w:val="00C41ADE"/>
    <w:rsid w:val="00C41D21"/>
    <w:rsid w:val="00C41F66"/>
    <w:rsid w:val="00C42055"/>
    <w:rsid w:val="00C42216"/>
    <w:rsid w:val="00C42A03"/>
    <w:rsid w:val="00C42D7F"/>
    <w:rsid w:val="00C43155"/>
    <w:rsid w:val="00C43364"/>
    <w:rsid w:val="00C433C6"/>
    <w:rsid w:val="00C433D9"/>
    <w:rsid w:val="00C43C1B"/>
    <w:rsid w:val="00C44038"/>
    <w:rsid w:val="00C4415B"/>
    <w:rsid w:val="00C4455C"/>
    <w:rsid w:val="00C447B5"/>
    <w:rsid w:val="00C44808"/>
    <w:rsid w:val="00C4528B"/>
    <w:rsid w:val="00C45445"/>
    <w:rsid w:val="00C4557B"/>
    <w:rsid w:val="00C45B4C"/>
    <w:rsid w:val="00C460C9"/>
    <w:rsid w:val="00C4646F"/>
    <w:rsid w:val="00C478A3"/>
    <w:rsid w:val="00C50752"/>
    <w:rsid w:val="00C50850"/>
    <w:rsid w:val="00C5141F"/>
    <w:rsid w:val="00C51ABA"/>
    <w:rsid w:val="00C51CC1"/>
    <w:rsid w:val="00C52128"/>
    <w:rsid w:val="00C52586"/>
    <w:rsid w:val="00C53101"/>
    <w:rsid w:val="00C536D1"/>
    <w:rsid w:val="00C54D66"/>
    <w:rsid w:val="00C551A7"/>
    <w:rsid w:val="00C55C71"/>
    <w:rsid w:val="00C55FD7"/>
    <w:rsid w:val="00C565C0"/>
    <w:rsid w:val="00C57309"/>
    <w:rsid w:val="00C57638"/>
    <w:rsid w:val="00C579FD"/>
    <w:rsid w:val="00C57D48"/>
    <w:rsid w:val="00C57E8A"/>
    <w:rsid w:val="00C60FC4"/>
    <w:rsid w:val="00C61C23"/>
    <w:rsid w:val="00C62125"/>
    <w:rsid w:val="00C62444"/>
    <w:rsid w:val="00C626F5"/>
    <w:rsid w:val="00C62805"/>
    <w:rsid w:val="00C62CFE"/>
    <w:rsid w:val="00C632D4"/>
    <w:rsid w:val="00C63451"/>
    <w:rsid w:val="00C634F8"/>
    <w:rsid w:val="00C636AC"/>
    <w:rsid w:val="00C6414C"/>
    <w:rsid w:val="00C64B48"/>
    <w:rsid w:val="00C64BBF"/>
    <w:rsid w:val="00C64C40"/>
    <w:rsid w:val="00C65AF4"/>
    <w:rsid w:val="00C6615B"/>
    <w:rsid w:val="00C670D1"/>
    <w:rsid w:val="00C67315"/>
    <w:rsid w:val="00C679BB"/>
    <w:rsid w:val="00C70D89"/>
    <w:rsid w:val="00C710A3"/>
    <w:rsid w:val="00C712CF"/>
    <w:rsid w:val="00C7136D"/>
    <w:rsid w:val="00C713ED"/>
    <w:rsid w:val="00C719AC"/>
    <w:rsid w:val="00C71A92"/>
    <w:rsid w:val="00C71F58"/>
    <w:rsid w:val="00C746D5"/>
    <w:rsid w:val="00C75DED"/>
    <w:rsid w:val="00C772F9"/>
    <w:rsid w:val="00C81777"/>
    <w:rsid w:val="00C8226D"/>
    <w:rsid w:val="00C82E91"/>
    <w:rsid w:val="00C82F8C"/>
    <w:rsid w:val="00C82FF8"/>
    <w:rsid w:val="00C83CE0"/>
    <w:rsid w:val="00C83EFA"/>
    <w:rsid w:val="00C840BD"/>
    <w:rsid w:val="00C84150"/>
    <w:rsid w:val="00C844D4"/>
    <w:rsid w:val="00C860D2"/>
    <w:rsid w:val="00C865A3"/>
    <w:rsid w:val="00C86FFB"/>
    <w:rsid w:val="00C87782"/>
    <w:rsid w:val="00C87BC0"/>
    <w:rsid w:val="00C87EB5"/>
    <w:rsid w:val="00C906AE"/>
    <w:rsid w:val="00C9076F"/>
    <w:rsid w:val="00C9107A"/>
    <w:rsid w:val="00C919E6"/>
    <w:rsid w:val="00C91DE6"/>
    <w:rsid w:val="00C920A7"/>
    <w:rsid w:val="00C9217D"/>
    <w:rsid w:val="00C925C0"/>
    <w:rsid w:val="00C93556"/>
    <w:rsid w:val="00C93DB5"/>
    <w:rsid w:val="00C93DE8"/>
    <w:rsid w:val="00C94862"/>
    <w:rsid w:val="00C95210"/>
    <w:rsid w:val="00C95391"/>
    <w:rsid w:val="00C95A3C"/>
    <w:rsid w:val="00C95B57"/>
    <w:rsid w:val="00C9640A"/>
    <w:rsid w:val="00C96822"/>
    <w:rsid w:val="00C972C8"/>
    <w:rsid w:val="00C978DF"/>
    <w:rsid w:val="00CA2611"/>
    <w:rsid w:val="00CA32E1"/>
    <w:rsid w:val="00CA340E"/>
    <w:rsid w:val="00CA3FFF"/>
    <w:rsid w:val="00CA408D"/>
    <w:rsid w:val="00CA42BC"/>
    <w:rsid w:val="00CA4B62"/>
    <w:rsid w:val="00CA4C1B"/>
    <w:rsid w:val="00CA5688"/>
    <w:rsid w:val="00CA5984"/>
    <w:rsid w:val="00CA6468"/>
    <w:rsid w:val="00CA65FB"/>
    <w:rsid w:val="00CA676F"/>
    <w:rsid w:val="00CA7250"/>
    <w:rsid w:val="00CA7321"/>
    <w:rsid w:val="00CA7A78"/>
    <w:rsid w:val="00CB0022"/>
    <w:rsid w:val="00CB0AF1"/>
    <w:rsid w:val="00CB0E95"/>
    <w:rsid w:val="00CB0FAF"/>
    <w:rsid w:val="00CB1231"/>
    <w:rsid w:val="00CB16FC"/>
    <w:rsid w:val="00CB2725"/>
    <w:rsid w:val="00CB2834"/>
    <w:rsid w:val="00CB2BA3"/>
    <w:rsid w:val="00CB2BBF"/>
    <w:rsid w:val="00CB3329"/>
    <w:rsid w:val="00CB3E15"/>
    <w:rsid w:val="00CB4FF0"/>
    <w:rsid w:val="00CB53AA"/>
    <w:rsid w:val="00CB5659"/>
    <w:rsid w:val="00CB5C4C"/>
    <w:rsid w:val="00CB608D"/>
    <w:rsid w:val="00CB6133"/>
    <w:rsid w:val="00CB63D4"/>
    <w:rsid w:val="00CB63D7"/>
    <w:rsid w:val="00CB690D"/>
    <w:rsid w:val="00CB6B1C"/>
    <w:rsid w:val="00CB6E3E"/>
    <w:rsid w:val="00CB751D"/>
    <w:rsid w:val="00CB771D"/>
    <w:rsid w:val="00CB7FF9"/>
    <w:rsid w:val="00CC02D5"/>
    <w:rsid w:val="00CC041D"/>
    <w:rsid w:val="00CC0444"/>
    <w:rsid w:val="00CC1689"/>
    <w:rsid w:val="00CC2951"/>
    <w:rsid w:val="00CC2D78"/>
    <w:rsid w:val="00CC303C"/>
    <w:rsid w:val="00CC353D"/>
    <w:rsid w:val="00CC35F1"/>
    <w:rsid w:val="00CC3C5E"/>
    <w:rsid w:val="00CC3DB4"/>
    <w:rsid w:val="00CC4871"/>
    <w:rsid w:val="00CC4928"/>
    <w:rsid w:val="00CC511C"/>
    <w:rsid w:val="00CC5788"/>
    <w:rsid w:val="00CC5F14"/>
    <w:rsid w:val="00CC60B1"/>
    <w:rsid w:val="00CC69E9"/>
    <w:rsid w:val="00CC6CDF"/>
    <w:rsid w:val="00CC709D"/>
    <w:rsid w:val="00CC7651"/>
    <w:rsid w:val="00CC77F2"/>
    <w:rsid w:val="00CD0316"/>
    <w:rsid w:val="00CD0740"/>
    <w:rsid w:val="00CD0DF6"/>
    <w:rsid w:val="00CD125C"/>
    <w:rsid w:val="00CD12A9"/>
    <w:rsid w:val="00CD14B4"/>
    <w:rsid w:val="00CD15F0"/>
    <w:rsid w:val="00CD179B"/>
    <w:rsid w:val="00CD18FC"/>
    <w:rsid w:val="00CD1E69"/>
    <w:rsid w:val="00CD2E64"/>
    <w:rsid w:val="00CD4E59"/>
    <w:rsid w:val="00CD5381"/>
    <w:rsid w:val="00CD612E"/>
    <w:rsid w:val="00CD6580"/>
    <w:rsid w:val="00CD6BD2"/>
    <w:rsid w:val="00CD6ECC"/>
    <w:rsid w:val="00CD710F"/>
    <w:rsid w:val="00CD7A3B"/>
    <w:rsid w:val="00CD7A99"/>
    <w:rsid w:val="00CE06C9"/>
    <w:rsid w:val="00CE0FD0"/>
    <w:rsid w:val="00CE1185"/>
    <w:rsid w:val="00CE1E57"/>
    <w:rsid w:val="00CE2582"/>
    <w:rsid w:val="00CE2619"/>
    <w:rsid w:val="00CE2B1E"/>
    <w:rsid w:val="00CE30F7"/>
    <w:rsid w:val="00CE39E7"/>
    <w:rsid w:val="00CE4370"/>
    <w:rsid w:val="00CE44A9"/>
    <w:rsid w:val="00CE4537"/>
    <w:rsid w:val="00CE4935"/>
    <w:rsid w:val="00CE4B07"/>
    <w:rsid w:val="00CE6115"/>
    <w:rsid w:val="00CE65D6"/>
    <w:rsid w:val="00CE785B"/>
    <w:rsid w:val="00CF02BE"/>
    <w:rsid w:val="00CF03D2"/>
    <w:rsid w:val="00CF081F"/>
    <w:rsid w:val="00CF0970"/>
    <w:rsid w:val="00CF188B"/>
    <w:rsid w:val="00CF2A02"/>
    <w:rsid w:val="00CF2B25"/>
    <w:rsid w:val="00CF2E8C"/>
    <w:rsid w:val="00CF3045"/>
    <w:rsid w:val="00CF3121"/>
    <w:rsid w:val="00CF31FD"/>
    <w:rsid w:val="00CF32BE"/>
    <w:rsid w:val="00CF3C4B"/>
    <w:rsid w:val="00CF3D1B"/>
    <w:rsid w:val="00CF42D5"/>
    <w:rsid w:val="00CF4399"/>
    <w:rsid w:val="00CF4488"/>
    <w:rsid w:val="00CF471D"/>
    <w:rsid w:val="00CF5019"/>
    <w:rsid w:val="00CF559D"/>
    <w:rsid w:val="00CF597A"/>
    <w:rsid w:val="00CF5DE1"/>
    <w:rsid w:val="00CF65B5"/>
    <w:rsid w:val="00CF6DD5"/>
    <w:rsid w:val="00CF6E99"/>
    <w:rsid w:val="00CF77D2"/>
    <w:rsid w:val="00CF7A3D"/>
    <w:rsid w:val="00D000F4"/>
    <w:rsid w:val="00D0138F"/>
    <w:rsid w:val="00D01926"/>
    <w:rsid w:val="00D022D8"/>
    <w:rsid w:val="00D02BA3"/>
    <w:rsid w:val="00D03DC8"/>
    <w:rsid w:val="00D04799"/>
    <w:rsid w:val="00D052D5"/>
    <w:rsid w:val="00D053C6"/>
    <w:rsid w:val="00D056BC"/>
    <w:rsid w:val="00D05908"/>
    <w:rsid w:val="00D0591A"/>
    <w:rsid w:val="00D05F8E"/>
    <w:rsid w:val="00D06053"/>
    <w:rsid w:val="00D06B60"/>
    <w:rsid w:val="00D07031"/>
    <w:rsid w:val="00D10298"/>
    <w:rsid w:val="00D108C8"/>
    <w:rsid w:val="00D10B7B"/>
    <w:rsid w:val="00D11F9B"/>
    <w:rsid w:val="00D123CE"/>
    <w:rsid w:val="00D1293C"/>
    <w:rsid w:val="00D12A21"/>
    <w:rsid w:val="00D1334D"/>
    <w:rsid w:val="00D1344B"/>
    <w:rsid w:val="00D13DDD"/>
    <w:rsid w:val="00D142B4"/>
    <w:rsid w:val="00D15597"/>
    <w:rsid w:val="00D15CC4"/>
    <w:rsid w:val="00D1600C"/>
    <w:rsid w:val="00D160F5"/>
    <w:rsid w:val="00D16DA4"/>
    <w:rsid w:val="00D1741E"/>
    <w:rsid w:val="00D17476"/>
    <w:rsid w:val="00D204F2"/>
    <w:rsid w:val="00D205E5"/>
    <w:rsid w:val="00D2145E"/>
    <w:rsid w:val="00D21F9E"/>
    <w:rsid w:val="00D228FE"/>
    <w:rsid w:val="00D23480"/>
    <w:rsid w:val="00D23DB0"/>
    <w:rsid w:val="00D23DCC"/>
    <w:rsid w:val="00D23F66"/>
    <w:rsid w:val="00D245CC"/>
    <w:rsid w:val="00D2566E"/>
    <w:rsid w:val="00D2717F"/>
    <w:rsid w:val="00D27E4D"/>
    <w:rsid w:val="00D27F09"/>
    <w:rsid w:val="00D30231"/>
    <w:rsid w:val="00D30B27"/>
    <w:rsid w:val="00D30D0E"/>
    <w:rsid w:val="00D30DC8"/>
    <w:rsid w:val="00D31BE3"/>
    <w:rsid w:val="00D3283F"/>
    <w:rsid w:val="00D32A53"/>
    <w:rsid w:val="00D32B6B"/>
    <w:rsid w:val="00D33918"/>
    <w:rsid w:val="00D339CF"/>
    <w:rsid w:val="00D348FD"/>
    <w:rsid w:val="00D3587F"/>
    <w:rsid w:val="00D35F86"/>
    <w:rsid w:val="00D3603E"/>
    <w:rsid w:val="00D36488"/>
    <w:rsid w:val="00D3669C"/>
    <w:rsid w:val="00D368E5"/>
    <w:rsid w:val="00D369E7"/>
    <w:rsid w:val="00D36C1E"/>
    <w:rsid w:val="00D36FD8"/>
    <w:rsid w:val="00D3722C"/>
    <w:rsid w:val="00D37A74"/>
    <w:rsid w:val="00D40CA3"/>
    <w:rsid w:val="00D410E2"/>
    <w:rsid w:val="00D41256"/>
    <w:rsid w:val="00D41BD9"/>
    <w:rsid w:val="00D41C09"/>
    <w:rsid w:val="00D42A3A"/>
    <w:rsid w:val="00D42CB4"/>
    <w:rsid w:val="00D42DF9"/>
    <w:rsid w:val="00D432E6"/>
    <w:rsid w:val="00D4339C"/>
    <w:rsid w:val="00D4365D"/>
    <w:rsid w:val="00D43692"/>
    <w:rsid w:val="00D439B0"/>
    <w:rsid w:val="00D43D06"/>
    <w:rsid w:val="00D44E4A"/>
    <w:rsid w:val="00D45D8E"/>
    <w:rsid w:val="00D4706C"/>
    <w:rsid w:val="00D47210"/>
    <w:rsid w:val="00D472F7"/>
    <w:rsid w:val="00D476A2"/>
    <w:rsid w:val="00D47DD3"/>
    <w:rsid w:val="00D47EDC"/>
    <w:rsid w:val="00D51432"/>
    <w:rsid w:val="00D51443"/>
    <w:rsid w:val="00D516C4"/>
    <w:rsid w:val="00D51AD2"/>
    <w:rsid w:val="00D51FB5"/>
    <w:rsid w:val="00D5229C"/>
    <w:rsid w:val="00D52BF4"/>
    <w:rsid w:val="00D52CC8"/>
    <w:rsid w:val="00D531A5"/>
    <w:rsid w:val="00D541C5"/>
    <w:rsid w:val="00D5581A"/>
    <w:rsid w:val="00D55D2E"/>
    <w:rsid w:val="00D55FC5"/>
    <w:rsid w:val="00D566D7"/>
    <w:rsid w:val="00D57832"/>
    <w:rsid w:val="00D57899"/>
    <w:rsid w:val="00D578E2"/>
    <w:rsid w:val="00D57E9D"/>
    <w:rsid w:val="00D57F65"/>
    <w:rsid w:val="00D6020D"/>
    <w:rsid w:val="00D6085A"/>
    <w:rsid w:val="00D60A40"/>
    <w:rsid w:val="00D612C2"/>
    <w:rsid w:val="00D61357"/>
    <w:rsid w:val="00D61DD2"/>
    <w:rsid w:val="00D61FD0"/>
    <w:rsid w:val="00D62A25"/>
    <w:rsid w:val="00D62BBF"/>
    <w:rsid w:val="00D640BF"/>
    <w:rsid w:val="00D641E8"/>
    <w:rsid w:val="00D64CA2"/>
    <w:rsid w:val="00D6522A"/>
    <w:rsid w:val="00D6545C"/>
    <w:rsid w:val="00D65507"/>
    <w:rsid w:val="00D6554B"/>
    <w:rsid w:val="00D65EE8"/>
    <w:rsid w:val="00D66486"/>
    <w:rsid w:val="00D6754D"/>
    <w:rsid w:val="00D67FE5"/>
    <w:rsid w:val="00D70108"/>
    <w:rsid w:val="00D702A8"/>
    <w:rsid w:val="00D70314"/>
    <w:rsid w:val="00D70A2D"/>
    <w:rsid w:val="00D71232"/>
    <w:rsid w:val="00D71746"/>
    <w:rsid w:val="00D7188B"/>
    <w:rsid w:val="00D721BB"/>
    <w:rsid w:val="00D72CF5"/>
    <w:rsid w:val="00D73257"/>
    <w:rsid w:val="00D741EC"/>
    <w:rsid w:val="00D74659"/>
    <w:rsid w:val="00D74977"/>
    <w:rsid w:val="00D749A9"/>
    <w:rsid w:val="00D74FAB"/>
    <w:rsid w:val="00D7599A"/>
    <w:rsid w:val="00D76428"/>
    <w:rsid w:val="00D774A3"/>
    <w:rsid w:val="00D77B2A"/>
    <w:rsid w:val="00D80276"/>
    <w:rsid w:val="00D805FC"/>
    <w:rsid w:val="00D80EA7"/>
    <w:rsid w:val="00D8147B"/>
    <w:rsid w:val="00D818AD"/>
    <w:rsid w:val="00D818B3"/>
    <w:rsid w:val="00D81CAC"/>
    <w:rsid w:val="00D827FB"/>
    <w:rsid w:val="00D829A4"/>
    <w:rsid w:val="00D82AB2"/>
    <w:rsid w:val="00D8355A"/>
    <w:rsid w:val="00D8387F"/>
    <w:rsid w:val="00D83DAC"/>
    <w:rsid w:val="00D84014"/>
    <w:rsid w:val="00D84B31"/>
    <w:rsid w:val="00D85397"/>
    <w:rsid w:val="00D857C6"/>
    <w:rsid w:val="00D85885"/>
    <w:rsid w:val="00D85E24"/>
    <w:rsid w:val="00D86275"/>
    <w:rsid w:val="00D863F8"/>
    <w:rsid w:val="00D876BE"/>
    <w:rsid w:val="00D87900"/>
    <w:rsid w:val="00D87BE1"/>
    <w:rsid w:val="00D87C73"/>
    <w:rsid w:val="00D904D9"/>
    <w:rsid w:val="00D9055F"/>
    <w:rsid w:val="00D905A7"/>
    <w:rsid w:val="00D908BB"/>
    <w:rsid w:val="00D908D8"/>
    <w:rsid w:val="00D92316"/>
    <w:rsid w:val="00D92433"/>
    <w:rsid w:val="00D92C29"/>
    <w:rsid w:val="00D92DDC"/>
    <w:rsid w:val="00D92F9C"/>
    <w:rsid w:val="00D9309B"/>
    <w:rsid w:val="00D93681"/>
    <w:rsid w:val="00D936DC"/>
    <w:rsid w:val="00D93D88"/>
    <w:rsid w:val="00D94694"/>
    <w:rsid w:val="00D94E48"/>
    <w:rsid w:val="00D95728"/>
    <w:rsid w:val="00D95E82"/>
    <w:rsid w:val="00D96086"/>
    <w:rsid w:val="00D9669B"/>
    <w:rsid w:val="00D96B2C"/>
    <w:rsid w:val="00D96C22"/>
    <w:rsid w:val="00D96EB5"/>
    <w:rsid w:val="00D96F98"/>
    <w:rsid w:val="00D97802"/>
    <w:rsid w:val="00DA112D"/>
    <w:rsid w:val="00DA1669"/>
    <w:rsid w:val="00DA1907"/>
    <w:rsid w:val="00DA3196"/>
    <w:rsid w:val="00DA340C"/>
    <w:rsid w:val="00DA4762"/>
    <w:rsid w:val="00DA4E54"/>
    <w:rsid w:val="00DA56E8"/>
    <w:rsid w:val="00DA5724"/>
    <w:rsid w:val="00DA5891"/>
    <w:rsid w:val="00DA60B7"/>
    <w:rsid w:val="00DA61CC"/>
    <w:rsid w:val="00DA61DC"/>
    <w:rsid w:val="00DA61FB"/>
    <w:rsid w:val="00DA627A"/>
    <w:rsid w:val="00DA64F4"/>
    <w:rsid w:val="00DA6D09"/>
    <w:rsid w:val="00DA6DD5"/>
    <w:rsid w:val="00DA7169"/>
    <w:rsid w:val="00DA78ED"/>
    <w:rsid w:val="00DA7C16"/>
    <w:rsid w:val="00DA7DC2"/>
    <w:rsid w:val="00DB004E"/>
    <w:rsid w:val="00DB0194"/>
    <w:rsid w:val="00DB027B"/>
    <w:rsid w:val="00DB0FB5"/>
    <w:rsid w:val="00DB18C8"/>
    <w:rsid w:val="00DB1D97"/>
    <w:rsid w:val="00DB1DA6"/>
    <w:rsid w:val="00DB20C0"/>
    <w:rsid w:val="00DB23AE"/>
    <w:rsid w:val="00DB24DF"/>
    <w:rsid w:val="00DB3E6B"/>
    <w:rsid w:val="00DB3FDF"/>
    <w:rsid w:val="00DB4CF1"/>
    <w:rsid w:val="00DB53A9"/>
    <w:rsid w:val="00DB59E0"/>
    <w:rsid w:val="00DB6603"/>
    <w:rsid w:val="00DB6A82"/>
    <w:rsid w:val="00DB6F6A"/>
    <w:rsid w:val="00DC0024"/>
    <w:rsid w:val="00DC01C4"/>
    <w:rsid w:val="00DC027A"/>
    <w:rsid w:val="00DC0782"/>
    <w:rsid w:val="00DC0BFD"/>
    <w:rsid w:val="00DC1093"/>
    <w:rsid w:val="00DC1970"/>
    <w:rsid w:val="00DC237C"/>
    <w:rsid w:val="00DC287B"/>
    <w:rsid w:val="00DC2B24"/>
    <w:rsid w:val="00DC32C4"/>
    <w:rsid w:val="00DC4022"/>
    <w:rsid w:val="00DC42BE"/>
    <w:rsid w:val="00DC4D94"/>
    <w:rsid w:val="00DC5666"/>
    <w:rsid w:val="00DC59B5"/>
    <w:rsid w:val="00DC5DB6"/>
    <w:rsid w:val="00DC6A33"/>
    <w:rsid w:val="00DC6E43"/>
    <w:rsid w:val="00DC7E6F"/>
    <w:rsid w:val="00DD0020"/>
    <w:rsid w:val="00DD053B"/>
    <w:rsid w:val="00DD13D8"/>
    <w:rsid w:val="00DD194C"/>
    <w:rsid w:val="00DD1B70"/>
    <w:rsid w:val="00DD211B"/>
    <w:rsid w:val="00DD2F59"/>
    <w:rsid w:val="00DD3407"/>
    <w:rsid w:val="00DD3AFC"/>
    <w:rsid w:val="00DD3CD7"/>
    <w:rsid w:val="00DD4297"/>
    <w:rsid w:val="00DD42A3"/>
    <w:rsid w:val="00DD48E9"/>
    <w:rsid w:val="00DD5F38"/>
    <w:rsid w:val="00DD6187"/>
    <w:rsid w:val="00DD6876"/>
    <w:rsid w:val="00DD695C"/>
    <w:rsid w:val="00DD6E93"/>
    <w:rsid w:val="00DE0266"/>
    <w:rsid w:val="00DE0290"/>
    <w:rsid w:val="00DE0A4B"/>
    <w:rsid w:val="00DE17CB"/>
    <w:rsid w:val="00DE1F48"/>
    <w:rsid w:val="00DE2318"/>
    <w:rsid w:val="00DE35DD"/>
    <w:rsid w:val="00DE3EE3"/>
    <w:rsid w:val="00DE48E8"/>
    <w:rsid w:val="00DE582F"/>
    <w:rsid w:val="00DE594F"/>
    <w:rsid w:val="00DE5AEA"/>
    <w:rsid w:val="00DE637B"/>
    <w:rsid w:val="00DE6C37"/>
    <w:rsid w:val="00DE6D0D"/>
    <w:rsid w:val="00DE6EA5"/>
    <w:rsid w:val="00DE740F"/>
    <w:rsid w:val="00DE7954"/>
    <w:rsid w:val="00DE79B0"/>
    <w:rsid w:val="00DE7C7D"/>
    <w:rsid w:val="00DF032E"/>
    <w:rsid w:val="00DF1610"/>
    <w:rsid w:val="00DF1C22"/>
    <w:rsid w:val="00DF265C"/>
    <w:rsid w:val="00DF28D4"/>
    <w:rsid w:val="00DF2A6A"/>
    <w:rsid w:val="00DF2C4B"/>
    <w:rsid w:val="00DF3856"/>
    <w:rsid w:val="00DF4027"/>
    <w:rsid w:val="00DF449A"/>
    <w:rsid w:val="00DF46BD"/>
    <w:rsid w:val="00DF49C4"/>
    <w:rsid w:val="00DF5723"/>
    <w:rsid w:val="00DF5CCC"/>
    <w:rsid w:val="00DF6203"/>
    <w:rsid w:val="00DF689C"/>
    <w:rsid w:val="00DF732D"/>
    <w:rsid w:val="00DF7377"/>
    <w:rsid w:val="00DF7986"/>
    <w:rsid w:val="00E0007B"/>
    <w:rsid w:val="00E0045A"/>
    <w:rsid w:val="00E00563"/>
    <w:rsid w:val="00E00ED2"/>
    <w:rsid w:val="00E01059"/>
    <w:rsid w:val="00E0152B"/>
    <w:rsid w:val="00E01706"/>
    <w:rsid w:val="00E02251"/>
    <w:rsid w:val="00E02EB0"/>
    <w:rsid w:val="00E02EDC"/>
    <w:rsid w:val="00E02F27"/>
    <w:rsid w:val="00E03151"/>
    <w:rsid w:val="00E03200"/>
    <w:rsid w:val="00E03AE2"/>
    <w:rsid w:val="00E03D1A"/>
    <w:rsid w:val="00E05E7F"/>
    <w:rsid w:val="00E06049"/>
    <w:rsid w:val="00E06C32"/>
    <w:rsid w:val="00E06E58"/>
    <w:rsid w:val="00E06EF3"/>
    <w:rsid w:val="00E06F5E"/>
    <w:rsid w:val="00E072C5"/>
    <w:rsid w:val="00E079F7"/>
    <w:rsid w:val="00E11303"/>
    <w:rsid w:val="00E118D9"/>
    <w:rsid w:val="00E11DCE"/>
    <w:rsid w:val="00E11DDE"/>
    <w:rsid w:val="00E12580"/>
    <w:rsid w:val="00E135D9"/>
    <w:rsid w:val="00E13A35"/>
    <w:rsid w:val="00E13CE1"/>
    <w:rsid w:val="00E13D8D"/>
    <w:rsid w:val="00E15B32"/>
    <w:rsid w:val="00E163B0"/>
    <w:rsid w:val="00E16572"/>
    <w:rsid w:val="00E16A6D"/>
    <w:rsid w:val="00E16E9D"/>
    <w:rsid w:val="00E16ECD"/>
    <w:rsid w:val="00E16F6F"/>
    <w:rsid w:val="00E174E2"/>
    <w:rsid w:val="00E175E8"/>
    <w:rsid w:val="00E179B0"/>
    <w:rsid w:val="00E17D8E"/>
    <w:rsid w:val="00E20069"/>
    <w:rsid w:val="00E20416"/>
    <w:rsid w:val="00E2059F"/>
    <w:rsid w:val="00E20FBF"/>
    <w:rsid w:val="00E21165"/>
    <w:rsid w:val="00E212B5"/>
    <w:rsid w:val="00E212CF"/>
    <w:rsid w:val="00E2194D"/>
    <w:rsid w:val="00E21952"/>
    <w:rsid w:val="00E21C3C"/>
    <w:rsid w:val="00E21D09"/>
    <w:rsid w:val="00E221DA"/>
    <w:rsid w:val="00E22955"/>
    <w:rsid w:val="00E242E2"/>
    <w:rsid w:val="00E2499C"/>
    <w:rsid w:val="00E24E8B"/>
    <w:rsid w:val="00E25298"/>
    <w:rsid w:val="00E255EC"/>
    <w:rsid w:val="00E255F9"/>
    <w:rsid w:val="00E256F1"/>
    <w:rsid w:val="00E25F9E"/>
    <w:rsid w:val="00E2645A"/>
    <w:rsid w:val="00E26BBF"/>
    <w:rsid w:val="00E26E88"/>
    <w:rsid w:val="00E2729A"/>
    <w:rsid w:val="00E27DFE"/>
    <w:rsid w:val="00E27E58"/>
    <w:rsid w:val="00E30425"/>
    <w:rsid w:val="00E306E6"/>
    <w:rsid w:val="00E312E1"/>
    <w:rsid w:val="00E313D7"/>
    <w:rsid w:val="00E3154C"/>
    <w:rsid w:val="00E3161F"/>
    <w:rsid w:val="00E317DD"/>
    <w:rsid w:val="00E31B44"/>
    <w:rsid w:val="00E31D00"/>
    <w:rsid w:val="00E3210D"/>
    <w:rsid w:val="00E32312"/>
    <w:rsid w:val="00E323D6"/>
    <w:rsid w:val="00E32491"/>
    <w:rsid w:val="00E33652"/>
    <w:rsid w:val="00E33AF2"/>
    <w:rsid w:val="00E340A3"/>
    <w:rsid w:val="00E35E5B"/>
    <w:rsid w:val="00E3693D"/>
    <w:rsid w:val="00E37429"/>
    <w:rsid w:val="00E3744B"/>
    <w:rsid w:val="00E37525"/>
    <w:rsid w:val="00E37E10"/>
    <w:rsid w:val="00E37FC9"/>
    <w:rsid w:val="00E40256"/>
    <w:rsid w:val="00E40424"/>
    <w:rsid w:val="00E409D7"/>
    <w:rsid w:val="00E41F52"/>
    <w:rsid w:val="00E42988"/>
    <w:rsid w:val="00E42BC0"/>
    <w:rsid w:val="00E43330"/>
    <w:rsid w:val="00E43A4B"/>
    <w:rsid w:val="00E4413E"/>
    <w:rsid w:val="00E44233"/>
    <w:rsid w:val="00E44912"/>
    <w:rsid w:val="00E4564F"/>
    <w:rsid w:val="00E4593D"/>
    <w:rsid w:val="00E45A5C"/>
    <w:rsid w:val="00E45B62"/>
    <w:rsid w:val="00E45CC1"/>
    <w:rsid w:val="00E462E7"/>
    <w:rsid w:val="00E46C48"/>
    <w:rsid w:val="00E47511"/>
    <w:rsid w:val="00E4795B"/>
    <w:rsid w:val="00E47B80"/>
    <w:rsid w:val="00E47C04"/>
    <w:rsid w:val="00E50400"/>
    <w:rsid w:val="00E50DA4"/>
    <w:rsid w:val="00E5141E"/>
    <w:rsid w:val="00E51764"/>
    <w:rsid w:val="00E52570"/>
    <w:rsid w:val="00E534AD"/>
    <w:rsid w:val="00E53865"/>
    <w:rsid w:val="00E53E14"/>
    <w:rsid w:val="00E54FFA"/>
    <w:rsid w:val="00E55A87"/>
    <w:rsid w:val="00E55C62"/>
    <w:rsid w:val="00E562CC"/>
    <w:rsid w:val="00E568B0"/>
    <w:rsid w:val="00E56F68"/>
    <w:rsid w:val="00E6008A"/>
    <w:rsid w:val="00E60F79"/>
    <w:rsid w:val="00E60FB6"/>
    <w:rsid w:val="00E623DE"/>
    <w:rsid w:val="00E63532"/>
    <w:rsid w:val="00E635C0"/>
    <w:rsid w:val="00E64403"/>
    <w:rsid w:val="00E64B03"/>
    <w:rsid w:val="00E6522A"/>
    <w:rsid w:val="00E656B9"/>
    <w:rsid w:val="00E65C6D"/>
    <w:rsid w:val="00E66534"/>
    <w:rsid w:val="00E66BA8"/>
    <w:rsid w:val="00E67A34"/>
    <w:rsid w:val="00E701CA"/>
    <w:rsid w:val="00E70492"/>
    <w:rsid w:val="00E704AA"/>
    <w:rsid w:val="00E71098"/>
    <w:rsid w:val="00E714D9"/>
    <w:rsid w:val="00E71EAE"/>
    <w:rsid w:val="00E72302"/>
    <w:rsid w:val="00E728A4"/>
    <w:rsid w:val="00E72EE9"/>
    <w:rsid w:val="00E72FAB"/>
    <w:rsid w:val="00E73DC7"/>
    <w:rsid w:val="00E74806"/>
    <w:rsid w:val="00E74DC4"/>
    <w:rsid w:val="00E75041"/>
    <w:rsid w:val="00E754F7"/>
    <w:rsid w:val="00E7633E"/>
    <w:rsid w:val="00E7658D"/>
    <w:rsid w:val="00E7697B"/>
    <w:rsid w:val="00E77242"/>
    <w:rsid w:val="00E775DE"/>
    <w:rsid w:val="00E777DB"/>
    <w:rsid w:val="00E77E5B"/>
    <w:rsid w:val="00E8046A"/>
    <w:rsid w:val="00E81208"/>
    <w:rsid w:val="00E812D7"/>
    <w:rsid w:val="00E81386"/>
    <w:rsid w:val="00E818BF"/>
    <w:rsid w:val="00E81B34"/>
    <w:rsid w:val="00E81B73"/>
    <w:rsid w:val="00E828EB"/>
    <w:rsid w:val="00E82CE9"/>
    <w:rsid w:val="00E82E4D"/>
    <w:rsid w:val="00E83265"/>
    <w:rsid w:val="00E841DD"/>
    <w:rsid w:val="00E84D06"/>
    <w:rsid w:val="00E855D8"/>
    <w:rsid w:val="00E858C2"/>
    <w:rsid w:val="00E85C03"/>
    <w:rsid w:val="00E85C8F"/>
    <w:rsid w:val="00E8640F"/>
    <w:rsid w:val="00E8643C"/>
    <w:rsid w:val="00E8644D"/>
    <w:rsid w:val="00E867E2"/>
    <w:rsid w:val="00E877CF"/>
    <w:rsid w:val="00E87D34"/>
    <w:rsid w:val="00E90035"/>
    <w:rsid w:val="00E901D3"/>
    <w:rsid w:val="00E90731"/>
    <w:rsid w:val="00E9090B"/>
    <w:rsid w:val="00E90DD7"/>
    <w:rsid w:val="00E91C0C"/>
    <w:rsid w:val="00E91F5D"/>
    <w:rsid w:val="00E921C6"/>
    <w:rsid w:val="00E924CF"/>
    <w:rsid w:val="00E92ABE"/>
    <w:rsid w:val="00E92E95"/>
    <w:rsid w:val="00E933CD"/>
    <w:rsid w:val="00E941DF"/>
    <w:rsid w:val="00E95ADA"/>
    <w:rsid w:val="00E95BE0"/>
    <w:rsid w:val="00E95F88"/>
    <w:rsid w:val="00E962F4"/>
    <w:rsid w:val="00E964A3"/>
    <w:rsid w:val="00E964B0"/>
    <w:rsid w:val="00E9793F"/>
    <w:rsid w:val="00E97FDC"/>
    <w:rsid w:val="00EA07D4"/>
    <w:rsid w:val="00EA0CFC"/>
    <w:rsid w:val="00EA0F3E"/>
    <w:rsid w:val="00EA0F88"/>
    <w:rsid w:val="00EA1433"/>
    <w:rsid w:val="00EA16A2"/>
    <w:rsid w:val="00EA29A0"/>
    <w:rsid w:val="00EA3693"/>
    <w:rsid w:val="00EA38B8"/>
    <w:rsid w:val="00EA3A5E"/>
    <w:rsid w:val="00EA3AD6"/>
    <w:rsid w:val="00EA4660"/>
    <w:rsid w:val="00EA512A"/>
    <w:rsid w:val="00EA5F73"/>
    <w:rsid w:val="00EA66D7"/>
    <w:rsid w:val="00EA678F"/>
    <w:rsid w:val="00EA6B10"/>
    <w:rsid w:val="00EA747F"/>
    <w:rsid w:val="00EA77AE"/>
    <w:rsid w:val="00EA7E39"/>
    <w:rsid w:val="00EB0056"/>
    <w:rsid w:val="00EB18C9"/>
    <w:rsid w:val="00EB1929"/>
    <w:rsid w:val="00EB1ABF"/>
    <w:rsid w:val="00EB1BDB"/>
    <w:rsid w:val="00EB1BDD"/>
    <w:rsid w:val="00EB25DA"/>
    <w:rsid w:val="00EB2FAD"/>
    <w:rsid w:val="00EB2FC3"/>
    <w:rsid w:val="00EB330E"/>
    <w:rsid w:val="00EB4144"/>
    <w:rsid w:val="00EB4AB4"/>
    <w:rsid w:val="00EB4E61"/>
    <w:rsid w:val="00EB4FCF"/>
    <w:rsid w:val="00EB502F"/>
    <w:rsid w:val="00EB50F7"/>
    <w:rsid w:val="00EB5C02"/>
    <w:rsid w:val="00EB5D4E"/>
    <w:rsid w:val="00EB618C"/>
    <w:rsid w:val="00EB6201"/>
    <w:rsid w:val="00EB64F6"/>
    <w:rsid w:val="00EB6C92"/>
    <w:rsid w:val="00EB7212"/>
    <w:rsid w:val="00EB74F0"/>
    <w:rsid w:val="00EB760F"/>
    <w:rsid w:val="00EB7C96"/>
    <w:rsid w:val="00EC0412"/>
    <w:rsid w:val="00EC0E36"/>
    <w:rsid w:val="00EC1CA2"/>
    <w:rsid w:val="00EC246F"/>
    <w:rsid w:val="00EC2561"/>
    <w:rsid w:val="00EC28CF"/>
    <w:rsid w:val="00EC2B3E"/>
    <w:rsid w:val="00EC2C91"/>
    <w:rsid w:val="00EC2DAF"/>
    <w:rsid w:val="00EC2FF7"/>
    <w:rsid w:val="00EC3542"/>
    <w:rsid w:val="00EC35F1"/>
    <w:rsid w:val="00EC37E2"/>
    <w:rsid w:val="00EC4628"/>
    <w:rsid w:val="00EC467A"/>
    <w:rsid w:val="00EC48C3"/>
    <w:rsid w:val="00EC4F05"/>
    <w:rsid w:val="00EC5576"/>
    <w:rsid w:val="00EC57F6"/>
    <w:rsid w:val="00EC5D26"/>
    <w:rsid w:val="00EC62BD"/>
    <w:rsid w:val="00EC7136"/>
    <w:rsid w:val="00ED06D6"/>
    <w:rsid w:val="00ED0848"/>
    <w:rsid w:val="00ED0B0B"/>
    <w:rsid w:val="00ED0C86"/>
    <w:rsid w:val="00ED1056"/>
    <w:rsid w:val="00ED1158"/>
    <w:rsid w:val="00ED21C5"/>
    <w:rsid w:val="00ED2825"/>
    <w:rsid w:val="00ED2AFE"/>
    <w:rsid w:val="00ED3921"/>
    <w:rsid w:val="00ED4610"/>
    <w:rsid w:val="00ED4904"/>
    <w:rsid w:val="00ED4BEC"/>
    <w:rsid w:val="00ED4C85"/>
    <w:rsid w:val="00ED6836"/>
    <w:rsid w:val="00ED7815"/>
    <w:rsid w:val="00ED7DA3"/>
    <w:rsid w:val="00EE06A5"/>
    <w:rsid w:val="00EE0934"/>
    <w:rsid w:val="00EE0BE6"/>
    <w:rsid w:val="00EE0C9A"/>
    <w:rsid w:val="00EE0DED"/>
    <w:rsid w:val="00EE0FE6"/>
    <w:rsid w:val="00EE13D5"/>
    <w:rsid w:val="00EE1F38"/>
    <w:rsid w:val="00EE3D21"/>
    <w:rsid w:val="00EE3E9E"/>
    <w:rsid w:val="00EE4B82"/>
    <w:rsid w:val="00EE4D75"/>
    <w:rsid w:val="00EE4E16"/>
    <w:rsid w:val="00EE532E"/>
    <w:rsid w:val="00EE5501"/>
    <w:rsid w:val="00EE6031"/>
    <w:rsid w:val="00EE6352"/>
    <w:rsid w:val="00EE65CD"/>
    <w:rsid w:val="00EE7089"/>
    <w:rsid w:val="00EE7BC8"/>
    <w:rsid w:val="00EE7D2B"/>
    <w:rsid w:val="00EE7E67"/>
    <w:rsid w:val="00EF0BC5"/>
    <w:rsid w:val="00EF108B"/>
    <w:rsid w:val="00EF352B"/>
    <w:rsid w:val="00EF360E"/>
    <w:rsid w:val="00EF4041"/>
    <w:rsid w:val="00EF4C85"/>
    <w:rsid w:val="00EF4D67"/>
    <w:rsid w:val="00EF558B"/>
    <w:rsid w:val="00EF61F2"/>
    <w:rsid w:val="00EF6EF3"/>
    <w:rsid w:val="00EF70D2"/>
    <w:rsid w:val="00EF70EF"/>
    <w:rsid w:val="00EF7133"/>
    <w:rsid w:val="00EF7B64"/>
    <w:rsid w:val="00EF7CAB"/>
    <w:rsid w:val="00F0128F"/>
    <w:rsid w:val="00F015E9"/>
    <w:rsid w:val="00F024A0"/>
    <w:rsid w:val="00F02B84"/>
    <w:rsid w:val="00F02F9B"/>
    <w:rsid w:val="00F02FC1"/>
    <w:rsid w:val="00F03AE9"/>
    <w:rsid w:val="00F03B0B"/>
    <w:rsid w:val="00F042B8"/>
    <w:rsid w:val="00F046E1"/>
    <w:rsid w:val="00F05081"/>
    <w:rsid w:val="00F05149"/>
    <w:rsid w:val="00F0520E"/>
    <w:rsid w:val="00F05E9C"/>
    <w:rsid w:val="00F06052"/>
    <w:rsid w:val="00F06303"/>
    <w:rsid w:val="00F064DD"/>
    <w:rsid w:val="00F06807"/>
    <w:rsid w:val="00F071B9"/>
    <w:rsid w:val="00F074C3"/>
    <w:rsid w:val="00F07A2A"/>
    <w:rsid w:val="00F107F9"/>
    <w:rsid w:val="00F11AF6"/>
    <w:rsid w:val="00F11FD7"/>
    <w:rsid w:val="00F125DE"/>
    <w:rsid w:val="00F12C5B"/>
    <w:rsid w:val="00F12CFD"/>
    <w:rsid w:val="00F12E0B"/>
    <w:rsid w:val="00F12F05"/>
    <w:rsid w:val="00F13973"/>
    <w:rsid w:val="00F13DE2"/>
    <w:rsid w:val="00F14EB2"/>
    <w:rsid w:val="00F15887"/>
    <w:rsid w:val="00F1602D"/>
    <w:rsid w:val="00F1744B"/>
    <w:rsid w:val="00F1772B"/>
    <w:rsid w:val="00F209CE"/>
    <w:rsid w:val="00F20DE3"/>
    <w:rsid w:val="00F20E63"/>
    <w:rsid w:val="00F20FCC"/>
    <w:rsid w:val="00F21832"/>
    <w:rsid w:val="00F21B36"/>
    <w:rsid w:val="00F2249A"/>
    <w:rsid w:val="00F24448"/>
    <w:rsid w:val="00F246FF"/>
    <w:rsid w:val="00F24A51"/>
    <w:rsid w:val="00F253E0"/>
    <w:rsid w:val="00F2547E"/>
    <w:rsid w:val="00F25666"/>
    <w:rsid w:val="00F256E9"/>
    <w:rsid w:val="00F27075"/>
    <w:rsid w:val="00F27D84"/>
    <w:rsid w:val="00F27F61"/>
    <w:rsid w:val="00F300CA"/>
    <w:rsid w:val="00F304E5"/>
    <w:rsid w:val="00F306EF"/>
    <w:rsid w:val="00F3078A"/>
    <w:rsid w:val="00F30819"/>
    <w:rsid w:val="00F30A18"/>
    <w:rsid w:val="00F30DD0"/>
    <w:rsid w:val="00F3101A"/>
    <w:rsid w:val="00F31916"/>
    <w:rsid w:val="00F319B5"/>
    <w:rsid w:val="00F31C11"/>
    <w:rsid w:val="00F32CDF"/>
    <w:rsid w:val="00F33347"/>
    <w:rsid w:val="00F335CC"/>
    <w:rsid w:val="00F33870"/>
    <w:rsid w:val="00F33EA1"/>
    <w:rsid w:val="00F35511"/>
    <w:rsid w:val="00F35F06"/>
    <w:rsid w:val="00F36452"/>
    <w:rsid w:val="00F3703A"/>
    <w:rsid w:val="00F4094B"/>
    <w:rsid w:val="00F40CD8"/>
    <w:rsid w:val="00F40F64"/>
    <w:rsid w:val="00F4182C"/>
    <w:rsid w:val="00F4187F"/>
    <w:rsid w:val="00F41F4B"/>
    <w:rsid w:val="00F41FAE"/>
    <w:rsid w:val="00F421F5"/>
    <w:rsid w:val="00F42246"/>
    <w:rsid w:val="00F42692"/>
    <w:rsid w:val="00F42745"/>
    <w:rsid w:val="00F43315"/>
    <w:rsid w:val="00F4349A"/>
    <w:rsid w:val="00F43A7D"/>
    <w:rsid w:val="00F43C82"/>
    <w:rsid w:val="00F44655"/>
    <w:rsid w:val="00F45025"/>
    <w:rsid w:val="00F45466"/>
    <w:rsid w:val="00F456C5"/>
    <w:rsid w:val="00F45DE4"/>
    <w:rsid w:val="00F47372"/>
    <w:rsid w:val="00F474BA"/>
    <w:rsid w:val="00F477C1"/>
    <w:rsid w:val="00F47AAA"/>
    <w:rsid w:val="00F47AB6"/>
    <w:rsid w:val="00F47ECF"/>
    <w:rsid w:val="00F500A1"/>
    <w:rsid w:val="00F5084E"/>
    <w:rsid w:val="00F50AF3"/>
    <w:rsid w:val="00F50E11"/>
    <w:rsid w:val="00F51137"/>
    <w:rsid w:val="00F515DC"/>
    <w:rsid w:val="00F51D3E"/>
    <w:rsid w:val="00F51F15"/>
    <w:rsid w:val="00F52488"/>
    <w:rsid w:val="00F527B2"/>
    <w:rsid w:val="00F52814"/>
    <w:rsid w:val="00F52B2B"/>
    <w:rsid w:val="00F52D34"/>
    <w:rsid w:val="00F5382E"/>
    <w:rsid w:val="00F5399D"/>
    <w:rsid w:val="00F54450"/>
    <w:rsid w:val="00F54914"/>
    <w:rsid w:val="00F54DFA"/>
    <w:rsid w:val="00F55BA3"/>
    <w:rsid w:val="00F55F77"/>
    <w:rsid w:val="00F561A3"/>
    <w:rsid w:val="00F57935"/>
    <w:rsid w:val="00F57B26"/>
    <w:rsid w:val="00F57FB8"/>
    <w:rsid w:val="00F605EB"/>
    <w:rsid w:val="00F60790"/>
    <w:rsid w:val="00F612C5"/>
    <w:rsid w:val="00F623F5"/>
    <w:rsid w:val="00F633EC"/>
    <w:rsid w:val="00F63A35"/>
    <w:rsid w:val="00F63E32"/>
    <w:rsid w:val="00F640B8"/>
    <w:rsid w:val="00F64C61"/>
    <w:rsid w:val="00F64C85"/>
    <w:rsid w:val="00F64E48"/>
    <w:rsid w:val="00F64FD9"/>
    <w:rsid w:val="00F653D6"/>
    <w:rsid w:val="00F6629B"/>
    <w:rsid w:val="00F66727"/>
    <w:rsid w:val="00F66791"/>
    <w:rsid w:val="00F66D4E"/>
    <w:rsid w:val="00F66E5C"/>
    <w:rsid w:val="00F70129"/>
    <w:rsid w:val="00F70EAC"/>
    <w:rsid w:val="00F716D2"/>
    <w:rsid w:val="00F719B7"/>
    <w:rsid w:val="00F72081"/>
    <w:rsid w:val="00F740E8"/>
    <w:rsid w:val="00F74574"/>
    <w:rsid w:val="00F750B8"/>
    <w:rsid w:val="00F7531D"/>
    <w:rsid w:val="00F75A17"/>
    <w:rsid w:val="00F75AE7"/>
    <w:rsid w:val="00F75DED"/>
    <w:rsid w:val="00F76768"/>
    <w:rsid w:val="00F76A52"/>
    <w:rsid w:val="00F76B4F"/>
    <w:rsid w:val="00F76EF1"/>
    <w:rsid w:val="00F772DC"/>
    <w:rsid w:val="00F774DF"/>
    <w:rsid w:val="00F774FC"/>
    <w:rsid w:val="00F776A8"/>
    <w:rsid w:val="00F776E6"/>
    <w:rsid w:val="00F77748"/>
    <w:rsid w:val="00F77B01"/>
    <w:rsid w:val="00F77DA9"/>
    <w:rsid w:val="00F81CF0"/>
    <w:rsid w:val="00F8215E"/>
    <w:rsid w:val="00F8231F"/>
    <w:rsid w:val="00F82E87"/>
    <w:rsid w:val="00F82EED"/>
    <w:rsid w:val="00F83116"/>
    <w:rsid w:val="00F832AC"/>
    <w:rsid w:val="00F833F0"/>
    <w:rsid w:val="00F8399D"/>
    <w:rsid w:val="00F83DD8"/>
    <w:rsid w:val="00F83E0F"/>
    <w:rsid w:val="00F841D8"/>
    <w:rsid w:val="00F84BC5"/>
    <w:rsid w:val="00F84C4A"/>
    <w:rsid w:val="00F854CA"/>
    <w:rsid w:val="00F85A57"/>
    <w:rsid w:val="00F85C32"/>
    <w:rsid w:val="00F8611F"/>
    <w:rsid w:val="00F871D3"/>
    <w:rsid w:val="00F907A1"/>
    <w:rsid w:val="00F90E5A"/>
    <w:rsid w:val="00F90F16"/>
    <w:rsid w:val="00F91F47"/>
    <w:rsid w:val="00F91FC6"/>
    <w:rsid w:val="00F92C73"/>
    <w:rsid w:val="00F92F95"/>
    <w:rsid w:val="00F92FB8"/>
    <w:rsid w:val="00F93795"/>
    <w:rsid w:val="00F93867"/>
    <w:rsid w:val="00F93C26"/>
    <w:rsid w:val="00F95133"/>
    <w:rsid w:val="00F95264"/>
    <w:rsid w:val="00F95774"/>
    <w:rsid w:val="00F9591F"/>
    <w:rsid w:val="00F9604C"/>
    <w:rsid w:val="00F96BEB"/>
    <w:rsid w:val="00FA001C"/>
    <w:rsid w:val="00FA002C"/>
    <w:rsid w:val="00FA1811"/>
    <w:rsid w:val="00FA1C48"/>
    <w:rsid w:val="00FA1EDC"/>
    <w:rsid w:val="00FA209C"/>
    <w:rsid w:val="00FA2159"/>
    <w:rsid w:val="00FA258C"/>
    <w:rsid w:val="00FA27F0"/>
    <w:rsid w:val="00FA28C1"/>
    <w:rsid w:val="00FA2931"/>
    <w:rsid w:val="00FA351F"/>
    <w:rsid w:val="00FA3E8A"/>
    <w:rsid w:val="00FA3ED5"/>
    <w:rsid w:val="00FA4280"/>
    <w:rsid w:val="00FA496B"/>
    <w:rsid w:val="00FA4BF5"/>
    <w:rsid w:val="00FA6010"/>
    <w:rsid w:val="00FA66D7"/>
    <w:rsid w:val="00FA67D9"/>
    <w:rsid w:val="00FA68C0"/>
    <w:rsid w:val="00FA6B7C"/>
    <w:rsid w:val="00FA7311"/>
    <w:rsid w:val="00FA75BB"/>
    <w:rsid w:val="00FA779F"/>
    <w:rsid w:val="00FA79CE"/>
    <w:rsid w:val="00FA7F38"/>
    <w:rsid w:val="00FB0138"/>
    <w:rsid w:val="00FB01B4"/>
    <w:rsid w:val="00FB0749"/>
    <w:rsid w:val="00FB0C52"/>
    <w:rsid w:val="00FB1782"/>
    <w:rsid w:val="00FB1E95"/>
    <w:rsid w:val="00FB26D7"/>
    <w:rsid w:val="00FB3571"/>
    <w:rsid w:val="00FB3743"/>
    <w:rsid w:val="00FB39B6"/>
    <w:rsid w:val="00FB3B0A"/>
    <w:rsid w:val="00FB3F28"/>
    <w:rsid w:val="00FB41E1"/>
    <w:rsid w:val="00FB424F"/>
    <w:rsid w:val="00FB4282"/>
    <w:rsid w:val="00FB4470"/>
    <w:rsid w:val="00FB6773"/>
    <w:rsid w:val="00FB7029"/>
    <w:rsid w:val="00FC0628"/>
    <w:rsid w:val="00FC0B00"/>
    <w:rsid w:val="00FC110F"/>
    <w:rsid w:val="00FC12A1"/>
    <w:rsid w:val="00FC1BA1"/>
    <w:rsid w:val="00FC1EB6"/>
    <w:rsid w:val="00FC266A"/>
    <w:rsid w:val="00FC2AD4"/>
    <w:rsid w:val="00FC2B3F"/>
    <w:rsid w:val="00FC2D33"/>
    <w:rsid w:val="00FC2FC5"/>
    <w:rsid w:val="00FC38F2"/>
    <w:rsid w:val="00FC3B81"/>
    <w:rsid w:val="00FC4C96"/>
    <w:rsid w:val="00FC4FF4"/>
    <w:rsid w:val="00FC558E"/>
    <w:rsid w:val="00FC5D73"/>
    <w:rsid w:val="00FC5F82"/>
    <w:rsid w:val="00FC6538"/>
    <w:rsid w:val="00FC6BBA"/>
    <w:rsid w:val="00FC72EB"/>
    <w:rsid w:val="00FD0594"/>
    <w:rsid w:val="00FD089D"/>
    <w:rsid w:val="00FD1386"/>
    <w:rsid w:val="00FD18A7"/>
    <w:rsid w:val="00FD1A12"/>
    <w:rsid w:val="00FD21E6"/>
    <w:rsid w:val="00FD2789"/>
    <w:rsid w:val="00FD3081"/>
    <w:rsid w:val="00FD318D"/>
    <w:rsid w:val="00FD3B04"/>
    <w:rsid w:val="00FD3DF8"/>
    <w:rsid w:val="00FD481A"/>
    <w:rsid w:val="00FD4C33"/>
    <w:rsid w:val="00FD4D1F"/>
    <w:rsid w:val="00FD5AE2"/>
    <w:rsid w:val="00FD5BC6"/>
    <w:rsid w:val="00FD6A05"/>
    <w:rsid w:val="00FD76F3"/>
    <w:rsid w:val="00FE02B6"/>
    <w:rsid w:val="00FE06BD"/>
    <w:rsid w:val="00FE16F5"/>
    <w:rsid w:val="00FE1A05"/>
    <w:rsid w:val="00FE1A1C"/>
    <w:rsid w:val="00FE24D2"/>
    <w:rsid w:val="00FE27D6"/>
    <w:rsid w:val="00FE2BCE"/>
    <w:rsid w:val="00FE2E5B"/>
    <w:rsid w:val="00FE30D4"/>
    <w:rsid w:val="00FE3CAC"/>
    <w:rsid w:val="00FE4015"/>
    <w:rsid w:val="00FE4455"/>
    <w:rsid w:val="00FE4460"/>
    <w:rsid w:val="00FE46FA"/>
    <w:rsid w:val="00FE4F04"/>
    <w:rsid w:val="00FE5CCD"/>
    <w:rsid w:val="00FE61F8"/>
    <w:rsid w:val="00FE67BC"/>
    <w:rsid w:val="00FE6D36"/>
    <w:rsid w:val="00FE71D7"/>
    <w:rsid w:val="00FE76BE"/>
    <w:rsid w:val="00FF025C"/>
    <w:rsid w:val="00FF032A"/>
    <w:rsid w:val="00FF0C05"/>
    <w:rsid w:val="00FF114B"/>
    <w:rsid w:val="00FF135B"/>
    <w:rsid w:val="00FF18F8"/>
    <w:rsid w:val="00FF1DD5"/>
    <w:rsid w:val="00FF2053"/>
    <w:rsid w:val="00FF2691"/>
    <w:rsid w:val="00FF26A0"/>
    <w:rsid w:val="00FF2A7F"/>
    <w:rsid w:val="00FF2D7A"/>
    <w:rsid w:val="00FF344B"/>
    <w:rsid w:val="00FF4649"/>
    <w:rsid w:val="00FF4CC4"/>
    <w:rsid w:val="00FF5642"/>
    <w:rsid w:val="00FF6051"/>
    <w:rsid w:val="00FF75F5"/>
    <w:rsid w:val="00FF7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2D0C7"/>
  <w15:docId w15:val="{989A2859-B2EF-44F2-B4BD-594187AB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4118"/>
    <w:pPr>
      <w:widowControl w:val="0"/>
      <w:spacing w:after="0" w:line="240" w:lineRule="auto"/>
    </w:pPr>
  </w:style>
  <w:style w:type="paragraph" w:styleId="Heading1">
    <w:name w:val="heading 1"/>
    <w:basedOn w:val="Normal"/>
    <w:link w:val="Heading1Char"/>
    <w:qFormat/>
    <w:rsid w:val="00816603"/>
    <w:pPr>
      <w:outlineLvl w:val="0"/>
    </w:pPr>
    <w:rPr>
      <w:rFonts w:ascii="Calibri" w:eastAsia="Calibri" w:hAnsi="Calibri"/>
      <w:sz w:val="24"/>
      <w:szCs w:val="24"/>
    </w:rPr>
  </w:style>
  <w:style w:type="paragraph" w:styleId="Heading2">
    <w:name w:val="heading 2"/>
    <w:basedOn w:val="Normal"/>
    <w:link w:val="Heading2Char"/>
    <w:uiPriority w:val="1"/>
    <w:qFormat/>
    <w:rsid w:val="00816603"/>
    <w:pPr>
      <w:spacing w:before="63"/>
      <w:ind w:left="520" w:hanging="360"/>
      <w:outlineLvl w:val="1"/>
    </w:pPr>
    <w:rPr>
      <w:rFonts w:ascii="Times New Roman" w:eastAsia="Times New Roman" w:hAnsi="Times New Roman"/>
      <w:b/>
      <w:bCs/>
    </w:rPr>
  </w:style>
  <w:style w:type="paragraph" w:styleId="Heading3">
    <w:name w:val="heading 3"/>
    <w:basedOn w:val="Normal"/>
    <w:link w:val="Heading3Char"/>
    <w:uiPriority w:val="1"/>
    <w:qFormat/>
    <w:rsid w:val="00816603"/>
    <w:pPr>
      <w:outlineLvl w:val="2"/>
    </w:pPr>
    <w:rPr>
      <w:rFonts w:ascii="Calibri" w:eastAsia="Calibri" w:hAnsi="Calibri"/>
    </w:rPr>
  </w:style>
  <w:style w:type="paragraph" w:styleId="Heading4">
    <w:name w:val="heading 4"/>
    <w:basedOn w:val="Normal"/>
    <w:link w:val="Heading4Char"/>
    <w:uiPriority w:val="1"/>
    <w:qFormat/>
    <w:rsid w:val="004C4118"/>
    <w:pPr>
      <w:spacing w:before="58"/>
      <w:ind w:left="520" w:hanging="360"/>
      <w:outlineLvl w:val="3"/>
    </w:pPr>
    <w:rPr>
      <w:rFonts w:ascii="Times New Roman" w:eastAsia="Times New Roman" w:hAnsi="Times New Roman"/>
      <w:b/>
      <w:bCs/>
      <w:sz w:val="20"/>
      <w:szCs w:val="20"/>
    </w:rPr>
  </w:style>
  <w:style w:type="paragraph" w:styleId="Heading5">
    <w:name w:val="heading 5"/>
    <w:basedOn w:val="Normal"/>
    <w:link w:val="Heading5Char"/>
    <w:uiPriority w:val="1"/>
    <w:qFormat/>
    <w:rsid w:val="00816603"/>
    <w:pPr>
      <w:ind w:left="160"/>
      <w:outlineLvl w:val="4"/>
    </w:pPr>
    <w:rPr>
      <w:rFonts w:ascii="Times New Roman" w:eastAsia="Times New Roman" w:hAnsi="Times New Roman"/>
      <w:sz w:val="20"/>
      <w:szCs w:val="20"/>
    </w:rPr>
  </w:style>
  <w:style w:type="paragraph" w:styleId="Heading6">
    <w:name w:val="heading 6"/>
    <w:basedOn w:val="Normal"/>
    <w:link w:val="Heading6Char"/>
    <w:uiPriority w:val="1"/>
    <w:qFormat/>
    <w:rsid w:val="00816603"/>
    <w:pPr>
      <w:outlineLvl w:val="5"/>
    </w:pPr>
    <w:rPr>
      <w:rFonts w:ascii="Times New Roman" w:eastAsia="Times New Roman" w:hAnsi="Times New Roman"/>
      <w:i/>
      <w:sz w:val="20"/>
      <w:szCs w:val="20"/>
    </w:rPr>
  </w:style>
  <w:style w:type="paragraph" w:styleId="Heading7">
    <w:name w:val="heading 7"/>
    <w:basedOn w:val="Normal"/>
    <w:link w:val="Heading7Char"/>
    <w:uiPriority w:val="1"/>
    <w:qFormat/>
    <w:rsid w:val="00816603"/>
    <w:pPr>
      <w:spacing w:before="4"/>
      <w:ind w:left="520" w:hanging="360"/>
      <w:outlineLvl w:val="6"/>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603"/>
    <w:rPr>
      <w:rFonts w:ascii="Calibri" w:eastAsia="Calibri" w:hAnsi="Calibri"/>
      <w:sz w:val="24"/>
      <w:szCs w:val="24"/>
    </w:rPr>
  </w:style>
  <w:style w:type="character" w:customStyle="1" w:styleId="Heading2Char">
    <w:name w:val="Heading 2 Char"/>
    <w:basedOn w:val="DefaultParagraphFont"/>
    <w:link w:val="Heading2"/>
    <w:uiPriority w:val="1"/>
    <w:rsid w:val="00816603"/>
    <w:rPr>
      <w:rFonts w:ascii="Times New Roman" w:eastAsia="Times New Roman" w:hAnsi="Times New Roman"/>
      <w:b/>
      <w:bCs/>
    </w:rPr>
  </w:style>
  <w:style w:type="character" w:customStyle="1" w:styleId="Heading3Char">
    <w:name w:val="Heading 3 Char"/>
    <w:basedOn w:val="DefaultParagraphFont"/>
    <w:link w:val="Heading3"/>
    <w:uiPriority w:val="1"/>
    <w:rsid w:val="00816603"/>
    <w:rPr>
      <w:rFonts w:ascii="Calibri" w:eastAsia="Calibri" w:hAnsi="Calibri"/>
    </w:rPr>
  </w:style>
  <w:style w:type="character" w:customStyle="1" w:styleId="Heading4Char">
    <w:name w:val="Heading 4 Char"/>
    <w:basedOn w:val="DefaultParagraphFont"/>
    <w:link w:val="Heading4"/>
    <w:uiPriority w:val="1"/>
    <w:rsid w:val="004C4118"/>
    <w:rPr>
      <w:rFonts w:ascii="Times New Roman" w:eastAsia="Times New Roman" w:hAnsi="Times New Roman"/>
      <w:b/>
      <w:bCs/>
      <w:sz w:val="20"/>
      <w:szCs w:val="20"/>
    </w:rPr>
  </w:style>
  <w:style w:type="character" w:customStyle="1" w:styleId="Heading5Char">
    <w:name w:val="Heading 5 Char"/>
    <w:basedOn w:val="DefaultParagraphFont"/>
    <w:link w:val="Heading5"/>
    <w:uiPriority w:val="1"/>
    <w:rsid w:val="00816603"/>
    <w:rPr>
      <w:rFonts w:ascii="Times New Roman" w:eastAsia="Times New Roman" w:hAnsi="Times New Roman"/>
      <w:sz w:val="20"/>
      <w:szCs w:val="20"/>
    </w:rPr>
  </w:style>
  <w:style w:type="character" w:customStyle="1" w:styleId="Heading6Char">
    <w:name w:val="Heading 6 Char"/>
    <w:basedOn w:val="DefaultParagraphFont"/>
    <w:link w:val="Heading6"/>
    <w:rsid w:val="00816603"/>
    <w:rPr>
      <w:rFonts w:ascii="Times New Roman" w:eastAsia="Times New Roman" w:hAnsi="Times New Roman"/>
      <w:i/>
      <w:sz w:val="20"/>
      <w:szCs w:val="20"/>
    </w:rPr>
  </w:style>
  <w:style w:type="character" w:customStyle="1" w:styleId="Heading7Char">
    <w:name w:val="Heading 7 Char"/>
    <w:basedOn w:val="DefaultParagraphFont"/>
    <w:link w:val="Heading7"/>
    <w:uiPriority w:val="1"/>
    <w:rsid w:val="00816603"/>
    <w:rPr>
      <w:rFonts w:ascii="Times New Roman" w:eastAsia="Times New Roman" w:hAnsi="Times New Roman"/>
      <w:b/>
      <w:bCs/>
      <w:sz w:val="18"/>
      <w:szCs w:val="18"/>
    </w:rPr>
  </w:style>
  <w:style w:type="paragraph" w:styleId="BodyText">
    <w:name w:val="Body Text"/>
    <w:basedOn w:val="Normal"/>
    <w:link w:val="BodyTextChar"/>
    <w:uiPriority w:val="1"/>
    <w:qFormat/>
    <w:rsid w:val="004C4118"/>
    <w:pPr>
      <w:ind w:left="16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4C4118"/>
    <w:rPr>
      <w:rFonts w:ascii="Times New Roman" w:eastAsia="Times New Roman" w:hAnsi="Times New Roman"/>
      <w:sz w:val="18"/>
      <w:szCs w:val="18"/>
    </w:rPr>
  </w:style>
  <w:style w:type="paragraph" w:styleId="ListParagraph">
    <w:name w:val="List Paragraph"/>
    <w:basedOn w:val="Normal"/>
    <w:link w:val="ListParagraphChar"/>
    <w:uiPriority w:val="1"/>
    <w:qFormat/>
    <w:rsid w:val="004C4118"/>
  </w:style>
  <w:style w:type="character" w:customStyle="1" w:styleId="ListParagraphChar">
    <w:name w:val="List Paragraph Char"/>
    <w:basedOn w:val="DefaultParagraphFont"/>
    <w:link w:val="ListParagraph"/>
    <w:uiPriority w:val="34"/>
    <w:rsid w:val="00816603"/>
  </w:style>
  <w:style w:type="paragraph" w:styleId="Header">
    <w:name w:val="header"/>
    <w:basedOn w:val="Normal"/>
    <w:link w:val="HeaderChar"/>
    <w:uiPriority w:val="99"/>
    <w:unhideWhenUsed/>
    <w:rsid w:val="004C4118"/>
    <w:pPr>
      <w:tabs>
        <w:tab w:val="center" w:pos="4680"/>
        <w:tab w:val="right" w:pos="9360"/>
      </w:tabs>
    </w:pPr>
  </w:style>
  <w:style w:type="character" w:customStyle="1" w:styleId="HeaderChar">
    <w:name w:val="Header Char"/>
    <w:basedOn w:val="DefaultParagraphFont"/>
    <w:link w:val="Header"/>
    <w:uiPriority w:val="99"/>
    <w:rsid w:val="004C4118"/>
  </w:style>
  <w:style w:type="paragraph" w:styleId="Footer">
    <w:name w:val="footer"/>
    <w:basedOn w:val="Normal"/>
    <w:link w:val="FooterChar"/>
    <w:uiPriority w:val="99"/>
    <w:unhideWhenUsed/>
    <w:rsid w:val="004C4118"/>
    <w:pPr>
      <w:tabs>
        <w:tab w:val="center" w:pos="4680"/>
        <w:tab w:val="right" w:pos="9360"/>
      </w:tabs>
    </w:pPr>
  </w:style>
  <w:style w:type="character" w:customStyle="1" w:styleId="FooterChar">
    <w:name w:val="Footer Char"/>
    <w:basedOn w:val="DefaultParagraphFont"/>
    <w:link w:val="Footer"/>
    <w:uiPriority w:val="99"/>
    <w:rsid w:val="004C4118"/>
  </w:style>
  <w:style w:type="paragraph" w:customStyle="1" w:styleId="IEEEAuthorAffiliation">
    <w:name w:val="IEEE Author Affiliation"/>
    <w:basedOn w:val="Normal"/>
    <w:next w:val="Normal"/>
    <w:rsid w:val="004C4118"/>
    <w:pPr>
      <w:widowControl/>
      <w:spacing w:after="60"/>
      <w:jc w:val="center"/>
    </w:pPr>
    <w:rPr>
      <w:rFonts w:ascii="Times New Roman" w:eastAsia="Times New Roman" w:hAnsi="Times New Roman" w:cs="Times New Roman"/>
      <w:i/>
      <w:sz w:val="20"/>
      <w:szCs w:val="24"/>
      <w:lang w:val="en-GB" w:eastAsia="en-GB"/>
    </w:rPr>
  </w:style>
  <w:style w:type="paragraph" w:styleId="NoSpacing">
    <w:name w:val="No Spacing"/>
    <w:link w:val="NoSpacingChar"/>
    <w:uiPriority w:val="1"/>
    <w:qFormat/>
    <w:rsid w:val="004C4118"/>
    <w:pPr>
      <w:spacing w:after="0" w:line="240" w:lineRule="auto"/>
    </w:pPr>
    <w:rPr>
      <w:rFonts w:ascii="Calibri" w:eastAsia="Calibri" w:hAnsi="Calibri" w:cs="Times New Roman"/>
    </w:rPr>
  </w:style>
  <w:style w:type="table" w:styleId="TableGrid">
    <w:name w:val="Table Grid"/>
    <w:basedOn w:val="TableNormal"/>
    <w:uiPriority w:val="39"/>
    <w:rsid w:val="004C411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autoRedefine/>
    <w:rsid w:val="003C1FDA"/>
    <w:pPr>
      <w:numPr>
        <w:numId w:val="2"/>
      </w:numPr>
      <w:spacing w:after="0" w:line="240" w:lineRule="auto"/>
      <w:jc w:val="both"/>
    </w:pPr>
    <w:rPr>
      <w:rFonts w:ascii="Times New Roman" w:eastAsia="MS Mincho" w:hAnsi="Times New Roman" w:cs="Times New Roman"/>
      <w:i/>
      <w:noProof/>
      <w:sz w:val="20"/>
      <w:szCs w:val="20"/>
    </w:rPr>
  </w:style>
  <w:style w:type="character" w:styleId="Hyperlink">
    <w:name w:val="Hyperlink"/>
    <w:basedOn w:val="DefaultParagraphFont"/>
    <w:uiPriority w:val="99"/>
    <w:unhideWhenUsed/>
    <w:rsid w:val="004C4118"/>
    <w:rPr>
      <w:color w:val="0563C1" w:themeColor="hyperlink"/>
      <w:u w:val="single"/>
    </w:rPr>
  </w:style>
  <w:style w:type="paragraph" w:styleId="Caption">
    <w:name w:val="caption"/>
    <w:basedOn w:val="Normal"/>
    <w:next w:val="Normal"/>
    <w:uiPriority w:val="35"/>
    <w:unhideWhenUsed/>
    <w:qFormat/>
    <w:rsid w:val="002B6AF3"/>
    <w:pPr>
      <w:spacing w:after="200"/>
    </w:pPr>
    <w:rPr>
      <w:i/>
      <w:iCs/>
      <w:color w:val="44546A" w:themeColor="text2"/>
      <w:sz w:val="18"/>
      <w:szCs w:val="18"/>
    </w:rPr>
  </w:style>
  <w:style w:type="paragraph" w:customStyle="1" w:styleId="TableParagraph">
    <w:name w:val="Table Paragraph"/>
    <w:basedOn w:val="Normal"/>
    <w:uiPriority w:val="1"/>
    <w:qFormat/>
    <w:rsid w:val="00816603"/>
  </w:style>
  <w:style w:type="paragraph" w:styleId="BalloonText">
    <w:name w:val="Balloon Text"/>
    <w:basedOn w:val="Normal"/>
    <w:link w:val="BalloonTextChar"/>
    <w:uiPriority w:val="99"/>
    <w:semiHidden/>
    <w:unhideWhenUsed/>
    <w:rsid w:val="00816603"/>
    <w:rPr>
      <w:rFonts w:ascii="Tahoma" w:hAnsi="Tahoma" w:cs="Tahoma"/>
      <w:sz w:val="16"/>
      <w:szCs w:val="16"/>
    </w:rPr>
  </w:style>
  <w:style w:type="character" w:customStyle="1" w:styleId="BalloonTextChar">
    <w:name w:val="Balloon Text Char"/>
    <w:basedOn w:val="DefaultParagraphFont"/>
    <w:link w:val="BalloonText"/>
    <w:uiPriority w:val="99"/>
    <w:semiHidden/>
    <w:rsid w:val="00816603"/>
    <w:rPr>
      <w:rFonts w:ascii="Tahoma" w:hAnsi="Tahoma" w:cs="Tahoma"/>
      <w:sz w:val="16"/>
      <w:szCs w:val="16"/>
    </w:rPr>
  </w:style>
  <w:style w:type="character" w:styleId="PlaceholderText">
    <w:name w:val="Placeholder Text"/>
    <w:basedOn w:val="DefaultParagraphFont"/>
    <w:uiPriority w:val="99"/>
    <w:semiHidden/>
    <w:rsid w:val="00522D67"/>
    <w:rPr>
      <w:color w:val="808080"/>
    </w:rPr>
  </w:style>
  <w:style w:type="paragraph" w:styleId="NormalWeb">
    <w:name w:val="Normal (Web)"/>
    <w:basedOn w:val="Normal"/>
    <w:uiPriority w:val="99"/>
    <w:unhideWhenUsed/>
    <w:qFormat/>
    <w:rsid w:val="00DF265C"/>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5D26"/>
  </w:style>
  <w:style w:type="character" w:customStyle="1" w:styleId="s11">
    <w:name w:val="s11"/>
    <w:basedOn w:val="DefaultParagraphFont"/>
    <w:rsid w:val="00EC5D26"/>
  </w:style>
  <w:style w:type="paragraph" w:customStyle="1" w:styleId="s3">
    <w:name w:val="s3"/>
    <w:basedOn w:val="Normal"/>
    <w:rsid w:val="00EC5D26"/>
    <w:pPr>
      <w:widowControl/>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s12">
    <w:name w:val="s12"/>
    <w:basedOn w:val="Normal"/>
    <w:rsid w:val="00EC5D26"/>
    <w:pPr>
      <w:widowControl/>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Default">
    <w:name w:val="Default"/>
    <w:rsid w:val="0066192D"/>
    <w:pPr>
      <w:autoSpaceDE w:val="0"/>
      <w:autoSpaceDN w:val="0"/>
      <w:adjustRightInd w:val="0"/>
      <w:spacing w:after="0" w:line="240" w:lineRule="auto"/>
    </w:pPr>
    <w:rPr>
      <w:rFonts w:ascii="Trebuchet MS" w:hAnsi="Trebuchet MS" w:cs="Trebuchet MS"/>
      <w:color w:val="000000"/>
      <w:sz w:val="24"/>
      <w:szCs w:val="24"/>
    </w:rPr>
  </w:style>
  <w:style w:type="paragraph" w:customStyle="1" w:styleId="s1">
    <w:name w:val="s1"/>
    <w:basedOn w:val="Normal"/>
    <w:rsid w:val="00CD7A99"/>
    <w:pPr>
      <w:widowControl/>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size-m">
    <w:name w:val="size-m"/>
    <w:basedOn w:val="DefaultParagraphFont"/>
    <w:rsid w:val="00CD7A99"/>
  </w:style>
  <w:style w:type="character" w:styleId="Emphasis">
    <w:name w:val="Emphasis"/>
    <w:basedOn w:val="DefaultParagraphFont"/>
    <w:uiPriority w:val="20"/>
    <w:qFormat/>
    <w:rsid w:val="003727AB"/>
    <w:rPr>
      <w:i/>
      <w:iCs/>
    </w:rPr>
  </w:style>
  <w:style w:type="paragraph" w:customStyle="1" w:styleId="Standard">
    <w:name w:val="Standard"/>
    <w:uiPriority w:val="99"/>
    <w:rsid w:val="004B4832"/>
    <w:pPr>
      <w:suppressAutoHyphens/>
      <w:autoSpaceDN w:val="0"/>
      <w:spacing w:after="0" w:line="240" w:lineRule="auto"/>
    </w:pPr>
    <w:rPr>
      <w:rFonts w:ascii="Times New Roman" w:eastAsia="Times New Roman" w:hAnsi="Times New Roman" w:cs="Times New Roman"/>
      <w:kern w:val="3"/>
      <w:sz w:val="20"/>
      <w:szCs w:val="20"/>
    </w:rPr>
  </w:style>
  <w:style w:type="character" w:customStyle="1" w:styleId="hlfld-contribauthor">
    <w:name w:val="hlfld-contribauthor"/>
    <w:basedOn w:val="DefaultParagraphFont"/>
    <w:rsid w:val="005B0BAA"/>
  </w:style>
  <w:style w:type="paragraph" w:customStyle="1" w:styleId="FirstParagraphNoIndent">
    <w:name w:val="First Paragraph: No Indent"/>
    <w:qFormat/>
    <w:rsid w:val="00252725"/>
    <w:pPr>
      <w:spacing w:after="0" w:line="240" w:lineRule="auto"/>
      <w:contextualSpacing/>
      <w:jc w:val="both"/>
    </w:pPr>
    <w:rPr>
      <w:rFonts w:ascii="Times New Roman" w:eastAsia="Times New Roman" w:hAnsi="Times New Roman" w:cs="Times New Roman"/>
      <w:sz w:val="20"/>
      <w:szCs w:val="20"/>
    </w:rPr>
  </w:style>
  <w:style w:type="paragraph" w:styleId="Title">
    <w:name w:val="Title"/>
    <w:basedOn w:val="Normal"/>
    <w:link w:val="TitleChar"/>
    <w:qFormat/>
    <w:rsid w:val="00614C99"/>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14C99"/>
    <w:rPr>
      <w:rFonts w:ascii="Times New Roman" w:eastAsia="Times New Roman" w:hAnsi="Times New Roman" w:cs="Times New Roman"/>
      <w:b/>
      <w:bCs/>
      <w:sz w:val="24"/>
      <w:szCs w:val="24"/>
    </w:rPr>
  </w:style>
  <w:style w:type="paragraph" w:customStyle="1" w:styleId="IEEEAuthorName">
    <w:name w:val="IEEE Author Name"/>
    <w:basedOn w:val="Normal"/>
    <w:next w:val="Normal"/>
    <w:rsid w:val="00614C99"/>
    <w:pPr>
      <w:widowControl/>
      <w:adjustRightInd w:val="0"/>
      <w:snapToGrid w:val="0"/>
      <w:spacing w:before="120" w:after="120"/>
      <w:jc w:val="center"/>
    </w:pPr>
    <w:rPr>
      <w:rFonts w:ascii="Times New Roman" w:eastAsia="Times New Roman" w:hAnsi="Times New Roman" w:cs="Times New Roman"/>
      <w:szCs w:val="24"/>
      <w:lang w:val="en-GB" w:eastAsia="en-GB"/>
    </w:rPr>
  </w:style>
  <w:style w:type="paragraph" w:customStyle="1" w:styleId="IEEEAuthorEmail">
    <w:name w:val="IEEE Author Email"/>
    <w:next w:val="IEEEAuthorAffiliation"/>
    <w:rsid w:val="00614C99"/>
    <w:pPr>
      <w:spacing w:after="60" w:line="240" w:lineRule="auto"/>
      <w:jc w:val="center"/>
    </w:pPr>
    <w:rPr>
      <w:rFonts w:ascii="Courier" w:eastAsia="Times New Roman" w:hAnsi="Courier" w:cs="Times New Roman"/>
      <w:sz w:val="18"/>
      <w:szCs w:val="24"/>
      <w:lang w:val="en-GB" w:eastAsia="en-GB"/>
    </w:rPr>
  </w:style>
  <w:style w:type="paragraph" w:styleId="BodyText2">
    <w:name w:val="Body Text 2"/>
    <w:basedOn w:val="Normal"/>
    <w:link w:val="BodyText2Char"/>
    <w:uiPriority w:val="99"/>
    <w:unhideWhenUsed/>
    <w:rsid w:val="00057EF7"/>
    <w:pPr>
      <w:spacing w:after="120" w:line="480" w:lineRule="auto"/>
    </w:pPr>
  </w:style>
  <w:style w:type="character" w:customStyle="1" w:styleId="BodyText2Char">
    <w:name w:val="Body Text 2 Char"/>
    <w:basedOn w:val="DefaultParagraphFont"/>
    <w:link w:val="BodyText2"/>
    <w:uiPriority w:val="99"/>
    <w:rsid w:val="00057EF7"/>
  </w:style>
  <w:style w:type="paragraph" w:customStyle="1" w:styleId="IEEETableCell">
    <w:name w:val="IEEE Table Cell"/>
    <w:basedOn w:val="Normal"/>
    <w:rsid w:val="008C0C14"/>
    <w:pPr>
      <w:widowControl/>
      <w:adjustRightInd w:val="0"/>
      <w:snapToGrid w:val="0"/>
    </w:pPr>
    <w:rPr>
      <w:rFonts w:ascii="Times New Roman" w:eastAsia="SimSun" w:hAnsi="Times New Roman" w:cs="Times New Roman"/>
      <w:sz w:val="18"/>
      <w:szCs w:val="24"/>
      <w:lang w:val="en-AU" w:eastAsia="zh-CN"/>
    </w:rPr>
  </w:style>
  <w:style w:type="paragraph" w:customStyle="1" w:styleId="IEEETableCaption">
    <w:name w:val="IEEE Table Caption"/>
    <w:basedOn w:val="Normal"/>
    <w:next w:val="Normal"/>
    <w:rsid w:val="008C0C14"/>
    <w:pPr>
      <w:widowControl/>
      <w:spacing w:before="120" w:after="120"/>
      <w:jc w:val="center"/>
    </w:pPr>
    <w:rPr>
      <w:rFonts w:ascii="Times New Roman" w:eastAsia="SimSun" w:hAnsi="Times New Roman" w:cs="Times New Roman"/>
      <w:smallCaps/>
      <w:sz w:val="16"/>
      <w:szCs w:val="24"/>
      <w:lang w:val="en-AU" w:eastAsia="zh-CN"/>
    </w:rPr>
  </w:style>
  <w:style w:type="paragraph" w:customStyle="1" w:styleId="IEEETableHeaderLeft-Justified">
    <w:name w:val="IEEE Table Header Left-Justified"/>
    <w:basedOn w:val="IEEETableCell"/>
    <w:rsid w:val="008C0C14"/>
    <w:rPr>
      <w:b/>
      <w:bCs/>
    </w:rPr>
  </w:style>
  <w:style w:type="character" w:customStyle="1" w:styleId="s5">
    <w:name w:val="s5"/>
    <w:basedOn w:val="DefaultParagraphFont"/>
    <w:rsid w:val="00306F1E"/>
  </w:style>
  <w:style w:type="paragraph" w:styleId="BodyTextIndent2">
    <w:name w:val="Body Text Indent 2"/>
    <w:aliases w:val=" Char Char"/>
    <w:basedOn w:val="Normal"/>
    <w:link w:val="BodyTextIndent2Char"/>
    <w:semiHidden/>
    <w:unhideWhenUsed/>
    <w:rsid w:val="006E71E8"/>
    <w:pPr>
      <w:widowControl/>
      <w:spacing w:after="120" w:line="480" w:lineRule="auto"/>
      <w:ind w:left="283"/>
    </w:pPr>
    <w:rPr>
      <w:rFonts w:ascii="Times New Roman" w:eastAsia="Calibri" w:hAnsi="Times New Roman" w:cs="Times New Roman"/>
      <w:sz w:val="24"/>
      <w:szCs w:val="24"/>
      <w:lang w:val="en-SG"/>
    </w:rPr>
  </w:style>
  <w:style w:type="character" w:customStyle="1" w:styleId="BodyTextIndent2Char">
    <w:name w:val="Body Text Indent 2 Char"/>
    <w:aliases w:val=" Char Char Char"/>
    <w:basedOn w:val="DefaultParagraphFont"/>
    <w:link w:val="BodyTextIndent2"/>
    <w:semiHidden/>
    <w:rsid w:val="006E71E8"/>
    <w:rPr>
      <w:rFonts w:ascii="Times New Roman" w:eastAsia="Calibri" w:hAnsi="Times New Roman" w:cs="Times New Roman"/>
      <w:sz w:val="24"/>
      <w:szCs w:val="24"/>
      <w:lang w:val="en-SG"/>
    </w:rPr>
  </w:style>
  <w:style w:type="paragraph" w:styleId="BodyTextIndent3">
    <w:name w:val="Body Text Indent 3"/>
    <w:basedOn w:val="Normal"/>
    <w:link w:val="BodyTextIndent3Char"/>
    <w:rsid w:val="006E71E8"/>
    <w:pPr>
      <w:widowControl/>
      <w:spacing w:after="120"/>
      <w:ind w:left="360"/>
    </w:pPr>
    <w:rPr>
      <w:rFonts w:ascii="Times New Roman" w:eastAsia="SimSun" w:hAnsi="Times New Roman" w:cs="Times New Roman"/>
      <w:sz w:val="16"/>
      <w:szCs w:val="16"/>
      <w:lang w:eastAsia="zh-CN"/>
    </w:rPr>
  </w:style>
  <w:style w:type="character" w:customStyle="1" w:styleId="BodyTextIndent3Char">
    <w:name w:val="Body Text Indent 3 Char"/>
    <w:basedOn w:val="DefaultParagraphFont"/>
    <w:link w:val="BodyTextIndent3"/>
    <w:rsid w:val="006E71E8"/>
    <w:rPr>
      <w:rFonts w:ascii="Times New Roman" w:eastAsia="SimSun" w:hAnsi="Times New Roman" w:cs="Times New Roman"/>
      <w:sz w:val="16"/>
      <w:szCs w:val="16"/>
      <w:lang w:eastAsia="zh-CN"/>
    </w:rPr>
  </w:style>
  <w:style w:type="paragraph" w:customStyle="1" w:styleId="style-scope">
    <w:name w:val="style-scope"/>
    <w:basedOn w:val="Normal"/>
    <w:rsid w:val="00842A3B"/>
    <w:pPr>
      <w:widowControl/>
      <w:spacing w:before="100" w:beforeAutospacing="1" w:after="100" w:afterAutospacing="1"/>
    </w:pPr>
    <w:rPr>
      <w:rFonts w:ascii="Times New Roman" w:eastAsia="Times New Roman" w:hAnsi="Times New Roman" w:cs="Times New Roman"/>
      <w:sz w:val="24"/>
      <w:szCs w:val="24"/>
      <w:lang w:val="en-IN" w:eastAsia="en-IN"/>
    </w:rPr>
  </w:style>
  <w:style w:type="paragraph" w:styleId="BodyTextIndent">
    <w:name w:val="Body Text Indent"/>
    <w:basedOn w:val="Normal"/>
    <w:link w:val="BodyTextIndentChar"/>
    <w:uiPriority w:val="99"/>
    <w:unhideWhenUsed/>
    <w:rsid w:val="00B472F0"/>
    <w:pPr>
      <w:spacing w:after="120"/>
      <w:ind w:left="283"/>
    </w:pPr>
  </w:style>
  <w:style w:type="character" w:customStyle="1" w:styleId="BodyTextIndentChar">
    <w:name w:val="Body Text Indent Char"/>
    <w:basedOn w:val="DefaultParagraphFont"/>
    <w:link w:val="BodyTextIndent"/>
    <w:uiPriority w:val="99"/>
    <w:rsid w:val="00B472F0"/>
  </w:style>
  <w:style w:type="paragraph" w:customStyle="1" w:styleId="NomenclatureClauseTitl">
    <w:name w:val="Nomenclature Clause Titl"/>
    <w:basedOn w:val="Normal"/>
    <w:next w:val="BodyTextIndent"/>
    <w:rsid w:val="00B472F0"/>
    <w:pPr>
      <w:keepNext/>
      <w:widowControl/>
      <w:overflowPunct w:val="0"/>
      <w:autoSpaceDE w:val="0"/>
      <w:autoSpaceDN w:val="0"/>
      <w:adjustRightInd w:val="0"/>
      <w:spacing w:before="240"/>
      <w:jc w:val="both"/>
      <w:textAlignment w:val="baseline"/>
    </w:pPr>
    <w:rPr>
      <w:rFonts w:ascii="Helvetica" w:eastAsia="Times New Roman" w:hAnsi="Helvetica" w:cs="Times New Roman"/>
      <w:b/>
      <w:caps/>
      <w:sz w:val="20"/>
      <w:szCs w:val="20"/>
    </w:rPr>
  </w:style>
  <w:style w:type="paragraph" w:customStyle="1" w:styleId="MainBodyText">
    <w:name w:val="Main Body Text"/>
    <w:basedOn w:val="Normal"/>
    <w:rsid w:val="00B472F0"/>
    <w:pPr>
      <w:widowControl/>
      <w:suppressAutoHyphens/>
      <w:overflowPunct w:val="0"/>
      <w:autoSpaceDE w:val="0"/>
      <w:jc w:val="both"/>
      <w:textAlignment w:val="baseline"/>
    </w:pPr>
    <w:rPr>
      <w:rFonts w:ascii="Times New Roman" w:eastAsia="MS Mincho" w:hAnsi="Times New Roman" w:cs="Times New Roman"/>
      <w:sz w:val="20"/>
      <w:szCs w:val="20"/>
      <w:lang w:eastAsia="ar-SA"/>
    </w:rPr>
  </w:style>
  <w:style w:type="paragraph" w:customStyle="1" w:styleId="indices-list">
    <w:name w:val="indices-list"/>
    <w:basedOn w:val="Normal"/>
    <w:rsid w:val="00DD48E9"/>
    <w:pPr>
      <w:widowControl/>
      <w:spacing w:before="100" w:beforeAutospacing="1" w:after="100" w:afterAutospacing="1"/>
    </w:pPr>
    <w:rPr>
      <w:rFonts w:ascii="Times New Roman" w:eastAsia="Times New Roman" w:hAnsi="Times New Roman" w:cs="Times New Roman"/>
      <w:sz w:val="24"/>
      <w:szCs w:val="24"/>
      <w:lang w:val="en-IN" w:eastAsia="en-IN"/>
    </w:rPr>
  </w:style>
  <w:style w:type="character" w:styleId="HTMLCite">
    <w:name w:val="HTML Cite"/>
    <w:basedOn w:val="DefaultParagraphFont"/>
    <w:uiPriority w:val="99"/>
    <w:semiHidden/>
    <w:unhideWhenUsed/>
    <w:rsid w:val="00DD48E9"/>
    <w:rPr>
      <w:i/>
      <w:iCs/>
    </w:rPr>
  </w:style>
  <w:style w:type="character" w:styleId="Strong">
    <w:name w:val="Strong"/>
    <w:basedOn w:val="DefaultParagraphFont"/>
    <w:uiPriority w:val="22"/>
    <w:qFormat/>
    <w:rsid w:val="00DD48E9"/>
    <w:rPr>
      <w:b/>
      <w:bCs/>
    </w:rPr>
  </w:style>
  <w:style w:type="character" w:customStyle="1" w:styleId="Abstract">
    <w:name w:val="Abstract"/>
    <w:rsid w:val="00023229"/>
    <w:rPr>
      <w:rFonts w:ascii="Times New Roman" w:hAnsi="Times New Roman"/>
      <w:i/>
      <w:sz w:val="20"/>
    </w:rPr>
  </w:style>
  <w:style w:type="paragraph" w:customStyle="1" w:styleId="Text">
    <w:name w:val="Text"/>
    <w:basedOn w:val="Normal"/>
    <w:rsid w:val="00023229"/>
    <w:pPr>
      <w:widowControl/>
      <w:ind w:firstLine="567"/>
      <w:jc w:val="both"/>
    </w:pPr>
    <w:rPr>
      <w:rFonts w:ascii="Times New Roman" w:eastAsia="Times New Roman" w:hAnsi="Times New Roman" w:cs="Times New Roman"/>
      <w:sz w:val="20"/>
      <w:szCs w:val="24"/>
      <w:lang w:val="sl-SI" w:eastAsia="sl-SI"/>
    </w:rPr>
  </w:style>
  <w:style w:type="character" w:customStyle="1" w:styleId="UnresolvedMention1">
    <w:name w:val="Unresolved Mention1"/>
    <w:basedOn w:val="DefaultParagraphFont"/>
    <w:uiPriority w:val="99"/>
    <w:semiHidden/>
    <w:unhideWhenUsed/>
    <w:rsid w:val="007955D3"/>
    <w:rPr>
      <w:color w:val="605E5C"/>
      <w:shd w:val="clear" w:color="auto" w:fill="E1DFDD"/>
    </w:rPr>
  </w:style>
  <w:style w:type="character" w:styleId="FollowedHyperlink">
    <w:name w:val="FollowedHyperlink"/>
    <w:basedOn w:val="DefaultParagraphFont"/>
    <w:uiPriority w:val="99"/>
    <w:semiHidden/>
    <w:unhideWhenUsed/>
    <w:rsid w:val="00E43330"/>
    <w:rPr>
      <w:color w:val="954F72" w:themeColor="followedHyperlink"/>
      <w:u w:val="single"/>
    </w:rPr>
  </w:style>
  <w:style w:type="paragraph" w:customStyle="1" w:styleId="TAMainText">
    <w:name w:val="TA_Main_Text"/>
    <w:basedOn w:val="Normal"/>
    <w:rsid w:val="0078174E"/>
    <w:pPr>
      <w:widowControl/>
      <w:spacing w:line="480" w:lineRule="auto"/>
      <w:ind w:firstLine="202"/>
      <w:jc w:val="both"/>
    </w:pPr>
    <w:rPr>
      <w:rFonts w:ascii="Times" w:eastAsia="SimSun" w:hAnsi="Times" w:cs="Times New Roman"/>
      <w:sz w:val="24"/>
      <w:szCs w:val="20"/>
    </w:rPr>
  </w:style>
  <w:style w:type="table" w:styleId="LightList-Accent3">
    <w:name w:val="Light List Accent 3"/>
    <w:basedOn w:val="TableNormal"/>
    <w:uiPriority w:val="61"/>
    <w:rsid w:val="00EB64F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Light">
    <w:name w:val="Grid Table Light"/>
    <w:basedOn w:val="TableNormal"/>
    <w:uiPriority w:val="40"/>
    <w:rsid w:val="00440E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unhideWhenUsed/>
    <w:rsid w:val="003C3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C3D5F"/>
    <w:rPr>
      <w:rFonts w:ascii="Courier New" w:eastAsia="Times New Roman" w:hAnsi="Courier New" w:cs="Courier New"/>
      <w:sz w:val="20"/>
      <w:szCs w:val="20"/>
    </w:rPr>
  </w:style>
  <w:style w:type="character" w:customStyle="1" w:styleId="articlecitationyear">
    <w:name w:val="articlecitation_year"/>
    <w:basedOn w:val="DefaultParagraphFont"/>
    <w:rsid w:val="00032DFD"/>
  </w:style>
  <w:style w:type="character" w:customStyle="1" w:styleId="articlecitationvolume">
    <w:name w:val="articlecitation_volume"/>
    <w:basedOn w:val="DefaultParagraphFont"/>
    <w:rsid w:val="00032DFD"/>
  </w:style>
  <w:style w:type="character" w:customStyle="1" w:styleId="articlecitationpages">
    <w:name w:val="articlecitation_pages"/>
    <w:basedOn w:val="DefaultParagraphFont"/>
    <w:rsid w:val="00032DFD"/>
  </w:style>
  <w:style w:type="table" w:customStyle="1" w:styleId="1">
    <w:name w:val="شبكة جدول1"/>
    <w:basedOn w:val="TableNormal"/>
    <w:next w:val="TableGrid"/>
    <w:uiPriority w:val="59"/>
    <w:rsid w:val="00D72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59"/>
    <w:rsid w:val="00614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TableNormal"/>
    <w:next w:val="TableGrid"/>
    <w:uiPriority w:val="59"/>
    <w:rsid w:val="00614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DefaultParagraphFont"/>
    <w:rsid w:val="003E7281"/>
  </w:style>
  <w:style w:type="paragraph" w:customStyle="1" w:styleId="intro">
    <w:name w:val="intro"/>
    <w:basedOn w:val="Normal"/>
    <w:rsid w:val="00826CEB"/>
    <w:pPr>
      <w:widowControl/>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text0">
    <w:name w:val="text"/>
    <w:basedOn w:val="DefaultParagraphFont"/>
    <w:rsid w:val="00826CEB"/>
  </w:style>
  <w:style w:type="character" w:customStyle="1" w:styleId="author-ref">
    <w:name w:val="author-ref"/>
    <w:basedOn w:val="DefaultParagraphFont"/>
    <w:rsid w:val="00826CEB"/>
  </w:style>
  <w:style w:type="character" w:customStyle="1" w:styleId="st1">
    <w:name w:val="st1"/>
    <w:basedOn w:val="DefaultParagraphFont"/>
    <w:rsid w:val="00826CEB"/>
  </w:style>
  <w:style w:type="character" w:customStyle="1" w:styleId="publication-metatype">
    <w:name w:val="publication-meta__type"/>
    <w:basedOn w:val="DefaultParagraphFont"/>
    <w:rsid w:val="00826CEB"/>
  </w:style>
  <w:style w:type="character" w:customStyle="1" w:styleId="xn-location">
    <w:name w:val="xn-location"/>
    <w:basedOn w:val="DefaultParagraphFont"/>
    <w:rsid w:val="00377701"/>
  </w:style>
  <w:style w:type="character" w:customStyle="1" w:styleId="body2">
    <w:name w:val="body2"/>
    <w:basedOn w:val="DefaultParagraphFont"/>
    <w:rsid w:val="00377701"/>
  </w:style>
  <w:style w:type="paragraph" w:customStyle="1" w:styleId="nova-e-listitem">
    <w:name w:val="nova-e-list__item"/>
    <w:basedOn w:val="Normal"/>
    <w:rsid w:val="00912E7F"/>
    <w:pPr>
      <w:widowControl/>
      <w:spacing w:before="100" w:beforeAutospacing="1" w:after="100" w:afterAutospacing="1"/>
    </w:pPr>
    <w:rPr>
      <w:rFonts w:ascii="Times New Roman" w:eastAsia="Times New Roman" w:hAnsi="Times New Roman" w:cs="Times New Roman"/>
      <w:sz w:val="24"/>
      <w:szCs w:val="24"/>
    </w:rPr>
  </w:style>
  <w:style w:type="character" w:customStyle="1" w:styleId="html-italic">
    <w:name w:val="html-italic"/>
    <w:basedOn w:val="DefaultParagraphFont"/>
    <w:rsid w:val="00912E7F"/>
  </w:style>
  <w:style w:type="paragraph" w:customStyle="1" w:styleId="html-xx">
    <w:name w:val="html-xx"/>
    <w:basedOn w:val="Normal"/>
    <w:rsid w:val="00912E7F"/>
    <w:pPr>
      <w:widowControl/>
      <w:spacing w:before="100" w:beforeAutospacing="1" w:after="100" w:afterAutospacing="1"/>
    </w:pPr>
    <w:rPr>
      <w:rFonts w:ascii="Times New Roman" w:eastAsia="Times New Roman" w:hAnsi="Times New Roman" w:cs="Times New Roman"/>
      <w:sz w:val="24"/>
      <w:szCs w:val="24"/>
    </w:rPr>
  </w:style>
  <w:style w:type="character" w:customStyle="1" w:styleId="extendcharacter">
    <w:name w:val="extend_character"/>
    <w:basedOn w:val="DefaultParagraphFont"/>
    <w:rsid w:val="00912E7F"/>
  </w:style>
  <w:style w:type="character" w:customStyle="1" w:styleId="nowrap">
    <w:name w:val="nowrap"/>
    <w:basedOn w:val="DefaultParagraphFont"/>
    <w:rsid w:val="00A72BC6"/>
  </w:style>
  <w:style w:type="paragraph" w:customStyle="1" w:styleId="mb-0">
    <w:name w:val="mb-0"/>
    <w:basedOn w:val="Normal"/>
    <w:rsid w:val="0069467F"/>
    <w:pPr>
      <w:widowControl/>
      <w:spacing w:before="100" w:beforeAutospacing="1" w:after="100" w:afterAutospacing="1"/>
    </w:pPr>
    <w:rPr>
      <w:rFonts w:ascii="Times New Roman" w:eastAsia="Times New Roman" w:hAnsi="Times New Roman" w:cs="Times New Roman"/>
      <w:sz w:val="24"/>
      <w:szCs w:val="24"/>
    </w:rPr>
  </w:style>
  <w:style w:type="character" w:customStyle="1" w:styleId="val">
    <w:name w:val="val"/>
    <w:basedOn w:val="DefaultParagraphFont"/>
    <w:rsid w:val="0069467F"/>
  </w:style>
  <w:style w:type="character" w:customStyle="1" w:styleId="hlt">
    <w:name w:val="hlt"/>
    <w:basedOn w:val="DefaultParagraphFont"/>
    <w:rsid w:val="004702E9"/>
  </w:style>
  <w:style w:type="character" w:customStyle="1" w:styleId="NoSpacingChar">
    <w:name w:val="No Spacing Char"/>
    <w:basedOn w:val="DefaultParagraphFont"/>
    <w:link w:val="NoSpacing"/>
    <w:uiPriority w:val="1"/>
    <w:locked/>
    <w:rsid w:val="00CC303C"/>
    <w:rPr>
      <w:rFonts w:ascii="Calibri" w:eastAsia="Calibri" w:hAnsi="Calibri" w:cs="Times New Roman"/>
    </w:rPr>
  </w:style>
  <w:style w:type="numbering" w:customStyle="1" w:styleId="NoList1">
    <w:name w:val="No List1"/>
    <w:next w:val="NoList"/>
    <w:uiPriority w:val="99"/>
    <w:semiHidden/>
    <w:unhideWhenUsed/>
    <w:rsid w:val="00CB3E15"/>
  </w:style>
  <w:style w:type="paragraph" w:customStyle="1" w:styleId="Caption1">
    <w:name w:val="Caption1"/>
    <w:basedOn w:val="Normal"/>
    <w:next w:val="Normal"/>
    <w:uiPriority w:val="35"/>
    <w:semiHidden/>
    <w:unhideWhenUsed/>
    <w:qFormat/>
    <w:rsid w:val="00CB3E15"/>
    <w:pPr>
      <w:widowControl/>
      <w:spacing w:after="200"/>
    </w:pPr>
    <w:rPr>
      <w:rFonts w:ascii="Calibri" w:eastAsia="Times New Roman" w:hAnsi="Calibri" w:cs="Times New Roman"/>
      <w:b/>
      <w:bCs/>
      <w:color w:val="4F81BD"/>
      <w:sz w:val="18"/>
      <w:szCs w:val="18"/>
    </w:rPr>
  </w:style>
  <w:style w:type="paragraph" w:customStyle="1" w:styleId="p2">
    <w:name w:val="p2"/>
    <w:basedOn w:val="Normal"/>
    <w:rsid w:val="0017436D"/>
    <w:pPr>
      <w:widowControl/>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17436D"/>
  </w:style>
  <w:style w:type="paragraph" w:customStyle="1" w:styleId="p3">
    <w:name w:val="p3"/>
    <w:basedOn w:val="Normal"/>
    <w:rsid w:val="0017436D"/>
    <w:pPr>
      <w:widowControl/>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17436D"/>
    <w:pPr>
      <w:widowControl/>
      <w:spacing w:before="100" w:beforeAutospacing="1" w:after="100" w:afterAutospacing="1"/>
    </w:pPr>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rsid w:val="00F12CFD"/>
  </w:style>
  <w:style w:type="table" w:styleId="LightShading-Accent2">
    <w:name w:val="Light Shading Accent 2"/>
    <w:basedOn w:val="TableNormal"/>
    <w:uiPriority w:val="60"/>
    <w:rsid w:val="006C30C9"/>
    <w:pPr>
      <w:widowControl w:val="0"/>
      <w:autoSpaceDE w:val="0"/>
      <w:autoSpaceDN w:val="0"/>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mw-headline">
    <w:name w:val="mw-headline"/>
    <w:basedOn w:val="DefaultParagraphFont"/>
    <w:rsid w:val="006C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7916">
      <w:bodyDiv w:val="1"/>
      <w:marLeft w:val="0"/>
      <w:marRight w:val="0"/>
      <w:marTop w:val="0"/>
      <w:marBottom w:val="0"/>
      <w:divBdr>
        <w:top w:val="none" w:sz="0" w:space="0" w:color="auto"/>
        <w:left w:val="none" w:sz="0" w:space="0" w:color="auto"/>
        <w:bottom w:val="none" w:sz="0" w:space="0" w:color="auto"/>
        <w:right w:val="none" w:sz="0" w:space="0" w:color="auto"/>
      </w:divBdr>
    </w:div>
    <w:div w:id="43677523">
      <w:bodyDiv w:val="1"/>
      <w:marLeft w:val="0"/>
      <w:marRight w:val="0"/>
      <w:marTop w:val="0"/>
      <w:marBottom w:val="0"/>
      <w:divBdr>
        <w:top w:val="none" w:sz="0" w:space="0" w:color="auto"/>
        <w:left w:val="none" w:sz="0" w:space="0" w:color="auto"/>
        <w:bottom w:val="none" w:sz="0" w:space="0" w:color="auto"/>
        <w:right w:val="none" w:sz="0" w:space="0" w:color="auto"/>
      </w:divBdr>
    </w:div>
    <w:div w:id="67963289">
      <w:bodyDiv w:val="1"/>
      <w:marLeft w:val="0"/>
      <w:marRight w:val="0"/>
      <w:marTop w:val="0"/>
      <w:marBottom w:val="0"/>
      <w:divBdr>
        <w:top w:val="none" w:sz="0" w:space="0" w:color="auto"/>
        <w:left w:val="none" w:sz="0" w:space="0" w:color="auto"/>
        <w:bottom w:val="none" w:sz="0" w:space="0" w:color="auto"/>
        <w:right w:val="none" w:sz="0" w:space="0" w:color="auto"/>
      </w:divBdr>
    </w:div>
    <w:div w:id="92668623">
      <w:bodyDiv w:val="1"/>
      <w:marLeft w:val="0"/>
      <w:marRight w:val="0"/>
      <w:marTop w:val="0"/>
      <w:marBottom w:val="0"/>
      <w:divBdr>
        <w:top w:val="none" w:sz="0" w:space="0" w:color="auto"/>
        <w:left w:val="none" w:sz="0" w:space="0" w:color="auto"/>
        <w:bottom w:val="none" w:sz="0" w:space="0" w:color="auto"/>
        <w:right w:val="none" w:sz="0" w:space="0" w:color="auto"/>
      </w:divBdr>
    </w:div>
    <w:div w:id="103814474">
      <w:bodyDiv w:val="1"/>
      <w:marLeft w:val="0"/>
      <w:marRight w:val="0"/>
      <w:marTop w:val="0"/>
      <w:marBottom w:val="0"/>
      <w:divBdr>
        <w:top w:val="none" w:sz="0" w:space="0" w:color="auto"/>
        <w:left w:val="none" w:sz="0" w:space="0" w:color="auto"/>
        <w:bottom w:val="none" w:sz="0" w:space="0" w:color="auto"/>
        <w:right w:val="none" w:sz="0" w:space="0" w:color="auto"/>
      </w:divBdr>
    </w:div>
    <w:div w:id="104427854">
      <w:bodyDiv w:val="1"/>
      <w:marLeft w:val="0"/>
      <w:marRight w:val="0"/>
      <w:marTop w:val="0"/>
      <w:marBottom w:val="0"/>
      <w:divBdr>
        <w:top w:val="none" w:sz="0" w:space="0" w:color="auto"/>
        <w:left w:val="none" w:sz="0" w:space="0" w:color="auto"/>
        <w:bottom w:val="none" w:sz="0" w:space="0" w:color="auto"/>
        <w:right w:val="none" w:sz="0" w:space="0" w:color="auto"/>
      </w:divBdr>
    </w:div>
    <w:div w:id="151802404">
      <w:bodyDiv w:val="1"/>
      <w:marLeft w:val="0"/>
      <w:marRight w:val="0"/>
      <w:marTop w:val="0"/>
      <w:marBottom w:val="0"/>
      <w:divBdr>
        <w:top w:val="none" w:sz="0" w:space="0" w:color="auto"/>
        <w:left w:val="none" w:sz="0" w:space="0" w:color="auto"/>
        <w:bottom w:val="none" w:sz="0" w:space="0" w:color="auto"/>
        <w:right w:val="none" w:sz="0" w:space="0" w:color="auto"/>
      </w:divBdr>
    </w:div>
    <w:div w:id="171991512">
      <w:bodyDiv w:val="1"/>
      <w:marLeft w:val="0"/>
      <w:marRight w:val="0"/>
      <w:marTop w:val="0"/>
      <w:marBottom w:val="0"/>
      <w:divBdr>
        <w:top w:val="none" w:sz="0" w:space="0" w:color="auto"/>
        <w:left w:val="none" w:sz="0" w:space="0" w:color="auto"/>
        <w:bottom w:val="none" w:sz="0" w:space="0" w:color="auto"/>
        <w:right w:val="none" w:sz="0" w:space="0" w:color="auto"/>
      </w:divBdr>
    </w:div>
    <w:div w:id="182669651">
      <w:bodyDiv w:val="1"/>
      <w:marLeft w:val="0"/>
      <w:marRight w:val="0"/>
      <w:marTop w:val="0"/>
      <w:marBottom w:val="0"/>
      <w:divBdr>
        <w:top w:val="none" w:sz="0" w:space="0" w:color="auto"/>
        <w:left w:val="none" w:sz="0" w:space="0" w:color="auto"/>
        <w:bottom w:val="none" w:sz="0" w:space="0" w:color="auto"/>
        <w:right w:val="none" w:sz="0" w:space="0" w:color="auto"/>
      </w:divBdr>
    </w:div>
    <w:div w:id="195240854">
      <w:bodyDiv w:val="1"/>
      <w:marLeft w:val="0"/>
      <w:marRight w:val="0"/>
      <w:marTop w:val="0"/>
      <w:marBottom w:val="0"/>
      <w:divBdr>
        <w:top w:val="none" w:sz="0" w:space="0" w:color="auto"/>
        <w:left w:val="none" w:sz="0" w:space="0" w:color="auto"/>
        <w:bottom w:val="none" w:sz="0" w:space="0" w:color="auto"/>
        <w:right w:val="none" w:sz="0" w:space="0" w:color="auto"/>
      </w:divBdr>
    </w:div>
    <w:div w:id="212039979">
      <w:bodyDiv w:val="1"/>
      <w:marLeft w:val="0"/>
      <w:marRight w:val="0"/>
      <w:marTop w:val="0"/>
      <w:marBottom w:val="0"/>
      <w:divBdr>
        <w:top w:val="none" w:sz="0" w:space="0" w:color="auto"/>
        <w:left w:val="none" w:sz="0" w:space="0" w:color="auto"/>
        <w:bottom w:val="none" w:sz="0" w:space="0" w:color="auto"/>
        <w:right w:val="none" w:sz="0" w:space="0" w:color="auto"/>
      </w:divBdr>
    </w:div>
    <w:div w:id="241524302">
      <w:bodyDiv w:val="1"/>
      <w:marLeft w:val="0"/>
      <w:marRight w:val="0"/>
      <w:marTop w:val="0"/>
      <w:marBottom w:val="0"/>
      <w:divBdr>
        <w:top w:val="none" w:sz="0" w:space="0" w:color="auto"/>
        <w:left w:val="none" w:sz="0" w:space="0" w:color="auto"/>
        <w:bottom w:val="none" w:sz="0" w:space="0" w:color="auto"/>
        <w:right w:val="none" w:sz="0" w:space="0" w:color="auto"/>
      </w:divBdr>
    </w:div>
    <w:div w:id="299265824">
      <w:bodyDiv w:val="1"/>
      <w:marLeft w:val="0"/>
      <w:marRight w:val="0"/>
      <w:marTop w:val="0"/>
      <w:marBottom w:val="0"/>
      <w:divBdr>
        <w:top w:val="none" w:sz="0" w:space="0" w:color="auto"/>
        <w:left w:val="none" w:sz="0" w:space="0" w:color="auto"/>
        <w:bottom w:val="none" w:sz="0" w:space="0" w:color="auto"/>
        <w:right w:val="none" w:sz="0" w:space="0" w:color="auto"/>
      </w:divBdr>
    </w:div>
    <w:div w:id="370806152">
      <w:bodyDiv w:val="1"/>
      <w:marLeft w:val="0"/>
      <w:marRight w:val="0"/>
      <w:marTop w:val="0"/>
      <w:marBottom w:val="0"/>
      <w:divBdr>
        <w:top w:val="none" w:sz="0" w:space="0" w:color="auto"/>
        <w:left w:val="none" w:sz="0" w:space="0" w:color="auto"/>
        <w:bottom w:val="none" w:sz="0" w:space="0" w:color="auto"/>
        <w:right w:val="none" w:sz="0" w:space="0" w:color="auto"/>
      </w:divBdr>
    </w:div>
    <w:div w:id="407701865">
      <w:bodyDiv w:val="1"/>
      <w:marLeft w:val="0"/>
      <w:marRight w:val="0"/>
      <w:marTop w:val="0"/>
      <w:marBottom w:val="0"/>
      <w:divBdr>
        <w:top w:val="none" w:sz="0" w:space="0" w:color="auto"/>
        <w:left w:val="none" w:sz="0" w:space="0" w:color="auto"/>
        <w:bottom w:val="none" w:sz="0" w:space="0" w:color="auto"/>
        <w:right w:val="none" w:sz="0" w:space="0" w:color="auto"/>
      </w:divBdr>
    </w:div>
    <w:div w:id="606279786">
      <w:bodyDiv w:val="1"/>
      <w:marLeft w:val="0"/>
      <w:marRight w:val="0"/>
      <w:marTop w:val="0"/>
      <w:marBottom w:val="0"/>
      <w:divBdr>
        <w:top w:val="none" w:sz="0" w:space="0" w:color="auto"/>
        <w:left w:val="none" w:sz="0" w:space="0" w:color="auto"/>
        <w:bottom w:val="none" w:sz="0" w:space="0" w:color="auto"/>
        <w:right w:val="none" w:sz="0" w:space="0" w:color="auto"/>
      </w:divBdr>
    </w:div>
    <w:div w:id="612251527">
      <w:bodyDiv w:val="1"/>
      <w:marLeft w:val="0"/>
      <w:marRight w:val="0"/>
      <w:marTop w:val="0"/>
      <w:marBottom w:val="0"/>
      <w:divBdr>
        <w:top w:val="none" w:sz="0" w:space="0" w:color="auto"/>
        <w:left w:val="none" w:sz="0" w:space="0" w:color="auto"/>
        <w:bottom w:val="none" w:sz="0" w:space="0" w:color="auto"/>
        <w:right w:val="none" w:sz="0" w:space="0" w:color="auto"/>
      </w:divBdr>
    </w:div>
    <w:div w:id="635137963">
      <w:bodyDiv w:val="1"/>
      <w:marLeft w:val="0"/>
      <w:marRight w:val="0"/>
      <w:marTop w:val="0"/>
      <w:marBottom w:val="0"/>
      <w:divBdr>
        <w:top w:val="none" w:sz="0" w:space="0" w:color="auto"/>
        <w:left w:val="none" w:sz="0" w:space="0" w:color="auto"/>
        <w:bottom w:val="none" w:sz="0" w:space="0" w:color="auto"/>
        <w:right w:val="none" w:sz="0" w:space="0" w:color="auto"/>
      </w:divBdr>
    </w:div>
    <w:div w:id="637105316">
      <w:bodyDiv w:val="1"/>
      <w:marLeft w:val="0"/>
      <w:marRight w:val="0"/>
      <w:marTop w:val="0"/>
      <w:marBottom w:val="0"/>
      <w:divBdr>
        <w:top w:val="none" w:sz="0" w:space="0" w:color="auto"/>
        <w:left w:val="none" w:sz="0" w:space="0" w:color="auto"/>
        <w:bottom w:val="none" w:sz="0" w:space="0" w:color="auto"/>
        <w:right w:val="none" w:sz="0" w:space="0" w:color="auto"/>
      </w:divBdr>
    </w:div>
    <w:div w:id="653606695">
      <w:bodyDiv w:val="1"/>
      <w:marLeft w:val="0"/>
      <w:marRight w:val="0"/>
      <w:marTop w:val="0"/>
      <w:marBottom w:val="0"/>
      <w:divBdr>
        <w:top w:val="none" w:sz="0" w:space="0" w:color="auto"/>
        <w:left w:val="none" w:sz="0" w:space="0" w:color="auto"/>
        <w:bottom w:val="none" w:sz="0" w:space="0" w:color="auto"/>
        <w:right w:val="none" w:sz="0" w:space="0" w:color="auto"/>
      </w:divBdr>
    </w:div>
    <w:div w:id="683242038">
      <w:bodyDiv w:val="1"/>
      <w:marLeft w:val="0"/>
      <w:marRight w:val="0"/>
      <w:marTop w:val="0"/>
      <w:marBottom w:val="0"/>
      <w:divBdr>
        <w:top w:val="none" w:sz="0" w:space="0" w:color="auto"/>
        <w:left w:val="none" w:sz="0" w:space="0" w:color="auto"/>
        <w:bottom w:val="none" w:sz="0" w:space="0" w:color="auto"/>
        <w:right w:val="none" w:sz="0" w:space="0" w:color="auto"/>
      </w:divBdr>
    </w:div>
    <w:div w:id="721447977">
      <w:bodyDiv w:val="1"/>
      <w:marLeft w:val="0"/>
      <w:marRight w:val="0"/>
      <w:marTop w:val="0"/>
      <w:marBottom w:val="0"/>
      <w:divBdr>
        <w:top w:val="none" w:sz="0" w:space="0" w:color="auto"/>
        <w:left w:val="none" w:sz="0" w:space="0" w:color="auto"/>
        <w:bottom w:val="none" w:sz="0" w:space="0" w:color="auto"/>
        <w:right w:val="none" w:sz="0" w:space="0" w:color="auto"/>
      </w:divBdr>
    </w:div>
    <w:div w:id="781336729">
      <w:bodyDiv w:val="1"/>
      <w:marLeft w:val="0"/>
      <w:marRight w:val="0"/>
      <w:marTop w:val="0"/>
      <w:marBottom w:val="0"/>
      <w:divBdr>
        <w:top w:val="none" w:sz="0" w:space="0" w:color="auto"/>
        <w:left w:val="none" w:sz="0" w:space="0" w:color="auto"/>
        <w:bottom w:val="none" w:sz="0" w:space="0" w:color="auto"/>
        <w:right w:val="none" w:sz="0" w:space="0" w:color="auto"/>
      </w:divBdr>
    </w:div>
    <w:div w:id="832111893">
      <w:bodyDiv w:val="1"/>
      <w:marLeft w:val="0"/>
      <w:marRight w:val="0"/>
      <w:marTop w:val="0"/>
      <w:marBottom w:val="0"/>
      <w:divBdr>
        <w:top w:val="none" w:sz="0" w:space="0" w:color="auto"/>
        <w:left w:val="none" w:sz="0" w:space="0" w:color="auto"/>
        <w:bottom w:val="none" w:sz="0" w:space="0" w:color="auto"/>
        <w:right w:val="none" w:sz="0" w:space="0" w:color="auto"/>
      </w:divBdr>
    </w:div>
    <w:div w:id="851067901">
      <w:bodyDiv w:val="1"/>
      <w:marLeft w:val="0"/>
      <w:marRight w:val="0"/>
      <w:marTop w:val="0"/>
      <w:marBottom w:val="0"/>
      <w:divBdr>
        <w:top w:val="none" w:sz="0" w:space="0" w:color="auto"/>
        <w:left w:val="none" w:sz="0" w:space="0" w:color="auto"/>
        <w:bottom w:val="none" w:sz="0" w:space="0" w:color="auto"/>
        <w:right w:val="none" w:sz="0" w:space="0" w:color="auto"/>
      </w:divBdr>
    </w:div>
    <w:div w:id="858156927">
      <w:bodyDiv w:val="1"/>
      <w:marLeft w:val="0"/>
      <w:marRight w:val="0"/>
      <w:marTop w:val="0"/>
      <w:marBottom w:val="0"/>
      <w:divBdr>
        <w:top w:val="none" w:sz="0" w:space="0" w:color="auto"/>
        <w:left w:val="none" w:sz="0" w:space="0" w:color="auto"/>
        <w:bottom w:val="none" w:sz="0" w:space="0" w:color="auto"/>
        <w:right w:val="none" w:sz="0" w:space="0" w:color="auto"/>
      </w:divBdr>
    </w:div>
    <w:div w:id="883829051">
      <w:bodyDiv w:val="1"/>
      <w:marLeft w:val="0"/>
      <w:marRight w:val="0"/>
      <w:marTop w:val="0"/>
      <w:marBottom w:val="0"/>
      <w:divBdr>
        <w:top w:val="none" w:sz="0" w:space="0" w:color="auto"/>
        <w:left w:val="none" w:sz="0" w:space="0" w:color="auto"/>
        <w:bottom w:val="none" w:sz="0" w:space="0" w:color="auto"/>
        <w:right w:val="none" w:sz="0" w:space="0" w:color="auto"/>
      </w:divBdr>
    </w:div>
    <w:div w:id="897281140">
      <w:bodyDiv w:val="1"/>
      <w:marLeft w:val="0"/>
      <w:marRight w:val="0"/>
      <w:marTop w:val="0"/>
      <w:marBottom w:val="0"/>
      <w:divBdr>
        <w:top w:val="none" w:sz="0" w:space="0" w:color="auto"/>
        <w:left w:val="none" w:sz="0" w:space="0" w:color="auto"/>
        <w:bottom w:val="none" w:sz="0" w:space="0" w:color="auto"/>
        <w:right w:val="none" w:sz="0" w:space="0" w:color="auto"/>
      </w:divBdr>
    </w:div>
    <w:div w:id="930351632">
      <w:bodyDiv w:val="1"/>
      <w:marLeft w:val="0"/>
      <w:marRight w:val="0"/>
      <w:marTop w:val="0"/>
      <w:marBottom w:val="0"/>
      <w:divBdr>
        <w:top w:val="none" w:sz="0" w:space="0" w:color="auto"/>
        <w:left w:val="none" w:sz="0" w:space="0" w:color="auto"/>
        <w:bottom w:val="none" w:sz="0" w:space="0" w:color="auto"/>
        <w:right w:val="none" w:sz="0" w:space="0" w:color="auto"/>
      </w:divBdr>
    </w:div>
    <w:div w:id="1023552506">
      <w:bodyDiv w:val="1"/>
      <w:marLeft w:val="0"/>
      <w:marRight w:val="0"/>
      <w:marTop w:val="0"/>
      <w:marBottom w:val="0"/>
      <w:divBdr>
        <w:top w:val="none" w:sz="0" w:space="0" w:color="auto"/>
        <w:left w:val="none" w:sz="0" w:space="0" w:color="auto"/>
        <w:bottom w:val="none" w:sz="0" w:space="0" w:color="auto"/>
        <w:right w:val="none" w:sz="0" w:space="0" w:color="auto"/>
      </w:divBdr>
    </w:div>
    <w:div w:id="1058091434">
      <w:bodyDiv w:val="1"/>
      <w:marLeft w:val="0"/>
      <w:marRight w:val="0"/>
      <w:marTop w:val="0"/>
      <w:marBottom w:val="0"/>
      <w:divBdr>
        <w:top w:val="none" w:sz="0" w:space="0" w:color="auto"/>
        <w:left w:val="none" w:sz="0" w:space="0" w:color="auto"/>
        <w:bottom w:val="none" w:sz="0" w:space="0" w:color="auto"/>
        <w:right w:val="none" w:sz="0" w:space="0" w:color="auto"/>
      </w:divBdr>
    </w:div>
    <w:div w:id="1095705297">
      <w:bodyDiv w:val="1"/>
      <w:marLeft w:val="0"/>
      <w:marRight w:val="0"/>
      <w:marTop w:val="0"/>
      <w:marBottom w:val="0"/>
      <w:divBdr>
        <w:top w:val="none" w:sz="0" w:space="0" w:color="auto"/>
        <w:left w:val="none" w:sz="0" w:space="0" w:color="auto"/>
        <w:bottom w:val="none" w:sz="0" w:space="0" w:color="auto"/>
        <w:right w:val="none" w:sz="0" w:space="0" w:color="auto"/>
      </w:divBdr>
    </w:div>
    <w:div w:id="1128745259">
      <w:bodyDiv w:val="1"/>
      <w:marLeft w:val="0"/>
      <w:marRight w:val="0"/>
      <w:marTop w:val="0"/>
      <w:marBottom w:val="0"/>
      <w:divBdr>
        <w:top w:val="none" w:sz="0" w:space="0" w:color="auto"/>
        <w:left w:val="none" w:sz="0" w:space="0" w:color="auto"/>
        <w:bottom w:val="none" w:sz="0" w:space="0" w:color="auto"/>
        <w:right w:val="none" w:sz="0" w:space="0" w:color="auto"/>
      </w:divBdr>
    </w:div>
    <w:div w:id="1136919952">
      <w:bodyDiv w:val="1"/>
      <w:marLeft w:val="0"/>
      <w:marRight w:val="0"/>
      <w:marTop w:val="0"/>
      <w:marBottom w:val="0"/>
      <w:divBdr>
        <w:top w:val="none" w:sz="0" w:space="0" w:color="auto"/>
        <w:left w:val="none" w:sz="0" w:space="0" w:color="auto"/>
        <w:bottom w:val="none" w:sz="0" w:space="0" w:color="auto"/>
        <w:right w:val="none" w:sz="0" w:space="0" w:color="auto"/>
      </w:divBdr>
    </w:div>
    <w:div w:id="1151362790">
      <w:bodyDiv w:val="1"/>
      <w:marLeft w:val="0"/>
      <w:marRight w:val="0"/>
      <w:marTop w:val="0"/>
      <w:marBottom w:val="0"/>
      <w:divBdr>
        <w:top w:val="none" w:sz="0" w:space="0" w:color="auto"/>
        <w:left w:val="none" w:sz="0" w:space="0" w:color="auto"/>
        <w:bottom w:val="none" w:sz="0" w:space="0" w:color="auto"/>
        <w:right w:val="none" w:sz="0" w:space="0" w:color="auto"/>
      </w:divBdr>
    </w:div>
    <w:div w:id="1162814338">
      <w:bodyDiv w:val="1"/>
      <w:marLeft w:val="0"/>
      <w:marRight w:val="0"/>
      <w:marTop w:val="0"/>
      <w:marBottom w:val="0"/>
      <w:divBdr>
        <w:top w:val="none" w:sz="0" w:space="0" w:color="auto"/>
        <w:left w:val="none" w:sz="0" w:space="0" w:color="auto"/>
        <w:bottom w:val="none" w:sz="0" w:space="0" w:color="auto"/>
        <w:right w:val="none" w:sz="0" w:space="0" w:color="auto"/>
      </w:divBdr>
    </w:div>
    <w:div w:id="1171021426">
      <w:bodyDiv w:val="1"/>
      <w:marLeft w:val="0"/>
      <w:marRight w:val="0"/>
      <w:marTop w:val="0"/>
      <w:marBottom w:val="0"/>
      <w:divBdr>
        <w:top w:val="none" w:sz="0" w:space="0" w:color="auto"/>
        <w:left w:val="none" w:sz="0" w:space="0" w:color="auto"/>
        <w:bottom w:val="none" w:sz="0" w:space="0" w:color="auto"/>
        <w:right w:val="none" w:sz="0" w:space="0" w:color="auto"/>
      </w:divBdr>
    </w:div>
    <w:div w:id="1185292477">
      <w:bodyDiv w:val="1"/>
      <w:marLeft w:val="0"/>
      <w:marRight w:val="0"/>
      <w:marTop w:val="0"/>
      <w:marBottom w:val="0"/>
      <w:divBdr>
        <w:top w:val="none" w:sz="0" w:space="0" w:color="auto"/>
        <w:left w:val="none" w:sz="0" w:space="0" w:color="auto"/>
        <w:bottom w:val="none" w:sz="0" w:space="0" w:color="auto"/>
        <w:right w:val="none" w:sz="0" w:space="0" w:color="auto"/>
      </w:divBdr>
    </w:div>
    <w:div w:id="1192841474">
      <w:bodyDiv w:val="1"/>
      <w:marLeft w:val="0"/>
      <w:marRight w:val="0"/>
      <w:marTop w:val="0"/>
      <w:marBottom w:val="0"/>
      <w:divBdr>
        <w:top w:val="none" w:sz="0" w:space="0" w:color="auto"/>
        <w:left w:val="none" w:sz="0" w:space="0" w:color="auto"/>
        <w:bottom w:val="none" w:sz="0" w:space="0" w:color="auto"/>
        <w:right w:val="none" w:sz="0" w:space="0" w:color="auto"/>
      </w:divBdr>
    </w:div>
    <w:div w:id="1195121207">
      <w:bodyDiv w:val="1"/>
      <w:marLeft w:val="0"/>
      <w:marRight w:val="0"/>
      <w:marTop w:val="0"/>
      <w:marBottom w:val="0"/>
      <w:divBdr>
        <w:top w:val="none" w:sz="0" w:space="0" w:color="auto"/>
        <w:left w:val="none" w:sz="0" w:space="0" w:color="auto"/>
        <w:bottom w:val="none" w:sz="0" w:space="0" w:color="auto"/>
        <w:right w:val="none" w:sz="0" w:space="0" w:color="auto"/>
      </w:divBdr>
    </w:div>
    <w:div w:id="1222982639">
      <w:bodyDiv w:val="1"/>
      <w:marLeft w:val="0"/>
      <w:marRight w:val="0"/>
      <w:marTop w:val="0"/>
      <w:marBottom w:val="0"/>
      <w:divBdr>
        <w:top w:val="none" w:sz="0" w:space="0" w:color="auto"/>
        <w:left w:val="none" w:sz="0" w:space="0" w:color="auto"/>
        <w:bottom w:val="none" w:sz="0" w:space="0" w:color="auto"/>
        <w:right w:val="none" w:sz="0" w:space="0" w:color="auto"/>
      </w:divBdr>
    </w:div>
    <w:div w:id="1229455713">
      <w:bodyDiv w:val="1"/>
      <w:marLeft w:val="0"/>
      <w:marRight w:val="0"/>
      <w:marTop w:val="0"/>
      <w:marBottom w:val="0"/>
      <w:divBdr>
        <w:top w:val="none" w:sz="0" w:space="0" w:color="auto"/>
        <w:left w:val="none" w:sz="0" w:space="0" w:color="auto"/>
        <w:bottom w:val="none" w:sz="0" w:space="0" w:color="auto"/>
        <w:right w:val="none" w:sz="0" w:space="0" w:color="auto"/>
      </w:divBdr>
    </w:div>
    <w:div w:id="1276865407">
      <w:bodyDiv w:val="1"/>
      <w:marLeft w:val="0"/>
      <w:marRight w:val="0"/>
      <w:marTop w:val="0"/>
      <w:marBottom w:val="0"/>
      <w:divBdr>
        <w:top w:val="none" w:sz="0" w:space="0" w:color="auto"/>
        <w:left w:val="none" w:sz="0" w:space="0" w:color="auto"/>
        <w:bottom w:val="none" w:sz="0" w:space="0" w:color="auto"/>
        <w:right w:val="none" w:sz="0" w:space="0" w:color="auto"/>
      </w:divBdr>
    </w:div>
    <w:div w:id="1282541080">
      <w:bodyDiv w:val="1"/>
      <w:marLeft w:val="0"/>
      <w:marRight w:val="0"/>
      <w:marTop w:val="0"/>
      <w:marBottom w:val="0"/>
      <w:divBdr>
        <w:top w:val="none" w:sz="0" w:space="0" w:color="auto"/>
        <w:left w:val="none" w:sz="0" w:space="0" w:color="auto"/>
        <w:bottom w:val="none" w:sz="0" w:space="0" w:color="auto"/>
        <w:right w:val="none" w:sz="0" w:space="0" w:color="auto"/>
      </w:divBdr>
    </w:div>
    <w:div w:id="1292327719">
      <w:bodyDiv w:val="1"/>
      <w:marLeft w:val="0"/>
      <w:marRight w:val="0"/>
      <w:marTop w:val="0"/>
      <w:marBottom w:val="0"/>
      <w:divBdr>
        <w:top w:val="none" w:sz="0" w:space="0" w:color="auto"/>
        <w:left w:val="none" w:sz="0" w:space="0" w:color="auto"/>
        <w:bottom w:val="none" w:sz="0" w:space="0" w:color="auto"/>
        <w:right w:val="none" w:sz="0" w:space="0" w:color="auto"/>
      </w:divBdr>
    </w:div>
    <w:div w:id="1478960332">
      <w:bodyDiv w:val="1"/>
      <w:marLeft w:val="0"/>
      <w:marRight w:val="0"/>
      <w:marTop w:val="0"/>
      <w:marBottom w:val="0"/>
      <w:divBdr>
        <w:top w:val="none" w:sz="0" w:space="0" w:color="auto"/>
        <w:left w:val="none" w:sz="0" w:space="0" w:color="auto"/>
        <w:bottom w:val="none" w:sz="0" w:space="0" w:color="auto"/>
        <w:right w:val="none" w:sz="0" w:space="0" w:color="auto"/>
      </w:divBdr>
    </w:div>
    <w:div w:id="1487167909">
      <w:bodyDiv w:val="1"/>
      <w:marLeft w:val="0"/>
      <w:marRight w:val="0"/>
      <w:marTop w:val="0"/>
      <w:marBottom w:val="0"/>
      <w:divBdr>
        <w:top w:val="none" w:sz="0" w:space="0" w:color="auto"/>
        <w:left w:val="none" w:sz="0" w:space="0" w:color="auto"/>
        <w:bottom w:val="none" w:sz="0" w:space="0" w:color="auto"/>
        <w:right w:val="none" w:sz="0" w:space="0" w:color="auto"/>
      </w:divBdr>
    </w:div>
    <w:div w:id="1493063009">
      <w:bodyDiv w:val="1"/>
      <w:marLeft w:val="0"/>
      <w:marRight w:val="0"/>
      <w:marTop w:val="0"/>
      <w:marBottom w:val="0"/>
      <w:divBdr>
        <w:top w:val="none" w:sz="0" w:space="0" w:color="auto"/>
        <w:left w:val="none" w:sz="0" w:space="0" w:color="auto"/>
        <w:bottom w:val="none" w:sz="0" w:space="0" w:color="auto"/>
        <w:right w:val="none" w:sz="0" w:space="0" w:color="auto"/>
      </w:divBdr>
    </w:div>
    <w:div w:id="1493377374">
      <w:bodyDiv w:val="1"/>
      <w:marLeft w:val="0"/>
      <w:marRight w:val="0"/>
      <w:marTop w:val="0"/>
      <w:marBottom w:val="0"/>
      <w:divBdr>
        <w:top w:val="none" w:sz="0" w:space="0" w:color="auto"/>
        <w:left w:val="none" w:sz="0" w:space="0" w:color="auto"/>
        <w:bottom w:val="none" w:sz="0" w:space="0" w:color="auto"/>
        <w:right w:val="none" w:sz="0" w:space="0" w:color="auto"/>
      </w:divBdr>
    </w:div>
    <w:div w:id="1521701308">
      <w:bodyDiv w:val="1"/>
      <w:marLeft w:val="0"/>
      <w:marRight w:val="0"/>
      <w:marTop w:val="0"/>
      <w:marBottom w:val="0"/>
      <w:divBdr>
        <w:top w:val="none" w:sz="0" w:space="0" w:color="auto"/>
        <w:left w:val="none" w:sz="0" w:space="0" w:color="auto"/>
        <w:bottom w:val="none" w:sz="0" w:space="0" w:color="auto"/>
        <w:right w:val="none" w:sz="0" w:space="0" w:color="auto"/>
      </w:divBdr>
    </w:div>
    <w:div w:id="1525830124">
      <w:bodyDiv w:val="1"/>
      <w:marLeft w:val="0"/>
      <w:marRight w:val="0"/>
      <w:marTop w:val="0"/>
      <w:marBottom w:val="0"/>
      <w:divBdr>
        <w:top w:val="none" w:sz="0" w:space="0" w:color="auto"/>
        <w:left w:val="none" w:sz="0" w:space="0" w:color="auto"/>
        <w:bottom w:val="none" w:sz="0" w:space="0" w:color="auto"/>
        <w:right w:val="none" w:sz="0" w:space="0" w:color="auto"/>
      </w:divBdr>
    </w:div>
    <w:div w:id="1534802904">
      <w:bodyDiv w:val="1"/>
      <w:marLeft w:val="0"/>
      <w:marRight w:val="0"/>
      <w:marTop w:val="0"/>
      <w:marBottom w:val="0"/>
      <w:divBdr>
        <w:top w:val="none" w:sz="0" w:space="0" w:color="auto"/>
        <w:left w:val="none" w:sz="0" w:space="0" w:color="auto"/>
        <w:bottom w:val="none" w:sz="0" w:space="0" w:color="auto"/>
        <w:right w:val="none" w:sz="0" w:space="0" w:color="auto"/>
      </w:divBdr>
    </w:div>
    <w:div w:id="1610313156">
      <w:bodyDiv w:val="1"/>
      <w:marLeft w:val="0"/>
      <w:marRight w:val="0"/>
      <w:marTop w:val="0"/>
      <w:marBottom w:val="0"/>
      <w:divBdr>
        <w:top w:val="none" w:sz="0" w:space="0" w:color="auto"/>
        <w:left w:val="none" w:sz="0" w:space="0" w:color="auto"/>
        <w:bottom w:val="none" w:sz="0" w:space="0" w:color="auto"/>
        <w:right w:val="none" w:sz="0" w:space="0" w:color="auto"/>
      </w:divBdr>
    </w:div>
    <w:div w:id="1665817298">
      <w:bodyDiv w:val="1"/>
      <w:marLeft w:val="0"/>
      <w:marRight w:val="0"/>
      <w:marTop w:val="0"/>
      <w:marBottom w:val="0"/>
      <w:divBdr>
        <w:top w:val="none" w:sz="0" w:space="0" w:color="auto"/>
        <w:left w:val="none" w:sz="0" w:space="0" w:color="auto"/>
        <w:bottom w:val="none" w:sz="0" w:space="0" w:color="auto"/>
        <w:right w:val="none" w:sz="0" w:space="0" w:color="auto"/>
      </w:divBdr>
    </w:div>
    <w:div w:id="1702045963">
      <w:bodyDiv w:val="1"/>
      <w:marLeft w:val="0"/>
      <w:marRight w:val="0"/>
      <w:marTop w:val="0"/>
      <w:marBottom w:val="0"/>
      <w:divBdr>
        <w:top w:val="none" w:sz="0" w:space="0" w:color="auto"/>
        <w:left w:val="none" w:sz="0" w:space="0" w:color="auto"/>
        <w:bottom w:val="none" w:sz="0" w:space="0" w:color="auto"/>
        <w:right w:val="none" w:sz="0" w:space="0" w:color="auto"/>
      </w:divBdr>
    </w:div>
    <w:div w:id="1784230953">
      <w:bodyDiv w:val="1"/>
      <w:marLeft w:val="0"/>
      <w:marRight w:val="0"/>
      <w:marTop w:val="0"/>
      <w:marBottom w:val="0"/>
      <w:divBdr>
        <w:top w:val="none" w:sz="0" w:space="0" w:color="auto"/>
        <w:left w:val="none" w:sz="0" w:space="0" w:color="auto"/>
        <w:bottom w:val="none" w:sz="0" w:space="0" w:color="auto"/>
        <w:right w:val="none" w:sz="0" w:space="0" w:color="auto"/>
      </w:divBdr>
    </w:div>
    <w:div w:id="1945184424">
      <w:bodyDiv w:val="1"/>
      <w:marLeft w:val="0"/>
      <w:marRight w:val="0"/>
      <w:marTop w:val="0"/>
      <w:marBottom w:val="0"/>
      <w:divBdr>
        <w:top w:val="none" w:sz="0" w:space="0" w:color="auto"/>
        <w:left w:val="none" w:sz="0" w:space="0" w:color="auto"/>
        <w:bottom w:val="none" w:sz="0" w:space="0" w:color="auto"/>
        <w:right w:val="none" w:sz="0" w:space="0" w:color="auto"/>
      </w:divBdr>
    </w:div>
    <w:div w:id="1962179464">
      <w:bodyDiv w:val="1"/>
      <w:marLeft w:val="0"/>
      <w:marRight w:val="0"/>
      <w:marTop w:val="0"/>
      <w:marBottom w:val="0"/>
      <w:divBdr>
        <w:top w:val="none" w:sz="0" w:space="0" w:color="auto"/>
        <w:left w:val="none" w:sz="0" w:space="0" w:color="auto"/>
        <w:bottom w:val="none" w:sz="0" w:space="0" w:color="auto"/>
        <w:right w:val="none" w:sz="0" w:space="0" w:color="auto"/>
      </w:divBdr>
    </w:div>
    <w:div w:id="1966428550">
      <w:bodyDiv w:val="1"/>
      <w:marLeft w:val="0"/>
      <w:marRight w:val="0"/>
      <w:marTop w:val="0"/>
      <w:marBottom w:val="0"/>
      <w:divBdr>
        <w:top w:val="none" w:sz="0" w:space="0" w:color="auto"/>
        <w:left w:val="none" w:sz="0" w:space="0" w:color="auto"/>
        <w:bottom w:val="none" w:sz="0" w:space="0" w:color="auto"/>
        <w:right w:val="none" w:sz="0" w:space="0" w:color="auto"/>
      </w:divBdr>
    </w:div>
    <w:div w:id="1977757185">
      <w:bodyDiv w:val="1"/>
      <w:marLeft w:val="0"/>
      <w:marRight w:val="0"/>
      <w:marTop w:val="0"/>
      <w:marBottom w:val="0"/>
      <w:divBdr>
        <w:top w:val="none" w:sz="0" w:space="0" w:color="auto"/>
        <w:left w:val="none" w:sz="0" w:space="0" w:color="auto"/>
        <w:bottom w:val="none" w:sz="0" w:space="0" w:color="auto"/>
        <w:right w:val="none" w:sz="0" w:space="0" w:color="auto"/>
      </w:divBdr>
    </w:div>
    <w:div w:id="1986426356">
      <w:bodyDiv w:val="1"/>
      <w:marLeft w:val="0"/>
      <w:marRight w:val="0"/>
      <w:marTop w:val="0"/>
      <w:marBottom w:val="0"/>
      <w:divBdr>
        <w:top w:val="none" w:sz="0" w:space="0" w:color="auto"/>
        <w:left w:val="none" w:sz="0" w:space="0" w:color="auto"/>
        <w:bottom w:val="none" w:sz="0" w:space="0" w:color="auto"/>
        <w:right w:val="none" w:sz="0" w:space="0" w:color="auto"/>
      </w:divBdr>
    </w:div>
    <w:div w:id="2034765727">
      <w:bodyDiv w:val="1"/>
      <w:marLeft w:val="0"/>
      <w:marRight w:val="0"/>
      <w:marTop w:val="0"/>
      <w:marBottom w:val="0"/>
      <w:divBdr>
        <w:top w:val="none" w:sz="0" w:space="0" w:color="auto"/>
        <w:left w:val="none" w:sz="0" w:space="0" w:color="auto"/>
        <w:bottom w:val="none" w:sz="0" w:space="0" w:color="auto"/>
        <w:right w:val="none" w:sz="0" w:space="0" w:color="auto"/>
      </w:divBdr>
    </w:div>
    <w:div w:id="2055033025">
      <w:bodyDiv w:val="1"/>
      <w:marLeft w:val="0"/>
      <w:marRight w:val="0"/>
      <w:marTop w:val="0"/>
      <w:marBottom w:val="0"/>
      <w:divBdr>
        <w:top w:val="none" w:sz="0" w:space="0" w:color="auto"/>
        <w:left w:val="none" w:sz="0" w:space="0" w:color="auto"/>
        <w:bottom w:val="none" w:sz="0" w:space="0" w:color="auto"/>
        <w:right w:val="none" w:sz="0" w:space="0" w:color="auto"/>
      </w:divBdr>
    </w:div>
    <w:div w:id="2092580127">
      <w:bodyDiv w:val="1"/>
      <w:marLeft w:val="0"/>
      <w:marRight w:val="0"/>
      <w:marTop w:val="0"/>
      <w:marBottom w:val="0"/>
      <w:divBdr>
        <w:top w:val="none" w:sz="0" w:space="0" w:color="auto"/>
        <w:left w:val="none" w:sz="0" w:space="0" w:color="auto"/>
        <w:bottom w:val="none" w:sz="0" w:space="0" w:color="auto"/>
        <w:right w:val="none" w:sz="0" w:space="0" w:color="auto"/>
      </w:divBdr>
    </w:div>
    <w:div w:id="2093811458">
      <w:bodyDiv w:val="1"/>
      <w:marLeft w:val="0"/>
      <w:marRight w:val="0"/>
      <w:marTop w:val="0"/>
      <w:marBottom w:val="0"/>
      <w:divBdr>
        <w:top w:val="none" w:sz="0" w:space="0" w:color="auto"/>
        <w:left w:val="none" w:sz="0" w:space="0" w:color="auto"/>
        <w:bottom w:val="none" w:sz="0" w:space="0" w:color="auto"/>
        <w:right w:val="none" w:sz="0" w:space="0" w:color="auto"/>
      </w:divBdr>
    </w:div>
    <w:div w:id="21233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n.wikipedia.org/wiki/Silica_fume" TargetMode="External"/><Relationship Id="rId26" Type="http://schemas.openxmlformats.org/officeDocument/2006/relationships/hyperlink" Target="https://www.sciencedirect.com/science/article/abs/pii/S0950061818309206"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ijrei.com" TargetMode="External"/><Relationship Id="rId17" Type="http://schemas.openxmlformats.org/officeDocument/2006/relationships/hyperlink" Target="https://en.wikipedia.org/wiki/Silica_fume" TargetMode="External"/><Relationship Id="rId25" Type="http://schemas.openxmlformats.org/officeDocument/2006/relationships/hyperlink" Target="https://www.sciencedirect.com/science/article/abs/pii/S095006181830920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hyperlink" Target="https://www.sciencedirect.com/science/article/abs/pii/S09500618183092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jrei.com" TargetMode="External"/><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hyperlink" Target="https://www.sciencedirect.com/science/article/abs/pii/S0950061818309206" TargetMode="External"/><Relationship Id="rId10" Type="http://schemas.openxmlformats.org/officeDocument/2006/relationships/image" Target="media/image20.jpeg"/><Relationship Id="rId19" Type="http://schemas.openxmlformats.org/officeDocument/2006/relationships/hyperlink" Target="https://en.wikipedia.org/wiki/Silica_fume" TargetMode="External"/><Relationship Id="rId31" Type="http://schemas.openxmlformats.org/officeDocument/2006/relationships/hyperlink" Target="https://doi.org/10.36037/IJREI.2021.550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hyperlink" Target="https://www.sciencedirect.com/science/article/abs/pii/S0950061818309206" TargetMode="External"/><Relationship Id="rId30" Type="http://schemas.openxmlformats.org/officeDocument/2006/relationships/hyperlink" Target="https://www.sciencedirect.com/science/article/abs/pii/S0950061818309206"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s://doi.org/10.36037/IJREI.2021.5505" TargetMode="External"/><Relationship Id="rId1" Type="http://schemas.openxmlformats.org/officeDocument/2006/relationships/hyperlink" Target="mailto:syedazeemhusain028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Leo20</b:Tag>
    <b:SourceType>JournalArticle</b:SourceType>
    <b:Guid>{4EDD7A5B-9BF7-4A43-8D4A-E499D56CAE23}</b:Guid>
    <b:Title>Challeges to Athletics During the Home Confinement caused by the COVID-19 Pandemic</b:Title>
    <b:JournalName>Strength and Conditioning Journal</b:JournalName>
    <b:Year>2020</b:Year>
    <b:Pages>1-5</b:Pages>
    <b:Author>
      <b:Author>
        <b:NameList>
          <b:Person>
            <b:Last>Leonardo</b:Last>
            <b:Middle>V</b:Middle>
            <b:First>Andreato</b:First>
          </b:Person>
          <b:Person>
            <b:Last>Danilo</b:Last>
            <b:Middle>R</b:Middle>
            <b:First>Coimbra</b:First>
          </b:Person>
          <b:Person>
            <b:Last>Alexandro </b:Last>
            <b:First>Andrade</b:First>
          </b:Person>
        </b:NameList>
      </b:Author>
    </b:Author>
    <b:Volume>42</b:Volume>
    <b:RefOrder>1</b:RefOrder>
  </b:Source>
  <b:Source>
    <b:Tag>Che20</b:Tag>
    <b:SourceType>JournalArticle</b:SourceType>
    <b:Guid>{3CC1C3C1-8D53-46BA-8986-3A8FBEC7584A}</b:Guid>
    <b:Title>Coronavirus disease (COVID-19): The need to maintain regular physical activity while taking precautions</b:Title>
    <b:Year>2020</b:Year>
    <b:JournalName>Sport Health Sciences</b:JournalName>
    <b:Pages>103-104</b:Pages>
    <b:Author>
      <b:Author>
        <b:NameList>
          <b:Person>
            <b:Last>Chen </b:Last>
            <b:First>P</b:First>
          </b:Person>
          <b:Person>
            <b:Last>Mao</b:Last>
            <b:First>L</b:First>
          </b:Person>
          <b:Person>
            <b:Last>Nassis</b:Last>
            <b:First>GP</b:First>
          </b:Person>
        </b:NameList>
      </b:Author>
    </b:Author>
    <b:Volume>9</b:Volume>
    <b:RefOrder>2</b:RefOrder>
  </b:Source>
  <b:Source>
    <b:Tag>Sim15</b:Tag>
    <b:SourceType>JournalArticle</b:SourceType>
    <b:Guid>{53D3ED63-F80B-4ADA-BD82-BFCD3A69D9CB}</b:Guid>
    <b:Title>Exercise and the regulation of immune functions</b:Title>
    <b:JournalName>Prog Mol Biol Transl Sciences</b:JournalName>
    <b:Year>2015</b:Year>
    <b:Pages>355-380</b:Pages>
    <b:Author>
      <b:Author>
        <b:NameList>
          <b:Person>
            <b:Last>Simpson</b:Last>
            <b:First>RJ</b:First>
          </b:Person>
          <b:Person>
            <b:Last>Kunz</b:Last>
            <b:First>H</b:First>
          </b:Person>
          <b:Person>
            <b:Last>Agha</b:Last>
            <b:First>N</b:First>
          </b:Person>
          <b:Person>
            <b:Last>Graff</b:Last>
            <b:First>R</b:First>
          </b:Person>
        </b:NameList>
      </b:Author>
    </b:Author>
    <b:Volume>135</b:Volume>
    <b:RefOrder>3</b:RefOrder>
  </b:Source>
  <b:Source>
    <b:Tag>Ric16</b:Tag>
    <b:SourceType>JournalArticle</b:SourceType>
    <b:Guid>{0438C5B3-5D24-4C76-A846-A2C2E6A2586D}</b:Guid>
    <b:Title>The mental health of elite athletics: A narrative systematic review</b:Title>
    <b:JournalName>Sports medicine</b:JournalName>
    <b:Year>2016</b:Year>
    <b:Pages>1333-1353</b:Pages>
    <b:Author>
      <b:Author>
        <b:NameList>
          <b:Person>
            <b:Last>Rice</b:Last>
            <b:First>SM</b:First>
          </b:Person>
          <b:Person>
            <b:Last>Purcell </b:Last>
            <b:First>R</b:First>
          </b:Person>
          <b:Person>
            <b:Last>Silva</b:Last>
            <b:First>S</b:First>
          </b:Person>
        </b:NameList>
      </b:Author>
    </b:Author>
    <b:Volume>46</b:Volume>
    <b:RefOrder>4</b:RefOrder>
  </b:Source>
  <b:Source>
    <b:Tag>Moo19</b:Tag>
    <b:SourceType>JournalArticle</b:SourceType>
    <b:Guid>{919A0364-3175-4AD9-B3B0-8DEC56039B2A}</b:Guid>
    <b:Title>Guest editorial for psychology of strength and conditioning special issue</b:Title>
    <b:JournalName>Strength and conditioning</b:JournalName>
    <b:Year>2019</b:Year>
    <b:Pages>1-2</b:Pages>
    <b:Author>
      <b:Author>
        <b:NameList>
          <b:Person>
            <b:Last>Moore</b:Last>
            <b:First>EWG</b:First>
          </b:Person>
          <b:Person>
            <b:Last>Gearity </b:Last>
            <b:First>BT</b:First>
          </b:Person>
        </b:NameList>
      </b:Author>
    </b:Author>
    <b:Volume>41</b:Volume>
    <b:RefOrder>5</b:RefOrder>
  </b:Source>
  <b:Source>
    <b:Tag>Ros10</b:Tag>
    <b:SourceType>JournalArticle</b:SourceType>
    <b:Guid>{53774CDA-8B5A-48EB-87A6-3DF29A968338}</b:Guid>
    <b:Title>Nutritional strategies and immune funtion</b:Title>
    <b:JournalName>Strength and Conditioning</b:JournalName>
    <b:Year>2010</b:Year>
    <b:Pages>65-70</b:Pages>
    <b:Author>
      <b:Author>
        <b:NameList>
          <b:Person>
            <b:Last>Rossi</b:Last>
            <b:First>SJ</b:First>
          </b:Person>
          <b:Person>
            <b:Last>Buford</b:Last>
            <b:First>TW</b:First>
          </b:Person>
          <b:Person>
            <b:Last>McMillan</b:Last>
            <b:First>J</b:First>
          </b:Person>
          <b:Person>
            <b:Last>Kovacs</b:Last>
            <b:First>MS</b:First>
          </b:Person>
          <b:Person>
            <b:Last>Marshall </b:Last>
            <b:First>AE</b:First>
          </b:Person>
        </b:NameList>
      </b:Author>
    </b:Author>
    <b:Volume>70</b:Volume>
    <b:RefOrder>6</b:RefOrder>
  </b:Source>
  <b:Source>
    <b:Tag>Orm15</b:Tag>
    <b:SourceType>JournalArticle</b:SourceType>
    <b:Guid>{C0A750C1-CDCA-4239-80CB-673BB87A4AD9}</b:Guid>
    <b:Title>Detraining increases body fat and weigth and decreases VO2 peak and metabolic rate.</b:Title>
    <b:JournalName>Strength and conditioning</b:JournalName>
    <b:Year>2015</b:Year>
    <b:Pages>72-83</b:Pages>
    <b:Author>
      <b:Author>
        <b:NameList>
          <b:Person>
            <b:Last>Ormsbee</b:Last>
            <b:First>MJ</b:First>
          </b:Person>
          <b:Person>
            <b:Last>Arciero</b:Last>
            <b:First>PJ</b:First>
          </b:Person>
        </b:NameList>
      </b:Author>
    </b:Author>
    <b:Volume>37</b:Volume>
    <b:RefOrder>7</b:RefOrder>
  </b:Source>
  <b:Source>
    <b:Tag>Mil04</b:Tag>
    <b:SourceType>JournalArticle</b:SourceType>
    <b:Guid>{06B9AF89-A57A-48DD-B46C-8A43D1476F36}</b:Guid>
    <b:Title>Individual approach in improving the technique of triple jump for women.</b:Title>
    <b:Year>2004</b:Year>
    <b:Author>
      <b:Author>
        <b:NameList>
          <b:Person>
            <b:Last>Miladinov O</b:Last>
            <b:First>Bonov</b:First>
            <b:Middle>P.</b:Middle>
          </b:Person>
        </b:NameList>
      </b:Author>
    </b:Author>
    <b:JournalName>New Studies in Athletics</b:JournalName>
    <b:Pages>27-36</b:Pages>
    <b:RefOrder>1</b:RefOrder>
  </b:Source>
  <b:Source>
    <b:Tag>YuB99</b:Tag>
    <b:SourceType>JournalArticle</b:SourceType>
    <b:Guid>{65C96A6E-B829-464B-9281-43EE23511114}</b:Guid>
    <b:Author>
      <b:Author>
        <b:NameList>
          <b:Person>
            <b:Last>Yu</b:Last>
            <b:First>B.</b:First>
          </b:Person>
        </b:NameList>
      </b:Author>
    </b:Author>
    <b:Title>Horizontal-to-vertical velocity conversion in the triple jump</b:Title>
    <b:JournalName>J Sports Science</b:JournalName>
    <b:Year>1999</b:Year>
    <b:Pages>221-9</b:Pages>
    <b:RefOrder>2</b:RefOrder>
  </b:Source>
  <b:Source>
    <b:Tag>Koh90</b:Tag>
    <b:SourceType>JournalArticle</b:SourceType>
    <b:Guid>{19B0581B-B326-4C41-B59E-37446DF1D9B0}</b:Guid>
    <b:Title>Landing leg motion and performance in the horizontal jumps II</b:Title>
    <b:JournalName>Journal of Sport Biomechanics</b:JournalName>
    <b:Year>1990</b:Year>
    <b:Pages>361-373 </b:Pages>
    <b:Author>
      <b:Author>
        <b:NameList>
          <b:Person>
            <b:Last>Koh</b:Last>
            <b:First>TJ</b:First>
          </b:Person>
          <b:Person>
            <b:Last>Hay</b:Last>
            <b:First>JG</b:First>
          </b:Person>
        </b:NameList>
      </b:Author>
    </b:Author>
    <b:RefOrder>3</b:RefOrder>
  </b:Source>
  <b:Source>
    <b:Tag>Hay991</b:Tag>
    <b:SourceType>JournalArticle</b:SourceType>
    <b:Guid>{8429E749-B7FE-41A2-B852-67B94621B3EC}</b:Guid>
    <b:Title>Effort distribution and performance of Olympic triple jumpers</b:Title>
    <b:JournalName> J. Appl. Biomech</b:JournalName>
    <b:Year>1999</b:Year>
    <b:Pages> 36– 51</b:Pages>
    <b:Author>
      <b:Author>
        <b:NameList>
          <b:Person>
            <b:Last>Hay</b:Last>
            <b:First>J.G.</b:First>
          </b:Person>
        </b:NameList>
      </b:Author>
    </b:Author>
    <b:RefOrder>5</b:RefOrder>
  </b:Source>
  <b:Source>
    <b:Tag>Son11</b:Tag>
    <b:SourceType>JournalArticle</b:SourceType>
    <b:Guid>{244E981B-17DE-43A3-82AB-494FFBBB4FC6}</b:Guid>
    <b:Title>Biomechanicalanalysisofthetechniquesandphaseratiosofdomesticelitetriple jumpers</b:Title>
    <b:JournalName>Int. J. Appl. Sports Sci</b:JournalName>
    <b:Year>2011</b:Year>
    <b:Pages> 487–504 </b:Pages>
    <b:Author>
      <b:Author>
        <b:NameList>
          <b:Person>
            <b:Last>Song</b:Last>
            <b:First>J.H.</b:First>
          </b:Person>
          <b:Person>
            <b:Last>Ryu</b:Last>
            <b:First>J.K.</b:First>
          </b:Person>
        </b:NameList>
      </b:Author>
    </b:Author>
    <b:RefOrder>4</b:RefOrder>
  </b:Source>
  <b:Source>
    <b:Tag>Coh11</b:Tag>
    <b:SourceType>JournalArticle</b:SourceType>
    <b:Guid>{CA86B6F0-257A-4348-9723-47791621E379}</b:Guid>
    <b:Title> Variability of biomechanical parameters in the triple jump techniques</b:Title>
    <b:JournalName>SportLogia </b:JournalName>
    <b:Year>2011</b:Year>
    <b:Pages> 113–121 </b:Pages>
    <b:Author>
      <b:Author>
        <b:NameList>
          <b:Person>
            <b:Last>Coh</b:Last>
            <b:First>M.</b:First>
          </b:Person>
          <b:Person>
            <b:Last> Kugovnik</b:Last>
            <b:First>M.</b:First>
          </b:Person>
        </b:NameList>
      </b:Author>
    </b:Author>
    <b:RefOrder>6</b:RefOrder>
  </b:Source>
  <b:Source>
    <b:Tag>YuB991</b:Tag>
    <b:SourceType>JournalArticle</b:SourceType>
    <b:Guid>{70DA03A3-EAC3-499C-8596-9CAC4951BAF9}</b:Guid>
    <b:Title>Biomechanical studies on triple jump techniques: theoretical considerations and applications</b:Title>
    <b:JournalName> Proceedings of the 17th International Symposium on Biomechanics in Sports</b:JournalName>
    <b:Year>1999</b:Year>
    <b:Pages> 17–26 </b:Pages>
    <b:Author>
      <b:Author>
        <b:NameList>
          <b:Person>
            <b:Last>Yu</b:Last>
            <b:First>B.</b:First>
          </b:Person>
        </b:NameList>
      </b:Author>
    </b:Author>
    <b:RefOrder>7</b:RefOrder>
  </b:Source>
  <b:Source>
    <b:Tag>YuB96</b:Tag>
    <b:SourceType>JournalArticle</b:SourceType>
    <b:Guid>{C882086F-77EC-40B4-9E22-D4FCA6824E67}</b:Guid>
    <b:Title> Optimum phase ratio in the triple jump</b:Title>
    <b:JournalName> J. Biomech.</b:JournalName>
    <b:Year>1996</b:Year>
    <b:Pages>1283–1289 </b:Pages>
    <b:Author>
      <b:Author>
        <b:NameList>
          <b:Person>
            <b:Last>Yu</b:Last>
            <b:First>B.</b:First>
          </b:Person>
          <b:Person>
            <b:Last>Hay</b:Last>
            <b:First>J.G.</b:First>
          </b:Person>
        </b:NameList>
      </b:Author>
    </b:Author>
    <b:RefOrder>8</b:RefOrder>
  </b:Source>
  <b:Source>
    <b:Tag>All10</b:Tag>
    <b:SourceType>JournalArticle</b:SourceType>
    <b:Guid>{789374DD-C42D-4FBE-9D30-ECEC03EEFF7B}</b:Guid>
    <b:Title> Is a single or double arm technique more advantageous in triple jumping?</b:Title>
    <b:JournalName> J. Biomech</b:JournalName>
    <b:Year>2010</b:Year>
    <b:Pages> 3156–3161 </b:Pages>
    <b:Author>
      <b:Author>
        <b:NameList>
          <b:Person>
            <b:Last>Allen</b:Last>
            <b:First>S.J.</b:First>
          </b:Person>
          <b:Person>
            <b:Last>King</b:Last>
            <b:First>M.A.</b:First>
          </b:Person>
          <b:Person>
            <b:Last>Yeadon</b:Last>
            <b:First>M.R.</b:First>
          </b:Person>
        </b:NameList>
      </b:Author>
    </b:Author>
    <b:RefOrder>9</b:RefOrder>
  </b:Source>
  <b:Source>
    <b:Tag>All13</b:Tag>
    <b:SourceType>JournalArticle</b:SourceType>
    <b:Guid>{BF495B47-C5A5-4441-BE07-50D93DE8E63A}</b:Guid>
    <b:Title>Trade-offs between horizontal and vertical velocities during triple jumping and the effect on phase distances. </b:Title>
    <b:JournalName> J. Biomech</b:JournalName>
    <b:Year>2013</b:Year>
    <b:Pages>979–983 </b:Pages>
    <b:Author>
      <b:Author>
        <b:NameList>
          <b:Person>
            <b:Last>Allen</b:Last>
            <b:First>S.J.</b:First>
          </b:Person>
          <b:Person>
            <b:Last>King</b:Last>
            <b:First>M.A.</b:First>
          </b:Person>
          <b:Person>
            <b:Last>Yeadon</b:Last>
            <b:First>M.R.</b:First>
          </b:Person>
        </b:NameList>
      </b:Author>
    </b:Author>
    <b:RefOrder>10</b:RefOrder>
  </b:Source>
  <b:Source>
    <b:Tag>Per00</b:Tag>
    <b:SourceType>JournalArticle</b:SourceType>
    <b:Guid>{506DDFAF-4ECC-496A-AA50-6BC319BAB79D}</b:Guid>
    <b:Title> Biomechanical loading in the triple jump. </b:Title>
    <b:JournalName>J. Sports Sci.</b:JournalName>
    <b:Year>2000</b:Year>
    <b:Pages> 363–370 </b:Pages>
    <b:Author>
      <b:Author>
        <b:NameList>
          <b:Person>
            <b:Last>Perttunen</b:Last>
            <b:First>J.</b:First>
          </b:Person>
          <b:Person>
            <b:Last>Kyrolainen</b:Last>
            <b:First>H.</b:First>
          </b:Person>
          <b:Person>
            <b:Last> Komi</b:Last>
            <b:First>P.V.</b:First>
          </b:Person>
          <b:Person>
            <b:Last> Heinonen</b:Last>
            <b:First>A.</b:First>
          </b:Person>
        </b:NameList>
      </b:Author>
    </b:Author>
    <b:RefOrder>11</b:RefOrder>
  </b:Source>
  <b:Source>
    <b:Tag>Ram85</b:Tag>
    <b:SourceType>JournalArticle</b:SourceType>
    <b:Guid>{02CAD4DB-E012-4289-8DF7-455F1A4B5677}</b:Guid>
    <b:Title> Ground reaction forces in the triple jump</b:Title>
    <b:JournalName> Int. J. Sport Biomech</b:JournalName>
    <b:Year>1985</b:Year>
    <b:Pages>233–239</b:Pages>
    <b:Author>
      <b:Author>
        <b:NameList>
          <b:Person>
            <b:Last>Ramey</b:Last>
            <b:First>M.R.</b:First>
          </b:Person>
          <b:Person>
            <b:Last>Williams</b:Last>
            <b:First>K.R.</b:First>
          </b:Person>
        </b:NameList>
      </b:Author>
    </b:Author>
    <b:RefOrder>12</b:RefOrder>
  </b:Source>
  <b:Source>
    <b:Tag>Dzi13</b:Tag>
    <b:SourceType>JournalArticle</b:SourceType>
    <b:Guid>{99C06254-0180-409A-B21E-719842DA11B8}</b:Guid>
    <b:Title>Assessment of external and internal loads in the triple jump via inverse dynamics simulation</b:Title>
    <b:JournalName>Biol. Sport</b:JournalName>
    <b:Year>2013</b:Year>
    <b:Pages>103-109</b:Pages>
    <b:Author>
      <b:Author>
        <b:NameList>
          <b:Person>
            <b:Last>Dziewiecki </b:Last>
            <b:First>K.</b:First>
          </b:Person>
          <b:Person>
            <b:Last>Mazur</b:Last>
            <b:First>Z.</b:First>
          </b:Person>
          <b:Person>
            <b:Last>Blajer</b:Last>
            <b:First>W.</b:First>
          </b:Person>
        </b:NameList>
      </b:Author>
    </b:Author>
    <b:Volume>30</b:Volume>
    <b:RefOrder>13</b:RefOrder>
  </b:Source>
  <b:Source>
    <b:Tag>Jar00</b:Tag>
    <b:SourceType>JournalArticle</b:SourceType>
    <b:Guid>{46564B2A-94E7-4287-996F-21B14EC2A734}</b:Guid>
    <b:Title>Biomechanical loading in the triple jump</b:Title>
    <b:JournalName>Journal of Sports Sciences </b:JournalName>
    <b:Year>2000</b:Year>
    <b:Pages> 363- 370</b:Pages>
    <b:Author>
      <b:Author>
        <b:NameList>
          <b:Person>
            <b:Last>Jarmo</b:Last>
            <b:First>Perttynen</b:First>
          </b:Person>
          <b:Person>
            <b:Last>Heikki</b:Last>
            <b:First>Kyrolainen</b:First>
          </b:Person>
          <b:Person>
            <b:Last>Paavo</b:Last>
            <b:First>V.komi</b:First>
          </b:Person>
          <b:Person>
            <b:Last>Ari</b:Last>
            <b:First>Heinonen</b:First>
          </b:Person>
        </b:NameList>
      </b:Author>
    </b:Author>
    <b:RefOrder>14</b:RefOrder>
  </b:Source>
  <b:Source>
    <b:Tag>HAY92</b:Tag>
    <b:SourceType>JournalArticle</b:SourceType>
    <b:Guid>{B1CE39EB-646D-4B4D-8E6A-3366537AF173}</b:Guid>
    <b:Title>The biomechanics of the triple jump: A review</b:Title>
    <b:Year>1992</b:Year>
    <b:JournalName>Journal of Sports Sciences</b:JournalName>
    <b:Pages>343-378</b:Pages>
    <b:Author>
      <b:Author>
        <b:NameList>
          <b:Person>
            <b:Last> HAY</b:Last>
            <b:First>JAMES G.</b:First>
          </b:Person>
        </b:NameList>
      </b:Author>
    </b:Author>
    <b:Volume>10</b:Volume>
    <b:RefOrder>17</b:RefOrder>
  </b:Source>
  <b:Source>
    <b:Tag>Bri15</b:Tag>
    <b:SourceType>InternetSite</b:SourceType>
    <b:Guid>{5698000F-13DC-40A5-AD41-5BBDAA8E68DE}</b:Guid>
    <b:Author>
      <b:Author>
        <b:NameList>
          <b:Person>
            <b:Last>British</b:Last>
            <b:First>Athletics</b:First>
          </b:Person>
        </b:NameList>
      </b:Author>
    </b:Author>
    <b:Title>British Athletics</b:Title>
    <b:InternetSiteTitle>UK Athletics</b:InternetSiteTitle>
    <b:Year>2007</b:Year>
    <b:Month>April</b:Month>
    <b:Day>17</b:Day>
    <b:URL>http://www.britishathletics.org.uk/e-inspire/hall-of-fame-athletes/jonathan-edwards/</b:URL>
    <b:RefOrder>15</b:RefOrder>
  </b:Source>
  <b:Source>
    <b:Tag>Sam16</b:Tag>
    <b:SourceType>JournalArticle</b:SourceType>
    <b:Guid>{8661E2F5-8EE6-4116-A574-9BC3A8B88DE9}</b:Guid>
    <b:Title>The effect of increaseing strength and approch velocity on triple jump performance</b:Title>
    <b:JournalName>Journal of Biomechanics</b:JournalName>
    <b:Year>2016</b:Year>
    <b:Author>
      <b:Author>
        <b:NameList>
          <b:Person>
            <b:Last>Sam</b:Last>
            <b:First>J.Allen</b:First>
          </b:Person>
          <b:Person>
            <b:Last>Yeadom</b:Last>
            <b:First>M.R.</b:First>
          </b:Person>
          <b:Person>
            <b:Last>King</b:Last>
            <b:First>Mark a.</b:First>
          </b:Person>
        </b:NameList>
      </b:Author>
    </b:Author>
    <b:Pages>1-7</b:Pages>
    <b:RefOrder>16</b:RefOrder>
  </b:Source>
  <b:Source>
    <b:Tag>Hay92</b:Tag>
    <b:SourceType>JournalArticle</b:SourceType>
    <b:Guid>{C0842BB6-837F-4984-8E7B-E897490C4B3F}</b:Guid>
    <b:Title> The biomechanics of the triple jump: a review</b:Title>
    <b:JournalName> J. Sports Sci.</b:JournalName>
    <b:Year>1992</b:Year>
    <b:Pages> 343–378 </b:Pages>
    <b:Author>
      <b:Author>
        <b:NameList>
          <b:Person>
            <b:Last>Hay</b:Last>
            <b:First>J.G.</b:First>
          </b:Person>
        </b:NameList>
      </b:Author>
    </b:Author>
    <b:RefOrder>18</b:RefOrder>
  </b:Source>
  <b:Source>
    <b:Tag>All09</b:Tag>
    <b:SourceType>JournalArticle</b:SourceType>
    <b:Guid>{98A1DC6A-E459-4773-917E-8EC6BC5A4F2A}</b:Guid>
    <b:Title> Optimization and performance in the triple jump using computer simulation</b:Title>
    <b:Year>2009</b:Year>
    <b:Author>
      <b:Author>
        <b:NameList>
          <b:Person>
            <b:Last> Allen</b:Last>
            <b:First>S.J.</b:First>
          </b:Person>
        </b:NameList>
      </b:Author>
    </b:Author>
    <b:RefOrder>19</b:RefOrder>
  </b:Source>
  <b:Source>
    <b:Tag>Rob11</b:Tag>
    <b:SourceType>JournalArticle</b:SourceType>
    <b:Guid>{EBE60782-A5B8-4FC4-BCA5-8006FE349FAB}</b:Guid>
    <b:Title>Factors that differentiate Accelaration Ability in Field Sport Athletes</b:Title>
    <b:JournalName>Journal of Strength and Conditioning Research</b:JournalName>
    <b:Year>2011</b:Year>
    <b:Pages>2704–2714</b:Pages>
    <b:Author>
      <b:Author>
        <b:NameList>
          <b:Person>
            <b:Last>Robert </b:Last>
            <b:First>G. Lockie</b:First>
          </b:Person>
          <b:Person>
            <b:Last>Aron</b:Last>
            <b:First>J.Murphy</b:First>
          </b:Person>
          <b:Person>
            <b:Last>Timothy</b:Last>
            <b:First>J.Kight</b:First>
          </b:Person>
          <b:Person>
            <b:Last>Xanne</b:Last>
            <b:Middle>A.K.</b:Middle>
            <b:First>Janse de Jonge</b:First>
          </b:Person>
        </b:NameList>
      </b:Author>
    </b:Author>
    <b:Volume>25</b:Volume>
    <b:RefOrder>20</b:RefOrder>
  </b:Source>
  <b:Source>
    <b:Tag>San19</b:Tag>
    <b:SourceType>JournalArticle</b:SourceType>
    <b:Guid>{3ECCD6F7-FB47-4260-9975-5D7E5C21A37C}</b:Guid>
    <b:Title>Kinematic analysis of selected biomechanical parameters on different phases of tipple jump</b:Title>
    <b:JournalName>International Journal of Physiology, Nutrition and Physical Education 2019</b:JournalName>
    <b:Year>2019</b:Year>
    <b:Pages>1808-1811</b:Pages>
    <b:Author>
      <b:Author>
        <b:NameList>
          <b:Person>
            <b:Last>Santhosh</b:Last>
            <b:First>R.</b:First>
          </b:Person>
          <b:Person>
            <b:Last>Shabu</b:Last>
            <b:First>SJ.</b:First>
          </b:Person>
        </b:NameList>
      </b:Author>
    </b:Author>
    <b:Volume>4</b:Volume>
    <b:RefOrder>21</b:RefOrder>
  </b:Source>
  <b:Source>
    <b:Tag>Hay99</b:Tag>
    <b:SourceType>JournalArticle</b:SourceType>
    <b:Guid>{10C3719F-795A-46DB-939D-3CD514470E84}</b:Guid>
    <b:Title> Effort distribution and performance of Olympic triple jumpers</b:Title>
    <b:JournalName> Journal of Applied Biomechanics</b:JournalName>
    <b:Year>1999</b:Year>
    <b:Pages> 36-51 </b:Pages>
    <b:Author>
      <b:Author>
        <b:NameList>
          <b:Person>
            <b:Last>Hay</b:Last>
            <b:First>JG</b:First>
          </b:Person>
        </b:NameList>
      </b:Author>
    </b:Author>
    <b:RefOrder>22</b:RefOrder>
  </b:Source>
  <b:Source>
    <b:Tag>Hym15</b:Tag>
    <b:SourceType>Book</b:SourceType>
    <b:Guid>{33BCFC28-F996-49D2-B723-2758E7330FFF}</b:Guid>
    <b:Title>PROGRESSION OF IAAF WORLD RECORDS</b:Title>
    <b:Year>2015</b:Year>
    <b:Author>
      <b:Author>
        <b:NameList>
          <b:Person>
            <b:Last>Hymans</b:Last>
            <b:First>Richard</b:First>
          </b:Person>
          <b:Person>
            <b:Last>Matrahazi</b:Last>
            <b:First>Imre </b:First>
          </b:Person>
        </b:NameList>
      </b:Author>
    </b:Author>
    <b:City>Monaco</b:City>
    <b:Publisher>IAAF</b:Publisher>
    <b:RefOrder>23</b:RefOrder>
  </b:Source>
  <b:Source>
    <b:Tag>All101</b:Tag>
    <b:SourceType>JournalArticle</b:SourceType>
    <b:Guid>{82E478AE-2589-4411-8B52-C2B77D8B65CD}</b:Guid>
    <b:Title>Is a single or double arm technique more advantageous in triple jumping?</b:Title>
    <b:Year>2010</b:Year>
    <b:JournalName>Journal of Biomechanics</b:JournalName>
    <b:Pages>3156-3161</b:Pages>
    <b:Author>
      <b:Author>
        <b:NameList>
          <b:Person>
            <b:Last>Allen</b:Last>
            <b:First>S.J.</b:First>
          </b:Person>
          <b:Person>
            <b:Last>King</b:Last>
            <b:First>M.A.</b:First>
          </b:Person>
          <b:Person>
            <b:Last>Yeadon</b:Last>
            <b:First>M.R.</b:First>
          </b:Person>
        </b:NameList>
      </b:Author>
    </b:Author>
    <b:RefOrder>24</b:RefOrder>
  </b:Source>
  <b:Source>
    <b:Tag>Hui12</b:Tag>
    <b:SourceType>JournalArticle</b:SourceType>
    <b:Guid>{8729950C-CB35-4629-89F0-35B655EAD97F}</b:Guid>
    <b:Title>Effects of phase ratio and velocity conversion coefficient on the performance of the triple jump</b:Title>
    <b:JournalName>Journal of Sports Sciences</b:JournalName>
    <b:Year>2012</b:Year>
    <b:Pages>1529-1536</b:Pages>
    <b:Author>
      <b:Author>
        <b:NameList>
          <b:Person>
            <b:Last>Hui</b:Last>
            <b:First>Liu</b:First>
          </b:Person>
          <b:Person>
            <b:Last>Bing</b:Last>
            <b:First>Yu</b:First>
          </b:Person>
        </b:NameList>
      </b:Author>
    </b:Author>
    <b:RefOrder>25</b:RefOrder>
  </b:Source>
  <b:Source>
    <b:Tag>Ram</b:Tag>
    <b:SourceType>JournalArticle</b:SourceType>
    <b:Guid>{ACB267A9-9F87-475F-8566-E4D2DAC0DDE6}</b:Guid>
    <b:Title>BIOMECHANICS OF THE LONG JUMP AND TRIPLE JUMP </b:Title>
    <b:JournalName>Journal of Sport Biomechanics</b:JournalName>
    <b:Pages>251-265</b:Pages>
    <b:Author>
      <b:Author>
        <b:NameList>
          <b:Person>
            <b:Last>Ramey</b:Last>
            <b:First>Melvin R.</b:First>
          </b:Person>
        </b:NameList>
      </b:Author>
    </b:Author>
    <b:RefOrder>26</b:RefOrder>
  </b:Source>
  <b:Source>
    <b:Tag>Cey19</b:Tag>
    <b:SourceType>InternetSite</b:SourceType>
    <b:Guid>{581FAA91-7988-49FE-8BB6-DB84B384C2C4}</b:Guid>
    <b:Author>
      <b:Author>
        <b:NameList>
          <b:Person>
            <b:Last>Athletics</b:Last>
            <b:First>Ceylon</b:First>
          </b:Person>
        </b:NameList>
      </b:Author>
    </b:Author>
    <b:Title>Ceylon Athletics</b:Title>
    <b:InternetSiteTitle>National Athletic Championship 2019</b:InternetSiteTitle>
    <b:Year>2019</b:Year>
    <b:URL>https://www.ceylonathletics.com/wp-content/cache/page_enhanced/www.ceylonathletics.com/events/nac2019/_index.html</b:URL>
    <b:RefOrder>27</b:RefOrder>
  </b:Source>
  <b:Source>
    <b:Tag>Har91</b:Tag>
    <b:SourceType>JournalArticle</b:SourceType>
    <b:Guid>{640FF663-FAEA-4233-AD97-1D3AD1B1C4D0}</b:Guid>
    <b:Title>Estimation of Human Power Output From Vertical Jump</b:Title>
    <b:JournalName>Journal of Applied Sport Science Research</b:JournalName>
    <b:Year>1991</b:Year>
    <b:Pages>116-120</b:Pages>
    <b:Author>
      <b:Author>
        <b:NameList>
          <b:Person>
            <b:Last>Harman</b:Last>
            <b:First>E.A.</b:First>
          </b:Person>
          <b:Person>
            <b:Last>Rosenstein</b:Last>
            <b:First>M.T.</b:First>
          </b:Person>
          <b:Person>
            <b:Last>Frykman</b:Last>
            <b:First>P.N.</b:First>
          </b:Person>
          <b:Person>
            <b:Last>Rosentein</b:Last>
            <b:First>R.M.</b:First>
          </b:Person>
          <b:Person>
            <b:Last>Kraemer</b:Last>
            <b:First>W.J.</b:First>
          </b:Person>
        </b:NameList>
      </b:Author>
    </b:Author>
    <b:RefOrder>28</b:RefOrder>
  </b:Source>
  <b:Source>
    <b:Tag>Eur93</b:Tag>
    <b:SourceType>Book</b:SourceType>
    <b:Guid>{F1398D72-D816-4B5D-B1E5-D04770FA094D}</b:Guid>
    <b:Author>
      <b:Author>
        <b:NameList>
          <b:Person>
            <b:Last>Eurofit</b:Last>
          </b:Person>
        </b:NameList>
      </b:Author>
    </b:Author>
    <b:Title>Eurofit Tests of Physical Fitness</b:Title>
    <b:Year>1993</b:Year>
    <b:City>Strasbourg</b:City>
    <b:Publisher>Eurofit</b:Publisher>
    <b:RefOrder>29</b:RefOrder>
  </b:Source>
</b:Sources>
</file>

<file path=customXml/itemProps1.xml><?xml version="1.0" encoding="utf-8"?>
<ds:datastoreItem xmlns:ds="http://schemas.openxmlformats.org/officeDocument/2006/customXml" ds:itemID="{66D266CC-909E-4A4F-A324-040F044F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8</Pages>
  <Words>3978</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Lenovo</cp:lastModifiedBy>
  <cp:revision>231</cp:revision>
  <cp:lastPrinted>2021-07-04T06:40:00Z</cp:lastPrinted>
  <dcterms:created xsi:type="dcterms:W3CDTF">2021-06-26T09:10:00Z</dcterms:created>
  <dcterms:modified xsi:type="dcterms:W3CDTF">2021-07-04T06:42:00Z</dcterms:modified>
</cp:coreProperties>
</file>